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A1A18"/>
          <w:sz w:val="64"/>
          <w:szCs w:val="64"/>
        </w:rPr>
        <w:t xml:space="preserve">sant.icons</w:t>
      </w:r>
    </w:p>
    <w:p>
      <w:pPr>
        <w:spacing w:after="80" w:before="0"/>
      </w:pPr>
      <w:r>
        <w:rPr>
          <w:rFonts w:ascii="Arial" w:cs="Arial" w:eastAsia="Arial" w:hAnsi="Arial"/>
          <w:color w:val="888780"/>
          <w:sz w:val="28"/>
          <w:szCs w:val="28"/>
        </w:rPr>
        <w:t xml:space="preserve">CLAUDE.md Build Spec</w:t>
      </w:r>
    </w:p>
    <w:p>
      <w:pPr>
        <w:pBdr>
          <w:bottom w:val="single" w:color="95C11F" w:sz="6" w:space="4"/>
        </w:pBdr>
        <w:spacing w:after="480" w:before="0"/>
      </w:pPr>
      <w:r>
        <w:rPr>
          <w:rFonts w:ascii="Arial" w:cs="Arial" w:eastAsia="Arial" w:hAnsi="Arial"/>
          <w:color w:val="3A3A38"/>
          <w:sz w:val="18"/>
          <w:szCs w:val="18"/>
        </w:rPr>
        <w:t xml:space="preserve">Free icon aggregator with AI terminal integration  •  April 2026  •  sant.co.nz</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1. Operating Principles (Karpathy)</w:t>
      </w:r>
    </w:p>
    <w:p>
      <w:pPr>
        <w:spacing w:after="120" w:before="80"/>
      </w:pPr>
      <w:r>
        <w:rPr>
          <w:rFonts w:ascii="Arial" w:cs="Arial" w:eastAsia="Arial" w:hAnsi="Arial"/>
          <w:color w:val="1A1A18"/>
          <w:sz w:val="20"/>
          <w:szCs w:val="20"/>
        </w:rPr>
        <w:t xml:space="preserve">These four principles, derived from Andrej Karpathy's observations on LLM coding pitfalls, apply to every task in this project without exception. Claude Code reads this file at the start of every session.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Principle</w:t>
            </w:r>
          </w:p>
        </w:tc>
        <w:tc>
          <w:tcPr>
            <w:tcW w:type="dxa" w:w="468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Addresses</w:t>
            </w:r>
          </w:p>
        </w:tc>
      </w:tr>
      <w:tr>
        <w:tc>
          <w:tcPr>
            <w:tcW w:type="dxa" w:w="46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Think Before Coding</w:t>
            </w:r>
          </w:p>
        </w:tc>
        <w:tc>
          <w:tcPr>
            <w:tcW w:type="dxa" w:w="46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Wrong assumptions, hidden confusion, missing tradeoffs</w:t>
            </w:r>
          </w:p>
        </w:tc>
      </w:tr>
      <w:tr>
        <w:tc>
          <w:tcPr>
            <w:tcW w:type="dxa" w:w="46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Simplicity First</w:t>
            </w:r>
          </w:p>
        </w:tc>
        <w:tc>
          <w:tcPr>
            <w:tcW w:type="dxa" w:w="46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Overcomplication, bloated abstractions, unused code</w:t>
            </w:r>
          </w:p>
        </w:tc>
      </w:tr>
      <w:tr>
        <w:tc>
          <w:tcPr>
            <w:tcW w:type="dxa" w:w="46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Surgical Changes</w:t>
            </w:r>
          </w:p>
        </w:tc>
        <w:tc>
          <w:tcPr>
            <w:tcW w:type="dxa" w:w="46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Orthogonal edits, touching code outside scope of task</w:t>
            </w:r>
          </w:p>
        </w:tc>
      </w:tr>
      <w:tr>
        <w:tc>
          <w:tcPr>
            <w:tcW w:type="dxa" w:w="46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Goal-Driven Execution</w:t>
            </w:r>
          </w:p>
        </w:tc>
        <w:tc>
          <w:tcPr>
            <w:tcW w:type="dxa" w:w="468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Leverage through success criteria and verification loops</w:t>
            </w:r>
          </w:p>
        </w:tc>
      </w:tr>
    </w:tbl>
    <w:p>
      <w:pPr>
        <w:spacing w:after="120" w:before="0"/>
      </w:pPr>
    </w:p>
    <w:p>
      <w:pPr>
        <w:pStyle w:val="Heading2"/>
        <w:spacing w:after="120" w:before="320"/>
      </w:pPr>
      <w:r>
        <w:rPr>
          <w:rFonts w:ascii="Arial" w:cs="Arial" w:eastAsia="Arial" w:hAnsi="Arial"/>
          <w:b/>
          <w:bCs/>
          <w:color w:val="1A1A18"/>
          <w:sz w:val="22"/>
          <w:szCs w:val="22"/>
        </w:rPr>
        <w:t xml:space="preserve">Think Before Coding</w:t>
      </w:r>
    </w:p>
    <w:p>
      <w:pPr>
        <w:pStyle w:val="ListParagraph"/>
        <w:numPr>
          <w:ilvl w:val="0"/>
          <w:numId w:val="2"/>
        </w:numPr>
        <w:spacing w:after="40" w:before="40"/>
      </w:pPr>
      <w:r>
        <w:rPr>
          <w:rFonts w:ascii="Arial" w:cs="Arial" w:eastAsia="Arial" w:hAnsi="Arial"/>
          <w:color w:val="1A1A18"/>
          <w:sz w:val="20"/>
          <w:szCs w:val="20"/>
        </w:rPr>
        <w:t xml:space="preserve">State assumptions explicitly. If uncertain about intent, ask rather than guess.</w:t>
      </w:r>
    </w:p>
    <w:p>
      <w:pPr>
        <w:pStyle w:val="ListParagraph"/>
        <w:numPr>
          <w:ilvl w:val="0"/>
          <w:numId w:val="2"/>
        </w:numPr>
        <w:spacing w:after="40" w:before="40"/>
      </w:pPr>
      <w:r>
        <w:rPr>
          <w:rFonts w:ascii="Arial" w:cs="Arial" w:eastAsia="Arial" w:hAnsi="Arial"/>
          <w:color w:val="1A1A18"/>
          <w:sz w:val="20"/>
          <w:szCs w:val="20"/>
        </w:rPr>
        <w:t xml:space="preserve">Present multiple interpretations when ambiguity exists. Never pick silently.</w:t>
      </w:r>
    </w:p>
    <w:p>
      <w:pPr>
        <w:pStyle w:val="ListParagraph"/>
        <w:numPr>
          <w:ilvl w:val="0"/>
          <w:numId w:val="2"/>
        </w:numPr>
        <w:spacing w:after="40" w:before="40"/>
      </w:pPr>
      <w:r>
        <w:rPr>
          <w:rFonts w:ascii="Arial" w:cs="Arial" w:eastAsia="Arial" w:hAnsi="Arial"/>
          <w:color w:val="1A1A18"/>
          <w:sz w:val="20"/>
          <w:szCs w:val="20"/>
        </w:rPr>
        <w:t xml:space="preserve">Push back when a simpler approach exists. Say so before proceeding.</w:t>
      </w:r>
    </w:p>
    <w:p>
      <w:pPr>
        <w:pStyle w:val="ListParagraph"/>
        <w:numPr>
          <w:ilvl w:val="0"/>
          <w:numId w:val="2"/>
        </w:numPr>
        <w:spacing w:after="40" w:before="40"/>
      </w:pPr>
      <w:r>
        <w:rPr>
          <w:rFonts w:ascii="Arial" w:cs="Arial" w:eastAsia="Arial" w:hAnsi="Arial"/>
          <w:color w:val="1A1A18"/>
          <w:sz w:val="20"/>
          <w:szCs w:val="20"/>
        </w:rPr>
        <w:t xml:space="preserve">Stop when confused. Name what is unclear and ask for clarification.</w:t>
      </w:r>
    </w:p>
    <w:p>
      <w:pPr>
        <w:spacing w:after="120" w:before="0"/>
      </w:pPr>
    </w:p>
    <w:p>
      <w:pPr>
        <w:pStyle w:val="Heading2"/>
        <w:spacing w:after="120" w:before="320"/>
      </w:pPr>
      <w:r>
        <w:rPr>
          <w:rFonts w:ascii="Arial" w:cs="Arial" w:eastAsia="Arial" w:hAnsi="Arial"/>
          <w:b/>
          <w:bCs/>
          <w:color w:val="1A1A18"/>
          <w:sz w:val="22"/>
          <w:szCs w:val="22"/>
        </w:rPr>
        <w:t xml:space="preserve">Simplicity First</w:t>
      </w:r>
    </w:p>
    <w:p>
      <w:pPr>
        <w:pStyle w:val="ListParagraph"/>
        <w:numPr>
          <w:ilvl w:val="0"/>
          <w:numId w:val="2"/>
        </w:numPr>
        <w:spacing w:after="40" w:before="40"/>
      </w:pPr>
      <w:r>
        <w:rPr>
          <w:rFonts w:ascii="Arial" w:cs="Arial" w:eastAsia="Arial" w:hAnsi="Arial"/>
          <w:color w:val="1A1A18"/>
          <w:sz w:val="20"/>
          <w:szCs w:val="20"/>
        </w:rPr>
        <w:t xml:space="preserve">No features beyond what was explicitly requested.</w:t>
      </w:r>
    </w:p>
    <w:p>
      <w:pPr>
        <w:pStyle w:val="ListParagraph"/>
        <w:numPr>
          <w:ilvl w:val="0"/>
          <w:numId w:val="2"/>
        </w:numPr>
        <w:spacing w:after="40" w:before="40"/>
      </w:pPr>
      <w:r>
        <w:rPr>
          <w:rFonts w:ascii="Arial" w:cs="Arial" w:eastAsia="Arial" w:hAnsi="Arial"/>
          <w:color w:val="1A1A18"/>
          <w:sz w:val="20"/>
          <w:szCs w:val="20"/>
        </w:rPr>
        <w:t xml:space="preserve">No abstractions for single-use code. No speculative flexibility.</w:t>
      </w:r>
    </w:p>
    <w:p>
      <w:pPr>
        <w:pStyle w:val="ListParagraph"/>
        <w:numPr>
          <w:ilvl w:val="0"/>
          <w:numId w:val="2"/>
        </w:numPr>
        <w:spacing w:after="40" w:before="40"/>
      </w:pPr>
      <w:r>
        <w:rPr>
          <w:rFonts w:ascii="Arial" w:cs="Arial" w:eastAsia="Arial" w:hAnsi="Arial"/>
          <w:color w:val="1A1A18"/>
          <w:sz w:val="20"/>
          <w:szCs w:val="20"/>
        </w:rPr>
        <w:t xml:space="preserve">If 200 lines could be 50, rewrite it. The test: would a senior engineer say this is overcomplicated?</w:t>
      </w:r>
    </w:p>
    <w:p>
      <w:pPr>
        <w:spacing w:after="120" w:before="0"/>
      </w:pPr>
    </w:p>
    <w:p>
      <w:pPr>
        <w:pStyle w:val="Heading2"/>
        <w:spacing w:after="120" w:before="320"/>
      </w:pPr>
      <w:r>
        <w:rPr>
          <w:rFonts w:ascii="Arial" w:cs="Arial" w:eastAsia="Arial" w:hAnsi="Arial"/>
          <w:b/>
          <w:bCs/>
          <w:color w:val="1A1A18"/>
          <w:sz w:val="22"/>
          <w:szCs w:val="22"/>
        </w:rPr>
        <w:t xml:space="preserve">Surgical Changes</w:t>
      </w:r>
    </w:p>
    <w:p>
      <w:pPr>
        <w:pStyle w:val="ListParagraph"/>
        <w:numPr>
          <w:ilvl w:val="0"/>
          <w:numId w:val="2"/>
        </w:numPr>
        <w:spacing w:after="40" w:before="40"/>
      </w:pPr>
      <w:r>
        <w:rPr>
          <w:rFonts w:ascii="Arial" w:cs="Arial" w:eastAsia="Arial" w:hAnsi="Arial"/>
          <w:color w:val="1A1A18"/>
          <w:sz w:val="20"/>
          <w:szCs w:val="20"/>
        </w:rPr>
        <w:t xml:space="preserve">Touch only what you must. Do not improve adjacent code outside the scope of the task.</w:t>
      </w:r>
    </w:p>
    <w:p>
      <w:pPr>
        <w:pStyle w:val="ListParagraph"/>
        <w:numPr>
          <w:ilvl w:val="0"/>
          <w:numId w:val="2"/>
        </w:numPr>
        <w:spacing w:after="40" w:before="40"/>
      </w:pPr>
      <w:r>
        <w:rPr>
          <w:rFonts w:ascii="Arial" w:cs="Arial" w:eastAsia="Arial" w:hAnsi="Arial"/>
          <w:color w:val="1A1A18"/>
          <w:sz w:val="20"/>
          <w:szCs w:val="20"/>
        </w:rPr>
        <w:t xml:space="preserve">Match existing style even if you would do it differently.</w:t>
      </w:r>
    </w:p>
    <w:p>
      <w:pPr>
        <w:pStyle w:val="ListParagraph"/>
        <w:numPr>
          <w:ilvl w:val="0"/>
          <w:numId w:val="2"/>
        </w:numPr>
        <w:spacing w:after="40" w:before="40"/>
      </w:pPr>
      <w:r>
        <w:rPr>
          <w:rFonts w:ascii="Arial" w:cs="Arial" w:eastAsia="Arial" w:hAnsi="Arial"/>
          <w:color w:val="1A1A18"/>
          <w:sz w:val="20"/>
          <w:szCs w:val="20"/>
        </w:rPr>
        <w:t xml:space="preserve">When your changes create orphaned imports or unused variables, remove those. Nothing else.</w:t>
      </w:r>
    </w:p>
    <w:p>
      <w:pPr>
        <w:spacing w:after="120" w:before="0"/>
      </w:pPr>
    </w:p>
    <w:p>
      <w:pPr>
        <w:pStyle w:val="Heading2"/>
        <w:spacing w:after="120" w:before="320"/>
      </w:pPr>
      <w:r>
        <w:rPr>
          <w:rFonts w:ascii="Arial" w:cs="Arial" w:eastAsia="Arial" w:hAnsi="Arial"/>
          <w:b/>
          <w:bCs/>
          <w:color w:val="1A1A18"/>
          <w:sz w:val="22"/>
          <w:szCs w:val="22"/>
        </w:rPr>
        <w:t xml:space="preserve">Goal-Driven Execution</w:t>
      </w:r>
    </w:p>
    <w:p>
      <w:pPr>
        <w:pStyle w:val="ListParagraph"/>
        <w:numPr>
          <w:ilvl w:val="0"/>
          <w:numId w:val="2"/>
        </w:numPr>
        <w:spacing w:after="40" w:before="40"/>
      </w:pPr>
      <w:r>
        <w:rPr>
          <w:rFonts w:ascii="Arial" w:cs="Arial" w:eastAsia="Arial" w:hAnsi="Arial"/>
          <w:color w:val="1A1A18"/>
          <w:sz w:val="20"/>
          <w:szCs w:val="20"/>
        </w:rPr>
        <w:t xml:space="preserve">Define success criteria before writing code. Loop until verified.</w:t>
      </w:r>
    </w:p>
    <w:p>
      <w:pPr>
        <w:pStyle w:val="ListParagraph"/>
        <w:numPr>
          <w:ilvl w:val="0"/>
          <w:numId w:val="2"/>
        </w:numPr>
        <w:spacing w:after="40" w:before="40"/>
      </w:pPr>
      <w:r>
        <w:rPr>
          <w:rFonts w:ascii="Arial" w:cs="Arial" w:eastAsia="Arial" w:hAnsi="Arial"/>
          <w:color w:val="1A1A18"/>
          <w:sz w:val="20"/>
          <w:szCs w:val="20"/>
        </w:rPr>
        <w:t xml:space="preserve">Transform imperative tasks into verifiable goals with specific checks.</w:t>
      </w:r>
    </w:p>
    <w:p>
      <w:pPr>
        <w:pStyle w:val="ListParagraph"/>
        <w:numPr>
          <w:ilvl w:val="0"/>
          <w:numId w:val="2"/>
        </w:numPr>
        <w:spacing w:after="40" w:before="40"/>
      </w:pPr>
      <w:r>
        <w:rPr>
          <w:rFonts w:ascii="Arial" w:cs="Arial" w:eastAsia="Arial" w:hAnsi="Arial"/>
          <w:color w:val="1A1A18"/>
          <w:sz w:val="20"/>
          <w:szCs w:val="20"/>
        </w:rPr>
        <w:t xml:space="preserve">State a brief plan for every multi-step task before starting.</w:t>
      </w:r>
    </w:p>
    <w:p>
      <w:pPr>
        <w:spacing w:after="120" w:before="0"/>
      </w:pPr>
    </w:p>
    <w:p>
      <w:pPr>
        <w:pStyle w:val="Heading2"/>
        <w:spacing w:after="120" w:before="320"/>
      </w:pPr>
      <w:r>
        <w:rPr>
          <w:rFonts w:ascii="Arial" w:cs="Arial" w:eastAsia="Arial" w:hAnsi="Arial"/>
          <w:b/>
          <w:bCs/>
          <w:color w:val="1A1A18"/>
          <w:sz w:val="22"/>
          <w:szCs w:val="22"/>
        </w:rPr>
        <w:t xml:space="preserve">Knowledge Graph (Graphify)</w:t>
      </w:r>
    </w:p>
    <w:p>
      <w:pPr>
        <w:spacing w:after="120" w:before="80"/>
      </w:pPr>
      <w:r>
        <w:rPr>
          <w:rFonts w:ascii="Arial" w:cs="Arial" w:eastAsia="Arial" w:hAnsi="Arial"/>
          <w:color w:val="1A1A18"/>
          <w:sz w:val="20"/>
          <w:szCs w:val="20"/>
        </w:rPr>
        <w:t xml:space="preserve">If graphify-out/GRAPH_REPORT.md exists, read it before answering any architecture or codebase question. After modifying code files in a session, run graphify update . to keep the graph current.</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2. Project Overview</w:t>
      </w:r>
    </w:p>
    <w:p>
      <w:pPr>
        <w:spacing w:after="120" w:before="80"/>
      </w:pPr>
      <w:r>
        <w:rPr>
          <w:rFonts w:ascii="Arial" w:cs="Arial" w:eastAsia="Arial" w:hAnsi="Arial"/>
          <w:color w:val="1A1A18"/>
          <w:sz w:val="20"/>
          <w:szCs w:val="20"/>
        </w:rPr>
        <w:t xml:space="preserve">sant.icons is a free, zero-backend icon browser aggregating 60,000+ open source SVG icons across 15+ libraries. Built and maintained by Sant (sant.co.nz) as a developer community tool and brand-building asset.</w:t>
      </w:r>
    </w:p>
    <w:p>
      <w:pPr>
        <w:spacing w:after="120" w:before="80"/>
      </w:pPr>
      <w:r>
        <w:rPr>
          <w:rFonts w:ascii="Arial" w:cs="Arial" w:eastAsia="Arial" w:hAnsi="Arial"/>
          <w:color w:val="1A1A18"/>
          <w:sz w:val="20"/>
          <w:szCs w:val="20"/>
        </w:rPr>
        <w:t xml:space="preserve">The primary differentiator versus every existing icon site (Iconstack, Tabler, Heroicons, Phosphor) is the AI terminal layer: an MCP server and CLI that let developers search and fetch icons without leaving their coding environment.</w:t>
      </w:r>
    </w:p>
    <w:p>
      <w:pPr>
        <w:spacing w:after="120" w:before="0"/>
      </w:pPr>
    </w:p>
    <w:p>
      <w:pPr>
        <w:pStyle w:val="ListParagraph"/>
        <w:numPr>
          <w:ilvl w:val="0"/>
          <w:numId w:val="2"/>
        </w:numPr>
        <w:spacing w:after="40" w:before="40"/>
      </w:pPr>
      <w:r>
        <w:rPr>
          <w:rFonts w:ascii="Arial" w:cs="Arial" w:eastAsia="Arial" w:hAnsi="Arial"/>
          <w:color w:val="1A1A18"/>
          <w:sz w:val="20"/>
          <w:szCs w:val="20"/>
        </w:rPr>
        <w:t xml:space="preserve">Domain: icons.sant.co.nz</w:t>
      </w:r>
    </w:p>
    <w:p>
      <w:pPr>
        <w:pStyle w:val="ListParagraph"/>
        <w:numPr>
          <w:ilvl w:val="0"/>
          <w:numId w:val="2"/>
        </w:numPr>
        <w:spacing w:after="40" w:before="40"/>
      </w:pPr>
      <w:r>
        <w:rPr>
          <w:rFonts w:ascii="Arial" w:cs="Arial" w:eastAsia="Arial" w:hAnsi="Arial"/>
          <w:color w:val="1A1A18"/>
          <w:sz w:val="20"/>
          <w:szCs w:val="20"/>
        </w:rPr>
        <w:t xml:space="preserve">Hosting: Vercel free tier — $0/month ongoing</w:t>
      </w:r>
    </w:p>
    <w:p>
      <w:pPr>
        <w:pStyle w:val="ListParagraph"/>
        <w:numPr>
          <w:ilvl w:val="0"/>
          <w:numId w:val="2"/>
        </w:numPr>
        <w:spacing w:after="40" w:before="40"/>
      </w:pPr>
      <w:r>
        <w:rPr>
          <w:rFonts w:ascii="Arial" w:cs="Arial" w:eastAsia="Arial" w:hAnsi="Arial"/>
          <w:color w:val="1A1A18"/>
          <w:sz w:val="20"/>
          <w:szCs w:val="20"/>
        </w:rPr>
        <w:t xml:space="preserve">Build time: 4 weeks, Claude Code driven</w:t>
      </w:r>
    </w:p>
    <w:p>
      <w:pPr>
        <w:pStyle w:val="ListParagraph"/>
        <w:numPr>
          <w:ilvl w:val="0"/>
          <w:numId w:val="2"/>
        </w:numPr>
        <w:spacing w:after="40" w:before="40"/>
      </w:pPr>
      <w:r>
        <w:rPr>
          <w:rFonts w:ascii="Arial" w:cs="Arial" w:eastAsia="Arial" w:hAnsi="Arial"/>
          <w:color w:val="1A1A18"/>
          <w:sz w:val="20"/>
          <w:szCs w:val="20"/>
        </w:rPr>
        <w:t xml:space="preserve">Design: Terminal-first, monospace-dominant, dark by default</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3. Architecture Decisions (Locked)</w:t>
      </w:r>
    </w:p>
    <w:p>
      <w:pPr>
        <w:spacing w:after="120" w:before="80"/>
      </w:pPr>
      <w:r>
        <w:rPr>
          <w:rFonts w:ascii="Arial" w:cs="Arial" w:eastAsia="Arial" w:hAnsi="Arial"/>
          <w:color w:val="1A1A18"/>
          <w:sz w:val="20"/>
          <w:szCs w:val="20"/>
        </w:rPr>
        <w:t xml:space="preserve">These decisions are final. Do not relitigate them in a Claude Code session.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Decision</w:t>
            </w:r>
          </w:p>
        </w:tc>
        <w:tc>
          <w:tcPr>
            <w:tcW w:type="dxa" w:w="312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Choice</w:t>
            </w:r>
          </w:p>
        </w:tc>
        <w:tc>
          <w:tcPr>
            <w:tcW w:type="dxa" w:w="312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Reason</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Framework</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Next.js 14 App Router</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Static generation, pSEO, Vercel-native</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Search</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Fuse.js client-side</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Zero backend, instant results, works offline</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Styling</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Tailwind CSS + CSS variables</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Utility-first, JetBrains Mono via Google Fonts</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Icon data</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Flat JSON manifest (icons.json)</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Single file, prebuilt at ingestion, no DB needed</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Ingestion</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Node.js + GitHub Actions</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Pulls from GitHub API, weekly, zero cost</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MCP server</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Node.js + MCP SDK</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Local process, bundled manifest, no hosting</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CLI</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@sant/icons-cli</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npx-friendly, reads bundled manifest</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npm package</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@sant/icons</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Tree-shakeable React + TS components</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Hosting</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Vercel free tier</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Static CDN, global, zero ops, $0/month</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PNG export</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Canvas API in browser</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No server, no third-party, any size</w:t>
            </w:r>
          </w:p>
        </w:tc>
      </w:tr>
    </w:tbl>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4. Icon Libraries</w:t>
      </w:r>
    </w:p>
    <w:p>
      <w:pPr>
        <w:spacing w:after="120" w:before="80"/>
      </w:pPr>
      <w:r>
        <w:rPr>
          <w:rFonts w:ascii="Arial" w:cs="Arial" w:eastAsia="Arial" w:hAnsi="Arial"/>
          <w:color w:val="1A1A18"/>
          <w:sz w:val="20"/>
          <w:szCs w:val="20"/>
        </w:rPr>
        <w:t xml:space="preserve">All 15 libraries below are MIT or Apache-2.0 licensed, meaning free commercial use, free redistribution, and no attribution required in most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Library</w:t>
            </w:r>
          </w:p>
        </w:tc>
        <w:tc>
          <w:tcPr>
            <w:tcW w:type="dxa" w:w="1872"/>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Slug</w:t>
            </w:r>
          </w:p>
        </w:tc>
        <w:tc>
          <w:tcPr>
            <w:tcW w:type="dxa" w:w="1872"/>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Style</w:t>
            </w:r>
          </w:p>
        </w:tc>
        <w:tc>
          <w:tcPr>
            <w:tcW w:type="dxa" w:w="1872"/>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Icons</w:t>
            </w:r>
          </w:p>
        </w:tc>
        <w:tc>
          <w:tcPr>
            <w:tcW w:type="dxa" w:w="1872"/>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GitHub</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Lucide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lucide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stroke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1,400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lucide-icons/lucide</w:t>
            </w:r>
          </w:p>
        </w:tc>
      </w:tr>
      <w:tr>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Heroicons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heroicons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stroke + solid</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300</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tailwindlabs/heroicons</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Tabler</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tabler</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stroke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5,000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tabler/tabler-icons</w:t>
            </w:r>
          </w:p>
        </w:tc>
      </w:tr>
      <w:tr>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Bootstrap Icons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bootstrap</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stroke + solid</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2,000</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twbs/icons</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Feather</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feather</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stroke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280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feathericons/feather</w:t>
            </w:r>
          </w:p>
        </w:tc>
      </w:tr>
      <w:tr>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Phosphor</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phosphor</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stroke + solid + duotone</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9,000</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phosphor-icons/phosphor-icons</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Radix Icons</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radix</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stroke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320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radix-ui/icons</w:t>
            </w:r>
          </w:p>
        </w:tc>
      </w:tr>
      <w:tr>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Remix Icon</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remix</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stroke + filled</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2,800</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Remix-Design/RemixIcon</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Ionicons</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ionicons</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stroke + solid</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1,300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ionic-team/ionicons</w:t>
            </w:r>
          </w:p>
        </w:tc>
      </w:tr>
      <w:tr>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Material Symbols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material</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stroke + solid</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3,000</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google/material-design-icons</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css.gg</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cssgg</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stroke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700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astrit/css.gg</w:t>
            </w:r>
          </w:p>
        </w:tc>
      </w:tr>
      <w:tr>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Boxicons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boxicons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stroke + solid</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1,600</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atisajanyan/boxicons</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Solar Icons</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solar</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stroke + bold</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7,500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480-Design/solar-icon-set</w:t>
            </w:r>
          </w:p>
        </w:tc>
      </w:tr>
      <w:tr>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Majesticons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majesticons</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stroke + solid</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1,200</w:t>
            </w:r>
          </w:p>
        </w:tc>
        <w:tc>
          <w:tcPr>
            <w:tcW w:type="dxa" w:w="1872"/>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halfmage/majesticons</w:t>
            </w:r>
          </w:p>
        </w:tc>
      </w:tr>
      <w:tr>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Ant Design Icons</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antd</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filled + outline</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900</w:t>
            </w:r>
          </w:p>
        </w:tc>
        <w:tc>
          <w:tcPr>
            <w:tcW w:type="dxa" w:w="1872"/>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ant-design/icons</w:t>
            </w:r>
          </w:p>
        </w:tc>
      </w:tr>
    </w:tbl>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5. Design System</w:t>
      </w:r>
    </w:p>
    <w:p>
      <w:pPr>
        <w:spacing w:after="120" w:before="80"/>
      </w:pPr>
      <w:r>
        <w:rPr>
          <w:rFonts w:ascii="Arial" w:cs="Arial" w:eastAsia="Arial" w:hAnsi="Arial"/>
          <w:color w:val="1A1A18"/>
          <w:sz w:val="20"/>
          <w:szCs w:val="20"/>
        </w:rPr>
        <w:t xml:space="preserve">All visual decisions follow the terminal-first aesthetic. The design is intentionally alien to every existing icon site. Do not deviate without explicit instruction from the project owner.</w:t>
      </w:r>
    </w:p>
    <w:p>
      <w:pPr>
        <w:spacing w:after="120" w:before="0"/>
      </w:pPr>
    </w:p>
    <w:p>
      <w:pPr>
        <w:pStyle w:val="Heading2"/>
        <w:spacing w:after="120" w:before="320"/>
      </w:pPr>
      <w:r>
        <w:rPr>
          <w:rFonts w:ascii="Arial" w:cs="Arial" w:eastAsia="Arial" w:hAnsi="Arial"/>
          <w:b/>
          <w:bCs/>
          <w:color w:val="1A1A18"/>
          <w:sz w:val="22"/>
          <w:szCs w:val="22"/>
        </w:rPr>
        <w:t xml:space="preserve">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Token</w:t>
            </w:r>
          </w:p>
        </w:tc>
        <w:tc>
          <w:tcPr>
            <w:tcW w:type="dxa" w:w="312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Value</w:t>
            </w:r>
          </w:p>
        </w:tc>
        <w:tc>
          <w:tcPr>
            <w:tcW w:type="dxa" w:w="312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Usage</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--color-bg-base</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#0c0c0b</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Page background</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--color-bg-surface</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#111110</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Search input, preview panel</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--color-bg-hover</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#141412</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Icon cell hover state</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--color-bg-accent</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#1a2410</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MCP badge, active filter background</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--color-border-subtle</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#1a1a18</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Dividers, grid lines</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--color-border-default</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#2a2a28</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Filter buttons, input border</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--color-border-accent</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#3a5020</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Active filter border, MCP badge border</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--color-text-primary</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#e8e6df</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Primary text</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--color-text-secondary</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#8a8a80</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Icon names on hover, stats</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--color-text-muted</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#5a5a55</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Sidebar labels, nav links</w:t>
            </w:r>
          </w:p>
        </w:tc>
      </w:tr>
      <w:tr>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--color-text-faint</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#3a3a38</w:t>
            </w:r>
          </w:p>
        </w:tc>
        <w:tc>
          <w:tcPr>
            <w:tcW w:type="dxa" w:w="312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Section labels, inactive names</w:t>
            </w:r>
          </w:p>
        </w:tc>
      </w:tr>
      <w:tr>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--color-accent</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#c8f07a</w:t>
            </w:r>
          </w:p>
        </w:tc>
        <w:tc>
          <w:tcPr>
            <w:tcW w:type="dxa" w:w="312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Electric lime — cursor, active, primary button</w:t>
            </w:r>
          </w:p>
        </w:tc>
      </w:tr>
    </w:tbl>
    <w:p>
      <w:pPr>
        <w:spacing w:after="120" w:before="0"/>
      </w:pPr>
    </w:p>
    <w:p>
      <w:pPr>
        <w:pStyle w:val="Heading2"/>
        <w:spacing w:after="120" w:before="320"/>
      </w:pPr>
      <w:r>
        <w:rPr>
          <w:rFonts w:ascii="Arial" w:cs="Arial" w:eastAsia="Arial" w:hAnsi="Arial"/>
          <w:b/>
          <w:bCs/>
          <w:color w:val="1A1A18"/>
          <w:sz w:val="22"/>
          <w:szCs w:val="22"/>
        </w:rPr>
        <w:t xml:space="preserve">Typography</w:t>
      </w:r>
    </w:p>
    <w:p>
      <w:pPr>
        <w:spacing w:after="120" w:before="80"/>
      </w:pPr>
      <w:r>
        <w:rPr>
          <w:rFonts w:ascii="Arial" w:cs="Arial" w:eastAsia="Arial" w:hAnsi="Arial"/>
          <w:color w:val="1A1A18"/>
          <w:sz w:val="20"/>
          <w:szCs w:val="20"/>
        </w:rPr>
        <w:t xml:space="preserve">Font: JetBrains Mono for everything. Load via Google Fonts. No other typeface is used.</w:t>
      </w:r>
    </w:p>
    <w:p>
      <w:pPr>
        <w:pStyle w:val="ListParagraph"/>
        <w:numPr>
          <w:ilvl w:val="0"/>
          <w:numId w:val="2"/>
        </w:numPr>
        <w:spacing w:after="40" w:before="40"/>
      </w:pPr>
      <w:r>
        <w:rPr>
          <w:rFonts w:ascii="Arial" w:cs="Arial" w:eastAsia="Arial" w:hAnsi="Arial"/>
          <w:color w:val="1A1A18"/>
          <w:sz w:val="20"/>
          <w:szCs w:val="20"/>
        </w:rPr>
        <w:t xml:space="preserve">Logo: 700 weight, 13px, letter-spacing -0.02em</w:t>
      </w:r>
    </w:p>
    <w:p>
      <w:pPr>
        <w:pStyle w:val="ListParagraph"/>
        <w:numPr>
          <w:ilvl w:val="0"/>
          <w:numId w:val="2"/>
        </w:numPr>
        <w:spacing w:after="40" w:before="40"/>
      </w:pPr>
      <w:r>
        <w:rPr>
          <w:rFonts w:ascii="Arial" w:cs="Arial" w:eastAsia="Arial" w:hAnsi="Arial"/>
          <w:color w:val="1A1A18"/>
          <w:sz w:val="20"/>
          <w:szCs w:val="20"/>
        </w:rPr>
        <w:t xml:space="preserve">Top bar stats: 400 weight, 11px, letter-spacing 0.04em</w:t>
      </w:r>
    </w:p>
    <w:p>
      <w:pPr>
        <w:pStyle w:val="ListParagraph"/>
        <w:numPr>
          <w:ilvl w:val="0"/>
          <w:numId w:val="2"/>
        </w:numPr>
        <w:spacing w:after="40" w:before="40"/>
      </w:pPr>
      <w:r>
        <w:rPr>
          <w:rFonts w:ascii="Arial" w:cs="Arial" w:eastAsia="Arial" w:hAnsi="Arial"/>
          <w:color w:val="1A1A18"/>
          <w:sz w:val="20"/>
          <w:szCs w:val="20"/>
        </w:rPr>
        <w:t xml:space="preserve">Search input: 400 weight, 15px</w:t>
      </w:r>
    </w:p>
    <w:p>
      <w:pPr>
        <w:pStyle w:val="ListParagraph"/>
        <w:numPr>
          <w:ilvl w:val="0"/>
          <w:numId w:val="2"/>
        </w:numPr>
        <w:spacing w:after="40" w:before="40"/>
      </w:pPr>
      <w:r>
        <w:rPr>
          <w:rFonts w:ascii="Arial" w:cs="Arial" w:eastAsia="Arial" w:hAnsi="Arial"/>
          <w:color w:val="1A1A18"/>
          <w:sz w:val="20"/>
          <w:szCs w:val="20"/>
        </w:rPr>
        <w:t xml:space="preserve">Filter buttons: 400 weight, 11px, letter-spacing 0.03em</w:t>
      </w:r>
    </w:p>
    <w:p>
      <w:pPr>
        <w:pStyle w:val="ListParagraph"/>
        <w:numPr>
          <w:ilvl w:val="0"/>
          <w:numId w:val="2"/>
        </w:numPr>
        <w:spacing w:after="40" w:before="40"/>
      </w:pPr>
      <w:r>
        <w:rPr>
          <w:rFonts w:ascii="Arial" w:cs="Arial" w:eastAsia="Arial" w:hAnsi="Arial"/>
          <w:color w:val="1A1A18"/>
          <w:sz w:val="20"/>
          <w:szCs w:val="20"/>
        </w:rPr>
        <w:t xml:space="preserve">Section labels: 400 weight, 9px, letter-spacing 0.12em, UPPERCASE</w:t>
      </w:r>
    </w:p>
    <w:p>
      <w:pPr>
        <w:pStyle w:val="ListParagraph"/>
        <w:numPr>
          <w:ilvl w:val="0"/>
          <w:numId w:val="2"/>
        </w:numPr>
        <w:spacing w:after="40" w:before="40"/>
      </w:pPr>
      <w:r>
        <w:rPr>
          <w:rFonts w:ascii="Arial" w:cs="Arial" w:eastAsia="Arial" w:hAnsi="Arial"/>
          <w:color w:val="1A1A18"/>
          <w:sz w:val="20"/>
          <w:szCs w:val="20"/>
        </w:rPr>
        <w:t xml:space="preserve">Icon names: 400 weight, 9px, letter-spacing 0.02em</w:t>
      </w:r>
    </w:p>
    <w:p>
      <w:pPr>
        <w:pStyle w:val="ListParagraph"/>
        <w:numPr>
          <w:ilvl w:val="0"/>
          <w:numId w:val="2"/>
        </w:numPr>
        <w:spacing w:after="40" w:before="40"/>
      </w:pPr>
      <w:r>
        <w:rPr>
          <w:rFonts w:ascii="Arial" w:cs="Arial" w:eastAsia="Arial" w:hAnsi="Arial"/>
          <w:color w:val="1A1A18"/>
          <w:sz w:val="20"/>
          <w:szCs w:val="20"/>
        </w:rPr>
        <w:t xml:space="preserve">Primary button: 700 weight, 11px, letter-spacing 0.03em</w:t>
      </w:r>
    </w:p>
    <w:p>
      <w:pPr>
        <w:spacing w:after="120" w:before="0"/>
      </w:pPr>
    </w:p>
    <w:p>
      <w:pPr>
        <w:pStyle w:val="Heading2"/>
        <w:spacing w:after="120" w:before="320"/>
      </w:pPr>
      <w:r>
        <w:rPr>
          <w:rFonts w:ascii="Arial" w:cs="Arial" w:eastAsia="Arial" w:hAnsi="Arial"/>
          <w:b/>
          <w:bCs/>
          <w:color w:val="1A1A18"/>
          <w:sz w:val="22"/>
          <w:szCs w:val="22"/>
        </w:rPr>
        <w:t xml:space="preserve">Layout</w:t>
      </w:r>
    </w:p>
    <w:p>
      <w:pPr>
        <w:spacing w:after="120" w:before="80"/>
      </w:pPr>
      <w:r>
        <w:rPr>
          <w:rFonts w:ascii="Arial" w:cs="Arial" w:eastAsia="Arial" w:hAnsi="Arial"/>
          <w:color w:val="1A1A18"/>
          <w:sz w:val="20"/>
          <w:szCs w:val="20"/>
        </w:rPr>
        <w:t xml:space="preserve">Three-column layout at 1200px+: sidebar (160px fixed) | main icon grid (flex 1) | detail panel (220px fixed). At tablet, hide detail panel and show on click as modal. At mobile, single column with sidebar as bottom sheet.</w:t>
      </w:r>
    </w:p>
    <w:p>
      <w:pPr>
        <w:spacing w:after="120" w:before="0"/>
      </w:pPr>
    </w:p>
    <w:p>
      <w:pPr>
        <w:pStyle w:val="Heading2"/>
        <w:spacing w:after="120" w:before="320"/>
      </w:pPr>
      <w:r>
        <w:rPr>
          <w:rFonts w:ascii="Arial" w:cs="Arial" w:eastAsia="Arial" w:hAnsi="Arial"/>
          <w:b/>
          <w:bCs/>
          <w:color w:val="1A1A18"/>
          <w:sz w:val="22"/>
          <w:szCs w:val="22"/>
        </w:rPr>
        <w:t xml:space="preserve">Search Bar</w:t>
      </w:r>
    </w:p>
    <w:p>
      <w:pPr>
        <w:spacing w:after="120" w:before="80"/>
      </w:pPr>
      <w:r>
        <w:rPr>
          <w:rFonts w:ascii="Arial" w:cs="Arial" w:eastAsia="Arial" w:hAnsi="Arial"/>
          <w:color w:val="1A1A18"/>
          <w:sz w:val="20"/>
          <w:szCs w:val="20"/>
        </w:rPr>
        <w:t xml:space="preserve">The &gt; symbol is a non-interactive span in accent colour. The input uses caret-color: #c8f07a. Border transitions from #2e2e2c to #c8f07a on focus. No border-radius above 4px. This is the primary identifier of the sant.icons design and must not be changed to look like a conventional search input.</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6. Repository Structure</w:t>
      </w:r>
    </w:p>
    <w:p>
      <w:pPr>
        <w:pStyle w:val="ListParagraph"/>
        <w:numPr>
          <w:ilvl w:val="0"/>
          <w:numId w:val="2"/>
        </w:numPr>
        <w:spacing w:after="40" w:before="40"/>
      </w:pPr>
      <w:r>
        <w:rPr>
          <w:rFonts w:ascii="Arial" w:cs="Arial" w:eastAsia="Arial" w:hAnsi="Arial"/>
          <w:color w:val="1A1A18"/>
          <w:sz w:val="20"/>
          <w:szCs w:val="20"/>
        </w:rPr>
        <w:t xml:space="preserve">apps/web/ — Next.js 14 site (the main product)</w:t>
      </w:r>
    </w:p>
    <w:p>
      <w:pPr>
        <w:pStyle w:val="ListParagraph"/>
        <w:numPr>
          <w:ilvl w:val="0"/>
          <w:numId w:val="2"/>
        </w:numPr>
        <w:spacing w:after="40" w:before="40"/>
      </w:pPr>
      <w:r>
        <w:rPr>
          <w:rFonts w:ascii="Arial" w:cs="Arial" w:eastAsia="Arial" w:hAnsi="Arial"/>
          <w:color w:val="1A1A18"/>
          <w:sz w:val="20"/>
          <w:szCs w:val="20"/>
        </w:rPr>
        <w:t xml:space="preserve">packages/ingestion/ — Node.js pipeline that builds icons.json</w:t>
      </w:r>
    </w:p>
    <w:p>
      <w:pPr>
        <w:pStyle w:val="ListParagraph"/>
        <w:numPr>
          <w:ilvl w:val="0"/>
          <w:numId w:val="2"/>
        </w:numPr>
        <w:spacing w:after="40" w:before="40"/>
      </w:pPr>
      <w:r>
        <w:rPr>
          <w:rFonts w:ascii="Arial" w:cs="Arial" w:eastAsia="Arial" w:hAnsi="Arial"/>
          <w:color w:val="1A1A18"/>
          <w:sz w:val="20"/>
          <w:szCs w:val="20"/>
        </w:rPr>
        <w:t xml:space="preserve">packages/mcp/ — @sant/icons-mcp MCP server</w:t>
      </w:r>
    </w:p>
    <w:p>
      <w:pPr>
        <w:pStyle w:val="ListParagraph"/>
        <w:numPr>
          <w:ilvl w:val="0"/>
          <w:numId w:val="2"/>
        </w:numPr>
        <w:spacing w:after="40" w:before="40"/>
      </w:pPr>
      <w:r>
        <w:rPr>
          <w:rFonts w:ascii="Arial" w:cs="Arial" w:eastAsia="Arial" w:hAnsi="Arial"/>
          <w:color w:val="1A1A18"/>
          <w:sz w:val="20"/>
          <w:szCs w:val="20"/>
        </w:rPr>
        <w:t xml:space="preserve">packages/cli/ — @sant/icons-cli command line tool</w:t>
      </w:r>
    </w:p>
    <w:p>
      <w:pPr>
        <w:pStyle w:val="ListParagraph"/>
        <w:numPr>
          <w:ilvl w:val="0"/>
          <w:numId w:val="2"/>
        </w:numPr>
        <w:spacing w:after="40" w:before="40"/>
      </w:pPr>
      <w:r>
        <w:rPr>
          <w:rFonts w:ascii="Arial" w:cs="Arial" w:eastAsia="Arial" w:hAnsi="Arial"/>
          <w:color w:val="1A1A18"/>
          <w:sz w:val="20"/>
          <w:szCs w:val="20"/>
        </w:rPr>
        <w:t xml:space="preserve">packages/react/ — @sant/icons npm package with React components</w:t>
      </w:r>
    </w:p>
    <w:p>
      <w:pPr>
        <w:pStyle w:val="ListParagraph"/>
        <w:numPr>
          <w:ilvl w:val="0"/>
          <w:numId w:val="2"/>
        </w:numPr>
        <w:spacing w:after="40" w:before="40"/>
      </w:pPr>
      <w:r>
        <w:rPr>
          <w:rFonts w:ascii="Arial" w:cs="Arial" w:eastAsia="Arial" w:hAnsi="Arial"/>
          <w:color w:val="1A1A18"/>
          <w:sz w:val="20"/>
          <w:szCs w:val="20"/>
        </w:rPr>
        <w:t xml:space="preserve">.github/workflows/update-icons.yml — weekly auto-update action</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7. Icon Manifest Schema</w:t>
      </w:r>
    </w:p>
    <w:p>
      <w:pPr>
        <w:spacing w:after="120" w:before="80"/>
      </w:pPr>
      <w:r>
        <w:rPr>
          <w:rFonts w:ascii="Arial" w:cs="Arial" w:eastAsia="Arial" w:hAnsi="Arial"/>
          <w:color w:val="1A1A18"/>
          <w:sz w:val="20"/>
          <w:szCs w:val="20"/>
        </w:rPr>
        <w:t xml:space="preserve">Every icon in icons.json follows this exact shape. All fields are required. No record may have an empty svg field.</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interface IconRecord {</w:t>
      </w:r>
    </w:p>
    <w:p>
      <w:pPr>
        <w:shd w:fill="F4F4F0" w:val="clear"/>
        <w:spacing w:after="60" w:before="60"/>
        <w:ind w:left="360" w:right="360"/>
      </w:pPr>
      <w:r>
        <w:rPr>
          <w:rFonts w:ascii="Courier New" w:cs="Courier New" w:eastAsia="Courier New" w:hAnsi="Courier New"/>
          <w:color w:val="2a2a28"/>
          <w:sz w:val="16"/>
          <w:szCs w:val="16"/>
        </w:rPr>
        <w:t xml:space="preserve">  id: string           // "{library}-{name}" e.g. "lucide-arrow-right"</w:t>
      </w:r>
    </w:p>
    <w:p>
      <w:pPr>
        <w:shd w:fill="F4F4F0" w:val="clear"/>
        <w:spacing w:after="60" w:before="60"/>
        <w:ind w:left="360" w:right="360"/>
      </w:pPr>
      <w:r>
        <w:rPr>
          <w:rFonts w:ascii="Courier New" w:cs="Courier New" w:eastAsia="Courier New" w:hAnsi="Courier New"/>
          <w:color w:val="2a2a28"/>
          <w:sz w:val="16"/>
          <w:szCs w:val="16"/>
        </w:rPr>
        <w:t xml:space="preserve">  name: string         // kebab-case e.g. "arrow-right"</w:t>
      </w:r>
    </w:p>
    <w:p>
      <w:pPr>
        <w:shd w:fill="F4F4F0" w:val="clear"/>
        <w:spacing w:after="60" w:before="60"/>
        <w:ind w:left="360" w:right="360"/>
      </w:pPr>
      <w:r>
        <w:rPr>
          <w:rFonts w:ascii="Courier New" w:cs="Courier New" w:eastAsia="Courier New" w:hAnsi="Courier New"/>
          <w:color w:val="2a2a28"/>
          <w:sz w:val="16"/>
          <w:szCs w:val="16"/>
        </w:rPr>
        <w:t xml:space="preserve">  library: string      // library slug e.g. "lucide"</w:t>
      </w:r>
    </w:p>
    <w:p>
      <w:pPr>
        <w:shd w:fill="F4F4F0" w:val="clear"/>
        <w:spacing w:after="60" w:before="60"/>
        <w:ind w:left="360" w:right="360"/>
      </w:pPr>
      <w:r>
        <w:rPr>
          <w:rFonts w:ascii="Courier New" w:cs="Courier New" w:eastAsia="Courier New" w:hAnsi="Courier New"/>
          <w:color w:val="2a2a28"/>
          <w:sz w:val="16"/>
          <w:szCs w:val="16"/>
        </w:rPr>
        <w:t xml:space="preserve">  libraryLabel: string // display name e.g. "Lucide"</w:t>
      </w:r>
    </w:p>
    <w:p>
      <w:pPr>
        <w:shd w:fill="F4F4F0" w:val="clear"/>
        <w:spacing w:after="60" w:before="60"/>
        <w:ind w:left="360" w:right="360"/>
      </w:pPr>
      <w:r>
        <w:rPr>
          <w:rFonts w:ascii="Courier New" w:cs="Courier New" w:eastAsia="Courier New" w:hAnsi="Courier New"/>
          <w:color w:val="2a2a28"/>
          <w:sz w:val="16"/>
          <w:szCs w:val="16"/>
        </w:rPr>
        <w:t xml:space="preserve">  category: string     // e.g. "arrows", "actions", "media"</w:t>
      </w:r>
    </w:p>
    <w:p>
      <w:pPr>
        <w:shd w:fill="F4F4F0" w:val="clear"/>
        <w:spacing w:after="60" w:before="60"/>
        <w:ind w:left="360" w:right="360"/>
      </w:pPr>
      <w:r>
        <w:rPr>
          <w:rFonts w:ascii="Courier New" w:cs="Courier New" w:eastAsia="Courier New" w:hAnsi="Courier New"/>
          <w:color w:val="2a2a28"/>
          <w:sz w:val="16"/>
          <w:szCs w:val="16"/>
        </w:rPr>
        <w:t xml:space="preserve">  style: "stroke" | "solid" | "duotone" | "filled" | "mixed"</w:t>
      </w:r>
    </w:p>
    <w:p>
      <w:pPr>
        <w:shd w:fill="F4F4F0" w:val="clear"/>
        <w:spacing w:after="60" w:before="60"/>
        <w:ind w:left="360" w:right="360"/>
      </w:pPr>
      <w:r>
        <w:rPr>
          <w:rFonts w:ascii="Courier New" w:cs="Courier New" w:eastAsia="Courier New" w:hAnsi="Courier New"/>
          <w:color w:val="2a2a28"/>
          <w:sz w:val="16"/>
          <w:szCs w:val="16"/>
        </w:rPr>
        <w:t xml:space="preserve">  tags: string[]       // searchable terms including synonyms</w:t>
      </w:r>
    </w:p>
    <w:p>
      <w:pPr>
        <w:shd w:fill="F4F4F0" w:val="clear"/>
        <w:spacing w:after="60" w:before="60"/>
        <w:ind w:left="360" w:right="360"/>
      </w:pPr>
      <w:r>
        <w:rPr>
          <w:rFonts w:ascii="Courier New" w:cs="Courier New" w:eastAsia="Courier New" w:hAnsi="Courier New"/>
          <w:color w:val="2a2a28"/>
          <w:sz w:val="16"/>
          <w:szCs w:val="16"/>
        </w:rPr>
        <w:t xml:space="preserve">  svg: string          // full SVG, viewBox normalised to "0 0 24 24"</w:t>
      </w:r>
    </w:p>
    <w:p>
      <w:pPr>
        <w:shd w:fill="F4F4F0" w:val="clear"/>
        <w:spacing w:after="60" w:before="60"/>
        <w:ind w:left="360" w:right="360"/>
      </w:pPr>
      <w:r>
        <w:rPr>
          <w:rFonts w:ascii="Courier New" w:cs="Courier New" w:eastAsia="Courier New" w:hAnsi="Courier New"/>
          <w:color w:val="2a2a28"/>
          <w:sz w:val="16"/>
          <w:szCs w:val="16"/>
        </w:rPr>
        <w:t xml:space="preserve">  license: "MIT" | "Apache-2.0" | "CC0"</w:t>
      </w:r>
    </w:p>
    <w:p>
      <w:pPr>
        <w:shd w:fill="F4F4F0" w:val="clear"/>
        <w:spacing w:after="60" w:before="60"/>
        <w:ind w:left="360" w:right="360"/>
      </w:pPr>
      <w:r>
        <w:rPr>
          <w:rFonts w:ascii="Courier New" w:cs="Courier New" w:eastAsia="Courier New" w:hAnsi="Courier New"/>
          <w:color w:val="2a2a28"/>
          <w:sz w:val="16"/>
          <w:szCs w:val="16"/>
        </w:rPr>
        <w:t xml:space="preserve">  version: string      // library version pulled from</w:t>
      </w:r>
    </w:p>
    <w:p>
      <w:pPr>
        <w:shd w:fill="F4F4F0" w:val="clear"/>
        <w:spacing w:after="60" w:before="60"/>
        <w:ind w:left="360" w:right="360"/>
      </w:pPr>
      <w:r>
        <w:rPr>
          <w:rFonts w:ascii="Courier New" w:cs="Courier New" w:eastAsia="Courier New" w:hAnsi="Courier New"/>
          <w:color w:val="2a2a28"/>
          <w:sz w:val="16"/>
          <w:szCs w:val="16"/>
        </w:rPr>
        <w:t xml:space="preserve">}</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8. MCP Server Specification</w:t>
      </w:r>
    </w:p>
    <w:p>
      <w:pPr>
        <w:spacing w:after="120" w:before="80"/>
      </w:pPr>
      <w:r>
        <w:rPr>
          <w:rFonts w:ascii="Arial" w:cs="Arial" w:eastAsia="Arial" w:hAnsi="Arial"/>
          <w:color w:val="1A1A18"/>
          <w:sz w:val="20"/>
          <w:szCs w:val="20"/>
        </w:rPr>
        <w:t xml:space="preserve">Package: @sant/icons-mcp. Published to npm. Runs locally via npx @sant/icons-mcp. Exposes three tools to AI coding assistants.</w:t>
      </w:r>
    </w:p>
    <w:p>
      <w:pPr>
        <w:spacing w:after="120" w:before="0"/>
      </w:pPr>
    </w:p>
    <w:p>
      <w:pPr>
        <w:pStyle w:val="Heading2"/>
        <w:spacing w:after="120" w:before="320"/>
      </w:pPr>
      <w:r>
        <w:rPr>
          <w:rFonts w:ascii="Arial" w:cs="Arial" w:eastAsia="Arial" w:hAnsi="Arial"/>
          <w:b/>
          <w:bCs/>
          <w:color w:val="1A1A18"/>
          <w:sz w:val="22"/>
          <w:szCs w:val="22"/>
        </w:rPr>
        <w:t xml:space="preserve">Claude Code Config</w:t>
      </w:r>
    </w:p>
    <w:p>
      <w:pPr>
        <w:shd w:fill="F4F4F0" w:val="clear"/>
        <w:spacing w:after="60" w:before="60"/>
        <w:ind w:left="360" w:right="360"/>
      </w:pPr>
      <w:r>
        <w:rPr>
          <w:rFonts w:ascii="Courier New" w:cs="Courier New" w:eastAsia="Courier New" w:hAnsi="Courier New"/>
          <w:color w:val="2a2a28"/>
          <w:sz w:val="16"/>
          <w:szCs w:val="16"/>
        </w:rPr>
        <w:t xml:space="preserve">{</w:t>
      </w:r>
    </w:p>
    <w:p>
      <w:pPr>
        <w:shd w:fill="F4F4F0" w:val="clear"/>
        <w:spacing w:after="60" w:before="60"/>
        <w:ind w:left="360" w:right="360"/>
      </w:pPr>
      <w:r>
        <w:rPr>
          <w:rFonts w:ascii="Courier New" w:cs="Courier New" w:eastAsia="Courier New" w:hAnsi="Courier New"/>
          <w:color w:val="2a2a28"/>
          <w:sz w:val="16"/>
          <w:szCs w:val="16"/>
        </w:rPr>
        <w:t xml:space="preserve">  "mcpServers": {</w:t>
      </w:r>
    </w:p>
    <w:p>
      <w:pPr>
        <w:shd w:fill="F4F4F0" w:val="clear"/>
        <w:spacing w:after="60" w:before="60"/>
        <w:ind w:left="360" w:right="360"/>
      </w:pPr>
      <w:r>
        <w:rPr>
          <w:rFonts w:ascii="Courier New" w:cs="Courier New" w:eastAsia="Courier New" w:hAnsi="Courier New"/>
          <w:color w:val="2a2a28"/>
          <w:sz w:val="16"/>
          <w:szCs w:val="16"/>
        </w:rPr>
        <w:t xml:space="preserve">    "sant-icons": {</w:t>
      </w:r>
    </w:p>
    <w:p>
      <w:pPr>
        <w:shd w:fill="F4F4F0" w:val="clear"/>
        <w:spacing w:after="60" w:before="60"/>
        <w:ind w:left="360" w:right="360"/>
      </w:pPr>
      <w:r>
        <w:rPr>
          <w:rFonts w:ascii="Courier New" w:cs="Courier New" w:eastAsia="Courier New" w:hAnsi="Courier New"/>
          <w:color w:val="2a2a28"/>
          <w:sz w:val="16"/>
          <w:szCs w:val="16"/>
        </w:rPr>
        <w:t xml:space="preserve">      "command": "npx",</w:t>
      </w:r>
    </w:p>
    <w:p>
      <w:pPr>
        <w:shd w:fill="F4F4F0" w:val="clear"/>
        <w:spacing w:after="60" w:before="60"/>
        <w:ind w:left="360" w:right="360"/>
      </w:pPr>
      <w:r>
        <w:rPr>
          <w:rFonts w:ascii="Courier New" w:cs="Courier New" w:eastAsia="Courier New" w:hAnsi="Courier New"/>
          <w:color w:val="2a2a28"/>
          <w:sz w:val="16"/>
          <w:szCs w:val="16"/>
        </w:rPr>
        <w:t xml:space="preserve">      "args": ["@sant/icons-mcp"]</w:t>
      </w:r>
    </w:p>
    <w:p>
      <w:pPr>
        <w:shd w:fill="F4F4F0" w:val="clear"/>
        <w:spacing w:after="60" w:before="60"/>
        <w:ind w:left="360" w:right="360"/>
      </w:pPr>
      <w:r>
        <w:rPr>
          <w:rFonts w:ascii="Courier New" w:cs="Courier New" w:eastAsia="Courier New" w:hAnsi="Courier New"/>
          <w:color w:val="2a2a28"/>
          <w:sz w:val="16"/>
          <w:szCs w:val="16"/>
        </w:rPr>
        <w:t xml:space="preserve">    }</w:t>
      </w:r>
    </w:p>
    <w:p>
      <w:pPr>
        <w:shd w:fill="F4F4F0" w:val="clear"/>
        <w:spacing w:after="60" w:before="60"/>
        <w:ind w:left="360" w:right="360"/>
      </w:pPr>
      <w:r>
        <w:rPr>
          <w:rFonts w:ascii="Courier New" w:cs="Courier New" w:eastAsia="Courier New" w:hAnsi="Courier New"/>
          <w:color w:val="2a2a28"/>
          <w:sz w:val="16"/>
          <w:szCs w:val="16"/>
        </w:rPr>
        <w:t xml:space="preserve">  }</w:t>
      </w:r>
    </w:p>
    <w:p>
      <w:pPr>
        <w:shd w:fill="F4F4F0" w:val="clear"/>
        <w:spacing w:after="60" w:before="60"/>
        <w:ind w:left="360" w:right="360"/>
      </w:pPr>
      <w:r>
        <w:rPr>
          <w:rFonts w:ascii="Courier New" w:cs="Courier New" w:eastAsia="Courier New" w:hAnsi="Courier New"/>
          <w:color w:val="2a2a28"/>
          <w:sz w:val="16"/>
          <w:szCs w:val="16"/>
        </w:rPr>
        <w:t xml:space="preserve">}</w:t>
      </w:r>
    </w:p>
    <w:p>
      <w:pPr>
        <w:spacing w:after="120" w:before="0"/>
      </w:pPr>
    </w:p>
    <w:p>
      <w:pPr>
        <w:pStyle w:val="Heading2"/>
        <w:spacing w:after="120" w:before="320"/>
      </w:pPr>
      <w:r>
        <w:rPr>
          <w:rFonts w:ascii="Arial" w:cs="Arial" w:eastAsia="Arial" w:hAnsi="Arial"/>
          <w:b/>
          <w:bCs/>
          <w:color w:val="1A1A18"/>
          <w:sz w:val="22"/>
          <w:szCs w:val="22"/>
        </w:rPr>
        <w:t xml:space="preserve">Tool: search_icons</w:t>
      </w:r>
    </w:p>
    <w:p>
      <w:pPr>
        <w:spacing w:after="120" w:before="80"/>
      </w:pPr>
      <w:r>
        <w:rPr>
          <w:rFonts w:ascii="Arial" w:cs="Arial" w:eastAsia="Arial" w:hAnsi="Arial"/>
          <w:color w:val="1A1A18"/>
          <w:sz w:val="20"/>
          <w:szCs w:val="20"/>
        </w:rPr>
        <w:t xml:space="preserve">Accepts: query (required), library, style, category, limit (default 10, max 50). Returns an array of icon records without the SVG string. Use get_icon to retrieve the full SVG.</w:t>
      </w:r>
    </w:p>
    <w:p>
      <w:pPr>
        <w:spacing w:after="120" w:before="0"/>
      </w:pPr>
    </w:p>
    <w:p>
      <w:pPr>
        <w:pStyle w:val="Heading2"/>
        <w:spacing w:after="120" w:before="320"/>
      </w:pPr>
      <w:r>
        <w:rPr>
          <w:rFonts w:ascii="Arial" w:cs="Arial" w:eastAsia="Arial" w:hAnsi="Arial"/>
          <w:b/>
          <w:bCs/>
          <w:color w:val="1A1A18"/>
          <w:sz w:val="22"/>
          <w:szCs w:val="22"/>
        </w:rPr>
        <w:t xml:space="preserve">Tool: get_icon</w:t>
      </w:r>
    </w:p>
    <w:p>
      <w:pPr>
        <w:spacing w:after="120" w:before="80"/>
      </w:pPr>
      <w:r>
        <w:rPr>
          <w:rFonts w:ascii="Arial" w:cs="Arial" w:eastAsia="Arial" w:hAnsi="Arial"/>
          <w:color w:val="1A1A18"/>
          <w:sz w:val="20"/>
          <w:szCs w:val="20"/>
        </w:rPr>
        <w:t xml:space="preserve">Accepts: id (required), size (default 24), color (hex), strokeWidth (default 1.5). Returns the icon record with a modified SVG reflecting the parameters.</w:t>
      </w:r>
    </w:p>
    <w:p>
      <w:pPr>
        <w:spacing w:after="120" w:before="0"/>
      </w:pPr>
    </w:p>
    <w:p>
      <w:pPr>
        <w:pStyle w:val="Heading2"/>
        <w:spacing w:after="120" w:before="320"/>
      </w:pPr>
      <w:r>
        <w:rPr>
          <w:rFonts w:ascii="Arial" w:cs="Arial" w:eastAsia="Arial" w:hAnsi="Arial"/>
          <w:b/>
          <w:bCs/>
          <w:color w:val="1A1A18"/>
          <w:sz w:val="22"/>
          <w:szCs w:val="22"/>
        </w:rPr>
        <w:t xml:space="preserve">Tool: list_libraries</w:t>
      </w:r>
    </w:p>
    <w:p>
      <w:pPr>
        <w:spacing w:after="120" w:before="80"/>
      </w:pPr>
      <w:r>
        <w:rPr>
          <w:rFonts w:ascii="Arial" w:cs="Arial" w:eastAsia="Arial" w:hAnsi="Arial"/>
          <w:color w:val="1A1A18"/>
          <w:sz w:val="20"/>
          <w:szCs w:val="20"/>
        </w:rPr>
        <w:t xml:space="preserve">No input. Returns all available libraries with icon counts, available styles, and license info.</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9. CLI Specification</w:t>
      </w:r>
    </w:p>
    <w:p>
      <w:pPr>
        <w:spacing w:after="120" w:before="80"/>
      </w:pPr>
      <w:r>
        <w:rPr>
          <w:rFonts w:ascii="Arial" w:cs="Arial" w:eastAsia="Arial" w:hAnsi="Arial"/>
          <w:color w:val="1A1A18"/>
          <w:sz w:val="20"/>
          <w:szCs w:val="20"/>
        </w:rPr>
        <w:t xml:space="preserve">Package: @sant/icons-cli. All commands available via npx sant-icons.</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npx sant-icons search "settings"</w:t>
      </w:r>
    </w:p>
    <w:p>
      <w:pPr>
        <w:shd w:fill="F4F4F0" w:val="clear"/>
        <w:spacing w:after="60" w:before="60"/>
        <w:ind w:left="360" w:right="360"/>
      </w:pPr>
      <w:r>
        <w:rPr>
          <w:rFonts w:ascii="Courier New" w:cs="Courier New" w:eastAsia="Courier New" w:hAnsi="Courier New"/>
          <w:color w:val="2a2a28"/>
          <w:sz w:val="16"/>
          <w:szCs w:val="16"/>
        </w:rPr>
        <w:t xml:space="preserve">npx sant-icons search "arrow" --library lucide --style stroke --limit 20</w:t>
      </w:r>
    </w:p>
    <w:p>
      <w:pPr>
        <w:shd w:fill="F4F4F0" w:val="clear"/>
        <w:spacing w:after="60" w:before="60"/>
        <w:ind w:left="360" w:right="360"/>
      </w:pPr>
      <w:r>
        <w:rPr>
          <w:rFonts w:ascii="Courier New" w:cs="Courier New" w:eastAsia="Courier New" w:hAnsi="Courier New"/>
          <w:color w:val="2a2a28"/>
          <w:sz w:val="16"/>
          <w:szCs w:val="16"/>
        </w:rPr>
        <w:t xml:space="preserve">npx sant-icons get lucide/settings</w:t>
      </w:r>
    </w:p>
    <w:p>
      <w:pPr>
        <w:shd w:fill="F4F4F0" w:val="clear"/>
        <w:spacing w:after="60" w:before="60"/>
        <w:ind w:left="360" w:right="360"/>
      </w:pPr>
      <w:r>
        <w:rPr>
          <w:rFonts w:ascii="Courier New" w:cs="Courier New" w:eastAsia="Courier New" w:hAnsi="Courier New"/>
          <w:color w:val="2a2a28"/>
          <w:sz w:val="16"/>
          <w:szCs w:val="16"/>
        </w:rPr>
        <w:t xml:space="preserve">npx sant-icons get lucide/settings --format react --color "#6b7280" --size 24</w:t>
      </w:r>
    </w:p>
    <w:p>
      <w:pPr>
        <w:shd w:fill="F4F4F0" w:val="clear"/>
        <w:spacing w:after="60" w:before="60"/>
        <w:ind w:left="360" w:right="360"/>
      </w:pPr>
      <w:r>
        <w:rPr>
          <w:rFonts w:ascii="Courier New" w:cs="Courier New" w:eastAsia="Courier New" w:hAnsi="Courier New"/>
          <w:color w:val="2a2a28"/>
          <w:sz w:val="16"/>
          <w:szCs w:val="16"/>
        </w:rPr>
        <w:t xml:space="preserve">npx sant-icons get heroicons/heart --output ./src/icons/heart.svg</w:t>
      </w:r>
    </w:p>
    <w:p>
      <w:pPr>
        <w:shd w:fill="F4F4F0" w:val="clear"/>
        <w:spacing w:after="60" w:before="60"/>
        <w:ind w:left="360" w:right="360"/>
      </w:pPr>
      <w:r>
        <w:rPr>
          <w:rFonts w:ascii="Courier New" w:cs="Courier New" w:eastAsia="Courier New" w:hAnsi="Courier New"/>
          <w:color w:val="2a2a28"/>
          <w:sz w:val="16"/>
          <w:szCs w:val="16"/>
        </w:rPr>
        <w:t xml:space="preserve">npx sant-icons list</w:t>
      </w:r>
    </w:p>
    <w:p>
      <w:pPr>
        <w:shd w:fill="F4F4F0" w:val="clear"/>
        <w:spacing w:after="60" w:before="60"/>
        <w:ind w:left="360" w:right="360"/>
      </w:pPr>
      <w:r>
        <w:rPr>
          <w:rFonts w:ascii="Courier New" w:cs="Courier New" w:eastAsia="Courier New" w:hAnsi="Courier New"/>
          <w:color w:val="2a2a28"/>
          <w:sz w:val="16"/>
          <w:szCs w:val="16"/>
        </w:rPr>
        <w:t xml:space="preserve">npx sant-icons list --library tabler</w:t>
      </w:r>
    </w:p>
    <w:p>
      <w:pPr>
        <w:spacing w:after="120" w:before="0"/>
      </w:pPr>
    </w:p>
    <w:p>
      <w:pPr>
        <w:spacing w:after="120" w:before="80"/>
      </w:pPr>
      <w:r>
        <w:rPr>
          <w:rFonts w:ascii="Arial" w:cs="Arial" w:eastAsia="Arial" w:hAnsi="Arial"/>
          <w:color w:val="1A1A18"/>
          <w:sz w:val="20"/>
          <w:szCs w:val="20"/>
        </w:rPr>
        <w:t xml:space="preserve">Output formats for get: svg (default), react (TypeScript component), vue (script setup), datauri (base64 CSS background).</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10.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Phase</w:t>
            </w:r>
          </w:p>
        </w:tc>
        <w:tc>
          <w:tcPr>
            <w:tcW w:type="dxa" w:w="234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Week</w:t>
            </w:r>
          </w:p>
        </w:tc>
        <w:tc>
          <w:tcPr>
            <w:tcW w:type="dxa" w:w="234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Goal</w:t>
            </w:r>
          </w:p>
        </w:tc>
        <w:tc>
          <w:tcPr>
            <w:tcW w:type="dxa" w:w="2340"/>
            <w:tcBorders>
              <w:top w:val="single" w:color="DDDDDD" w:sz="1"/>
              <w:left w:val="single" w:color="DDDDDD" w:sz="1"/>
              <w:bottom w:val="single" w:color="DDDDDD" w:sz="1"/>
              <w:right w:val="single" w:color="DDDDDD" w:sz="1"/>
            </w:tcBorders>
            <w:shd w:fill="1A1A18" w:val="clear"/>
            <w:tcMar>
              <w:top w:type="dxa" w:w="80"/>
              <w:left w:type="dxa" w:w="120"/>
              <w:bottom w:type="dxa" w:w="80"/>
              <w:right w:type="dxa" w:w="120"/>
            </w:tcMar>
          </w:tcPr>
          <w:p>
            <w:r>
              <w:rPr>
                <w:rFonts w:ascii="Arial" w:cs="Arial" w:eastAsia="Arial" w:hAnsi="Arial"/>
                <w:b/>
                <w:bCs/>
                <w:color w:val="C8F07A"/>
                <w:sz w:val="16"/>
                <w:szCs w:val="16"/>
              </w:rPr>
              <w:t xml:space="preserve">Success Criteria</w:t>
            </w:r>
          </w:p>
        </w:tc>
      </w:tr>
      <w:tr>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1 — Ingestion</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1</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Build icons.json</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60,000+ records, all fields populated, no empty SVGs</w:t>
            </w:r>
          </w:p>
        </w:tc>
      </w:tr>
      <w:tr>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2 — Web site</w:t>
            </w:r>
          </w:p>
        </w:tc>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2</w:t>
            </w:r>
          </w:p>
        </w:tc>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Deploy to Vercel</w:t>
            </w:r>
          </w:p>
        </w:tc>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Search instant, copy works, PNG downloads, pSEO pages live</w:t>
            </w:r>
          </w:p>
        </w:tc>
      </w:tr>
      <w:tr>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3 — MCP + CLI</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3</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AI terminal layer</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Claude Code finds icons without a browser, CLI npx-ready</w:t>
            </w:r>
          </w:p>
        </w:tc>
      </w:tr>
      <w:tr>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4 — React package</w:t>
            </w:r>
          </w:p>
        </w:tc>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4</w:t>
            </w:r>
          </w:p>
        </w:tc>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npm publish</w:t>
            </w:r>
          </w:p>
        </w:tc>
        <w:tc>
          <w:tcPr>
            <w:tcW w:type="dxa" w:w="2340"/>
            <w:tcBorders>
              <w:top w:val="single" w:color="DDDDDD" w:sz="1"/>
              <w:left w:val="single" w:color="DDDDDD" w:sz="1"/>
              <w:bottom w:val="single" w:color="DDDDDD" w:sz="1"/>
              <w:right w:val="single" w:color="DDDDDD" w:sz="1"/>
            </w:tcBorders>
            <w:shd w:fill="F4F4F0" w:val="clear"/>
            <w:tcMar>
              <w:top w:type="dxa" w:w="60"/>
              <w:left w:type="dxa" w:w="120"/>
              <w:bottom w:type="dxa" w:w="60"/>
              <w:right w:type="dxa" w:w="120"/>
            </w:tcMar>
          </w:tcPr>
          <w:p>
            <w:r>
              <w:rPr>
                <w:rFonts w:ascii="Arial" w:cs="Arial" w:eastAsia="Arial" w:hAnsi="Arial"/>
                <w:color w:val="1A1A18"/>
                <w:sz w:val="16"/>
                <w:szCs w:val="16"/>
              </w:rPr>
              <w:t xml:space="preserve">@sant/icons tree-shakeable, TypeScript typed</w:t>
            </w:r>
          </w:p>
        </w:tc>
      </w:tr>
      <w:tr>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5 — GitHub Action</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4</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Weekly auto-update</w:t>
            </w:r>
          </w:p>
        </w:tc>
        <w:tc>
          <w:tcPr>
            <w:tcW w:type="dxa" w:w="234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r>
              <w:rPr>
                <w:rFonts w:ascii="Arial" w:cs="Arial" w:eastAsia="Arial" w:hAnsi="Arial"/>
                <w:color w:val="1A1A18"/>
                <w:sz w:val="16"/>
                <w:szCs w:val="16"/>
              </w:rPr>
              <w:t xml:space="preserve">Icons stay current, zero manual effort</w:t>
            </w:r>
          </w:p>
        </w:tc>
      </w:tr>
    </w:tbl>
    <w:p>
      <w:pPr>
        <w:spacing w:after="120" w:before="0"/>
      </w:pPr>
    </w:p>
    <w:p>
      <w:pPr>
        <w:pStyle w:val="Heading2"/>
        <w:spacing w:after="120" w:before="320"/>
      </w:pPr>
      <w:r>
        <w:rPr>
          <w:rFonts w:ascii="Arial" w:cs="Arial" w:eastAsia="Arial" w:hAnsi="Arial"/>
          <w:b/>
          <w:bCs/>
          <w:color w:val="1A1A18"/>
          <w:sz w:val="22"/>
          <w:szCs w:val="22"/>
        </w:rPr>
        <w:t xml:space="preserve">Phase 1 — Ingestion Pipeline (Week 1)</w:t>
      </w:r>
    </w:p>
    <w:p>
      <w:pPr>
        <w:spacing w:after="120" w:before="80"/>
      </w:pPr>
      <w:r>
        <w:rPr>
          <w:rFonts w:ascii="Arial" w:cs="Arial" w:eastAsia="Arial" w:hAnsi="Arial"/>
          <w:color w:val="1A1A18"/>
          <w:sz w:val="20"/>
          <w:szCs w:val="20"/>
        </w:rPr>
        <w:t xml:space="preserve">Goal: icons.json exists in apps/web/public/ with 60,000+ valid records.</w:t>
      </w:r>
    </w:p>
    <w:p>
      <w:pPr>
        <w:pStyle w:val="ListParagraph"/>
        <w:numPr>
          <w:ilvl w:val="0"/>
          <w:numId w:val="2"/>
        </w:numPr>
        <w:spacing w:after="40" w:before="40"/>
      </w:pPr>
      <w:r>
        <w:rPr>
          <w:rFonts w:ascii="Arial" w:cs="Arial" w:eastAsia="Arial" w:hAnsi="Arial"/>
          <w:color w:val="1A1A18"/>
          <w:sz w:val="20"/>
          <w:szCs w:val="20"/>
        </w:rPr>
        <w:t xml:space="preserve">Set up pnpm workspace with the full folder structure.</w:t>
      </w:r>
    </w:p>
    <w:p>
      <w:pPr>
        <w:pStyle w:val="ListParagraph"/>
        <w:numPr>
          <w:ilvl w:val="0"/>
          <w:numId w:val="2"/>
        </w:numPr>
        <w:spacing w:after="40" w:before="40"/>
      </w:pPr>
      <w:r>
        <w:rPr>
          <w:rFonts w:ascii="Arial" w:cs="Arial" w:eastAsia="Arial" w:hAnsi="Arial"/>
          <w:color w:val="1A1A18"/>
          <w:sz w:val="20"/>
          <w:szCs w:val="20"/>
        </w:rPr>
        <w:t xml:space="preserve">Build packages/ingestion/src/fetchers/ — one file per library. Each fetcher downloads the library GitHub release zip, extracts SVGs, returns IconRecord[].</w:t>
      </w:r>
    </w:p>
    <w:p>
      <w:pPr>
        <w:pStyle w:val="ListParagraph"/>
        <w:numPr>
          <w:ilvl w:val="0"/>
          <w:numId w:val="2"/>
        </w:numPr>
        <w:spacing w:after="40" w:before="40"/>
      </w:pPr>
      <w:r>
        <w:rPr>
          <w:rFonts w:ascii="Arial" w:cs="Arial" w:eastAsia="Arial" w:hAnsi="Arial"/>
          <w:color w:val="1A1A18"/>
          <w:sz w:val="20"/>
          <w:szCs w:val="20"/>
        </w:rPr>
        <w:t xml:space="preserve">Build normalise.ts — normalises viewBox to 0 0 24 24, strips comments, ensures consistent SVG structure.</w:t>
      </w:r>
    </w:p>
    <w:p>
      <w:pPr>
        <w:pStyle w:val="ListParagraph"/>
        <w:numPr>
          <w:ilvl w:val="0"/>
          <w:numId w:val="2"/>
        </w:numPr>
        <w:spacing w:after="40" w:before="40"/>
      </w:pPr>
      <w:r>
        <w:rPr>
          <w:rFonts w:ascii="Arial" w:cs="Arial" w:eastAsia="Arial" w:hAnsi="Arial"/>
          <w:color w:val="1A1A18"/>
          <w:sz w:val="20"/>
          <w:szCs w:val="20"/>
        </w:rPr>
        <w:t xml:space="preserve">Build tags.ts — augments each record with synonyms and related terms for better search recall.</w:t>
      </w:r>
    </w:p>
    <w:p>
      <w:pPr>
        <w:pStyle w:val="ListParagraph"/>
        <w:numPr>
          <w:ilvl w:val="0"/>
          <w:numId w:val="2"/>
        </w:numPr>
        <w:spacing w:after="40" w:before="40"/>
      </w:pPr>
      <w:r>
        <w:rPr>
          <w:rFonts w:ascii="Arial" w:cs="Arial" w:eastAsia="Arial" w:hAnsi="Arial"/>
          <w:color w:val="1A1A18"/>
          <w:sz w:val="20"/>
          <w:szCs w:val="20"/>
        </w:rPr>
        <w:t xml:space="preserve">Wire index.ts — runs all fetchers, merges, writes icons.json.</w:t>
      </w:r>
    </w:p>
    <w:p>
      <w:pPr>
        <w:pStyle w:val="ListParagraph"/>
        <w:numPr>
          <w:ilvl w:val="0"/>
          <w:numId w:val="2"/>
        </w:numPr>
        <w:spacing w:after="40" w:before="40"/>
      </w:pPr>
      <w:r>
        <w:rPr>
          <w:rFonts w:ascii="Arial" w:cs="Arial" w:eastAsia="Arial" w:hAnsi="Arial"/>
          <w:color w:val="1A1A18"/>
          <w:sz w:val="20"/>
          <w:szCs w:val="20"/>
        </w:rPr>
        <w:t xml:space="preserve">Success: icons.json has 60,000+ records. All fields populated. No empty svg fields. Verify with wc -l and spot-check 10 random records.</w:t>
      </w:r>
    </w:p>
    <w:p>
      <w:pPr>
        <w:spacing w:after="120" w:before="0"/>
      </w:pPr>
    </w:p>
    <w:p>
      <w:pPr>
        <w:pStyle w:val="Heading2"/>
        <w:spacing w:after="120" w:before="320"/>
      </w:pPr>
      <w:r>
        <w:rPr>
          <w:rFonts w:ascii="Arial" w:cs="Arial" w:eastAsia="Arial" w:hAnsi="Arial"/>
          <w:b/>
          <w:bCs/>
          <w:color w:val="1A1A18"/>
          <w:sz w:val="22"/>
          <w:szCs w:val="22"/>
        </w:rPr>
        <w:t xml:space="preserve">Phase 2 — Next.js Site (Week 2)</w:t>
      </w:r>
    </w:p>
    <w:p>
      <w:pPr>
        <w:spacing w:after="120" w:before="80"/>
      </w:pPr>
      <w:r>
        <w:rPr>
          <w:rFonts w:ascii="Arial" w:cs="Arial" w:eastAsia="Arial" w:hAnsi="Arial"/>
          <w:color w:val="1A1A18"/>
          <w:sz w:val="20"/>
          <w:szCs w:val="20"/>
        </w:rPr>
        <w:t xml:space="preserve">Goal: Deployed to Vercel. Search instant. Grid renders. Detail panel works. All copy and download formats work.</w:t>
      </w:r>
    </w:p>
    <w:p>
      <w:pPr>
        <w:pStyle w:val="ListParagraph"/>
        <w:numPr>
          <w:ilvl w:val="0"/>
          <w:numId w:val="2"/>
        </w:numPr>
        <w:spacing w:after="40" w:before="40"/>
      </w:pPr>
      <w:r>
        <w:rPr>
          <w:rFonts w:ascii="Arial" w:cs="Arial" w:eastAsia="Arial" w:hAnsi="Arial"/>
          <w:color w:val="1A1A18"/>
          <w:sz w:val="20"/>
          <w:szCs w:val="20"/>
        </w:rPr>
        <w:t xml:space="preserve">Scaffold Next.js 14 with TypeScript, Tailwind, JetBrains Mono.</w:t>
      </w:r>
    </w:p>
    <w:p>
      <w:pPr>
        <w:pStyle w:val="ListParagraph"/>
        <w:numPr>
          <w:ilvl w:val="0"/>
          <w:numId w:val="2"/>
        </w:numPr>
        <w:spacing w:after="40" w:before="40"/>
      </w:pPr>
      <w:r>
        <w:rPr>
          <w:rFonts w:ascii="Arial" w:cs="Arial" w:eastAsia="Arial" w:hAnsi="Arial"/>
          <w:color w:val="1A1A18"/>
          <w:sz w:val="20"/>
          <w:szCs w:val="20"/>
        </w:rPr>
        <w:t xml:space="preserve">lib/icons.ts — loads and parses icons.json at build time.</w:t>
      </w:r>
    </w:p>
    <w:p>
      <w:pPr>
        <w:pStyle w:val="ListParagraph"/>
        <w:numPr>
          <w:ilvl w:val="0"/>
          <w:numId w:val="2"/>
        </w:numPr>
        <w:spacing w:after="40" w:before="40"/>
      </w:pPr>
      <w:r>
        <w:rPr>
          <w:rFonts w:ascii="Arial" w:cs="Arial" w:eastAsia="Arial" w:hAnsi="Arial"/>
          <w:color w:val="1A1A18"/>
          <w:sz w:val="20"/>
          <w:szCs w:val="20"/>
        </w:rPr>
        <w:t xml:space="preserve">lib/search.ts — Fuse.js index built once on module load. search(query, filters) returns IconRecord[].</w:t>
      </w:r>
    </w:p>
    <w:p>
      <w:pPr>
        <w:pStyle w:val="ListParagraph"/>
        <w:numPr>
          <w:ilvl w:val="0"/>
          <w:numId w:val="2"/>
        </w:numPr>
        <w:spacing w:after="40" w:before="40"/>
      </w:pPr>
      <w:r>
        <w:rPr>
          <w:rFonts w:ascii="Arial" w:cs="Arial" w:eastAsia="Arial" w:hAnsi="Arial"/>
          <w:color w:val="1A1A18"/>
          <w:sz w:val="20"/>
          <w:szCs w:val="20"/>
        </w:rPr>
        <w:t xml:space="preserve">Build components: TopBar, SearchBar, Sidebar, IconGrid (virtualised with react-window), IconCell, DetailPanel, StatusBar.</w:t>
      </w:r>
    </w:p>
    <w:p>
      <w:pPr>
        <w:pStyle w:val="ListParagraph"/>
        <w:numPr>
          <w:ilvl w:val="0"/>
          <w:numId w:val="2"/>
        </w:numPr>
        <w:spacing w:after="40" w:before="40"/>
      </w:pPr>
      <w:r>
        <w:rPr>
          <w:rFonts w:ascii="Arial" w:cs="Arial" w:eastAsia="Arial" w:hAnsi="Arial"/>
          <w:color w:val="1A1A18"/>
          <w:sz w:val="20"/>
          <w:szCs w:val="20"/>
        </w:rPr>
        <w:t xml:space="preserve">lib/export.ts — SVG copy, JSX copy, Vue copy, PNG download via Canvas API, SVG download.</w:t>
      </w:r>
    </w:p>
    <w:p>
      <w:pPr>
        <w:pStyle w:val="ListParagraph"/>
        <w:numPr>
          <w:ilvl w:val="0"/>
          <w:numId w:val="2"/>
        </w:numPr>
        <w:spacing w:after="40" w:before="40"/>
      </w:pPr>
      <w:r>
        <w:rPr>
          <w:rFonts w:ascii="Arial" w:cs="Arial" w:eastAsia="Arial" w:hAnsi="Arial"/>
          <w:color w:val="1A1A18"/>
          <w:sz w:val="20"/>
          <w:szCs w:val="20"/>
        </w:rPr>
        <w:t xml:space="preserve">Keyboard shortcuts: / focuses search, Escape clears, Enter copies SVG, Space toggles multi-select.</w:t>
      </w:r>
    </w:p>
    <w:p>
      <w:pPr>
        <w:pStyle w:val="ListParagraph"/>
        <w:numPr>
          <w:ilvl w:val="0"/>
          <w:numId w:val="2"/>
        </w:numPr>
        <w:spacing w:after="40" w:before="40"/>
      </w:pPr>
      <w:r>
        <w:rPr>
          <w:rFonts w:ascii="Arial" w:cs="Arial" w:eastAsia="Arial" w:hAnsi="Arial"/>
          <w:color w:val="1A1A18"/>
          <w:sz w:val="20"/>
          <w:szCs w:val="20"/>
        </w:rPr>
        <w:t xml:space="preserve">Static pages with generateStaticParams for all 60k+ icon detail pages.</w:t>
      </w:r>
    </w:p>
    <w:p>
      <w:pPr>
        <w:pStyle w:val="ListParagraph"/>
        <w:numPr>
          <w:ilvl w:val="0"/>
          <w:numId w:val="2"/>
        </w:numPr>
        <w:spacing w:after="40" w:before="40"/>
      </w:pPr>
      <w:r>
        <w:rPr>
          <w:rFonts w:ascii="Arial" w:cs="Arial" w:eastAsia="Arial" w:hAnsi="Arial"/>
          <w:color w:val="1A1A18"/>
          <w:sz w:val="20"/>
          <w:szCs w:val="20"/>
        </w:rPr>
        <w:t xml:space="preserve">Success: loads under 1 second, search instant, Lighthouse score above 90, all icon pages resolve.</w:t>
      </w:r>
    </w:p>
    <w:p>
      <w:pPr>
        <w:spacing w:after="120" w:before="0"/>
      </w:pPr>
    </w:p>
    <w:p>
      <w:pPr>
        <w:pStyle w:val="Heading2"/>
        <w:spacing w:after="120" w:before="320"/>
      </w:pPr>
      <w:r>
        <w:rPr>
          <w:rFonts w:ascii="Arial" w:cs="Arial" w:eastAsia="Arial" w:hAnsi="Arial"/>
          <w:b/>
          <w:bCs/>
          <w:color w:val="1A1A18"/>
          <w:sz w:val="22"/>
          <w:szCs w:val="22"/>
        </w:rPr>
        <w:t xml:space="preserve">Phase 3 — MCP Server and CLI (Week 3)</w:t>
      </w:r>
    </w:p>
    <w:p>
      <w:pPr>
        <w:spacing w:after="120" w:before="80"/>
      </w:pPr>
      <w:r>
        <w:rPr>
          <w:rFonts w:ascii="Arial" w:cs="Arial" w:eastAsia="Arial" w:hAnsi="Arial"/>
          <w:color w:val="1A1A18"/>
          <w:sz w:val="20"/>
          <w:szCs w:val="20"/>
        </w:rPr>
        <w:t xml:space="preserve">Goal: Developer can ask Claude Code to find icons without touching a browser. CLI works via npx.</w:t>
      </w:r>
    </w:p>
    <w:p>
      <w:pPr>
        <w:pStyle w:val="ListParagraph"/>
        <w:numPr>
          <w:ilvl w:val="0"/>
          <w:numId w:val="2"/>
        </w:numPr>
        <w:spacing w:after="40" w:before="40"/>
      </w:pPr>
      <w:r>
        <w:rPr>
          <w:rFonts w:ascii="Arial" w:cs="Arial" w:eastAsia="Arial" w:hAnsi="Arial"/>
          <w:color w:val="1A1A18"/>
          <w:sz w:val="20"/>
          <w:szCs w:val="20"/>
        </w:rPr>
        <w:t xml:space="preserve">Build packages/mcp/ — install MCP SDK, register three tools, bundle icons.json into the package.</w:t>
      </w:r>
    </w:p>
    <w:p>
      <w:pPr>
        <w:pStyle w:val="ListParagraph"/>
        <w:numPr>
          <w:ilvl w:val="0"/>
          <w:numId w:val="2"/>
        </w:numPr>
        <w:spacing w:after="40" w:before="40"/>
      </w:pPr>
      <w:r>
        <w:rPr>
          <w:rFonts w:ascii="Arial" w:cs="Arial" w:eastAsia="Arial" w:hAnsi="Arial"/>
          <w:color w:val="1A1A18"/>
          <w:sz w:val="20"/>
          <w:szCs w:val="20"/>
        </w:rPr>
        <w:t xml:space="preserve">Build packages/cli/ — install commander, implement search/get/list commands with all formatters.</w:t>
      </w:r>
    </w:p>
    <w:p>
      <w:pPr>
        <w:pStyle w:val="ListParagraph"/>
        <w:numPr>
          <w:ilvl w:val="0"/>
          <w:numId w:val="2"/>
        </w:numPr>
        <w:spacing w:after="40" w:before="40"/>
      </w:pPr>
      <w:r>
        <w:rPr>
          <w:rFonts w:ascii="Arial" w:cs="Arial" w:eastAsia="Arial" w:hAnsi="Arial"/>
          <w:color w:val="1A1A18"/>
          <w:sz w:val="20"/>
          <w:szCs w:val="20"/>
        </w:rPr>
        <w:t xml:space="preserve">Write proper README.md for both packages — these are SEO surfaces on npmjs.com.</w:t>
      </w:r>
    </w:p>
    <w:p>
      <w:pPr>
        <w:pStyle w:val="ListParagraph"/>
        <w:numPr>
          <w:ilvl w:val="0"/>
          <w:numId w:val="2"/>
        </w:numPr>
        <w:spacing w:after="40" w:before="40"/>
      </w:pPr>
      <w:r>
        <w:rPr>
          <w:rFonts w:ascii="Arial" w:cs="Arial" w:eastAsia="Arial" w:hAnsi="Arial"/>
          <w:color w:val="1A1A18"/>
          <w:sz w:val="20"/>
          <w:szCs w:val="20"/>
        </w:rPr>
        <w:t xml:space="preserve">Publish both to npm.</w:t>
      </w:r>
    </w:p>
    <w:p>
      <w:pPr>
        <w:pStyle w:val="ListParagraph"/>
        <w:numPr>
          <w:ilvl w:val="0"/>
          <w:numId w:val="2"/>
        </w:numPr>
        <w:spacing w:after="40" w:before="40"/>
      </w:pPr>
      <w:r>
        <w:rPr>
          <w:rFonts w:ascii="Arial" w:cs="Arial" w:eastAsia="Arial" w:hAnsi="Arial"/>
          <w:color w:val="1A1A18"/>
          <w:sz w:val="20"/>
          <w:szCs w:val="20"/>
        </w:rPr>
        <w:t xml:space="preserve">Success: npx sant-icons search "settings" returns results. Claude Code retrieves an icon SVG in a single session.</w:t>
      </w:r>
    </w:p>
    <w:p>
      <w:pPr>
        <w:spacing w:after="120" w:before="0"/>
      </w:pPr>
    </w:p>
    <w:p>
      <w:pPr>
        <w:pStyle w:val="Heading2"/>
        <w:spacing w:after="120" w:before="320"/>
      </w:pPr>
      <w:r>
        <w:rPr>
          <w:rFonts w:ascii="Arial" w:cs="Arial" w:eastAsia="Arial" w:hAnsi="Arial"/>
          <w:b/>
          <w:bCs/>
          <w:color w:val="1A1A18"/>
          <w:sz w:val="22"/>
          <w:szCs w:val="22"/>
        </w:rPr>
        <w:t xml:space="preserve">Phase 4 — React Package (Week 4)</w:t>
      </w:r>
    </w:p>
    <w:p>
      <w:pPr>
        <w:spacing w:after="120" w:before="80"/>
      </w:pPr>
      <w:r>
        <w:rPr>
          <w:rFonts w:ascii="Arial" w:cs="Arial" w:eastAsia="Arial" w:hAnsi="Arial"/>
          <w:color w:val="1A1A18"/>
          <w:sz w:val="20"/>
          <w:szCs w:val="20"/>
        </w:rPr>
        <w:t xml:space="preserve">Goal: @sant/icons is on npm and tree-shakeable.</w:t>
      </w:r>
    </w:p>
    <w:p>
      <w:pPr>
        <w:pStyle w:val="ListParagraph"/>
        <w:numPr>
          <w:ilvl w:val="0"/>
          <w:numId w:val="2"/>
        </w:numPr>
        <w:spacing w:after="40" w:before="40"/>
      </w:pPr>
      <w:r>
        <w:rPr>
          <w:rFonts w:ascii="Arial" w:cs="Arial" w:eastAsia="Arial" w:hAnsi="Arial"/>
          <w:color w:val="1A1A18"/>
          <w:sz w:val="20"/>
          <w:szCs w:val="20"/>
        </w:rPr>
        <w:t xml:space="preserve">Code-generation script reads icons.json and writes one TypeScript component file per icon.</w:t>
      </w:r>
    </w:p>
    <w:p>
      <w:pPr>
        <w:pStyle w:val="ListParagraph"/>
        <w:numPr>
          <w:ilvl w:val="0"/>
          <w:numId w:val="2"/>
        </w:numPr>
        <w:spacing w:after="40" w:before="40"/>
      </w:pPr>
      <w:r>
        <w:rPr>
          <w:rFonts w:ascii="Arial" w:cs="Arial" w:eastAsia="Arial" w:hAnsi="Arial"/>
          <w:color w:val="1A1A18"/>
          <w:sz w:val="20"/>
          <w:szCs w:val="20"/>
        </w:rPr>
        <w:t xml:space="preserve">Each component accepts size, color, strokeWidth, className props with sensible defaults.</w:t>
      </w:r>
    </w:p>
    <w:p>
      <w:pPr>
        <w:pStyle w:val="ListParagraph"/>
        <w:numPr>
          <w:ilvl w:val="0"/>
          <w:numId w:val="2"/>
        </w:numPr>
        <w:spacing w:after="40" w:before="40"/>
      </w:pPr>
      <w:r>
        <w:rPr>
          <w:rFonts w:ascii="Arial" w:cs="Arial" w:eastAsia="Arial" w:hAnsi="Arial"/>
          <w:color w:val="1A1A18"/>
          <w:sz w:val="20"/>
          <w:szCs w:val="20"/>
        </w:rPr>
        <w:t xml:space="preserve">Bundle with tsup, publish as @sant/icons.</w:t>
      </w:r>
    </w:p>
    <w:p>
      <w:pPr>
        <w:pStyle w:val="ListParagraph"/>
        <w:numPr>
          <w:ilvl w:val="0"/>
          <w:numId w:val="2"/>
        </w:numPr>
        <w:spacing w:after="40" w:before="40"/>
      </w:pPr>
      <w:r>
        <w:rPr>
          <w:rFonts w:ascii="Arial" w:cs="Arial" w:eastAsia="Arial" w:hAnsi="Arial"/>
          <w:color w:val="1A1A18"/>
          <w:sz w:val="20"/>
          <w:szCs w:val="20"/>
        </w:rPr>
        <w:t xml:space="preserve">Success: import { LucideArrowRight } from "@sant/icons/react" works. Bundle analysis confirms tree-shaking.</w:t>
      </w:r>
    </w:p>
    <w:p>
      <w:pPr>
        <w:spacing w:after="120" w:before="0"/>
      </w:pPr>
    </w:p>
    <w:p>
      <w:pPr>
        <w:pStyle w:val="Heading2"/>
        <w:spacing w:after="120" w:before="320"/>
      </w:pPr>
      <w:r>
        <w:rPr>
          <w:rFonts w:ascii="Arial" w:cs="Arial" w:eastAsia="Arial" w:hAnsi="Arial"/>
          <w:b/>
          <w:bCs/>
          <w:color w:val="1A1A18"/>
          <w:sz w:val="22"/>
          <w:szCs w:val="22"/>
        </w:rPr>
        <w:t xml:space="preserve">Phase 5 — GitHub Action (Week 4)</w:t>
      </w:r>
    </w:p>
    <w:p>
      <w:pPr>
        <w:spacing w:after="120" w:before="80"/>
      </w:pPr>
      <w:r>
        <w:rPr>
          <w:rFonts w:ascii="Arial" w:cs="Arial" w:eastAsia="Arial" w:hAnsi="Arial"/>
          <w:color w:val="1A1A18"/>
          <w:sz w:val="20"/>
          <w:szCs w:val="20"/>
        </w:rPr>
        <w:t xml:space="preserve">A weekly GitHub Action runs the ingestion pipeline, commits an updated icons.json if it changed, and triggers a Vercel redeploy. Zero manual effort after initial setup.</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11. Common Pitfalls</w:t>
      </w:r>
    </w:p>
    <w:p>
      <w:pPr>
        <w:pStyle w:val="Heading2"/>
        <w:spacing w:after="120" w:before="320"/>
      </w:pPr>
      <w:r>
        <w:rPr>
          <w:rFonts w:ascii="Arial" w:cs="Arial" w:eastAsia="Arial" w:hAnsi="Arial"/>
          <w:b/>
          <w:bCs/>
          <w:color w:val="1A1A18"/>
          <w:sz w:val="22"/>
          <w:szCs w:val="22"/>
        </w:rPr>
        <w:t xml:space="preserve">Do Not Make These Mistakes</w:t>
      </w:r>
    </w:p>
    <w:p>
      <w:pPr>
        <w:pStyle w:val="ListParagraph"/>
        <w:numPr>
          <w:ilvl w:val="0"/>
          <w:numId w:val="2"/>
        </w:numPr>
        <w:spacing w:after="40" w:before="40"/>
      </w:pPr>
      <w:r>
        <w:rPr>
          <w:rFonts w:ascii="Arial" w:cs="Arial" w:eastAsia="Arial" w:hAnsi="Arial"/>
          <w:color w:val="1A1A18"/>
          <w:sz w:val="20"/>
          <w:szCs w:val="20"/>
        </w:rPr>
        <w:t xml:space="preserve">Virtualisation is not optional. Rendering 60,000 icon cells without react-window will crash the browser. Use it from day one, not as an optimisation step later.</w:t>
      </w:r>
    </w:p>
    <w:p>
      <w:pPr>
        <w:pStyle w:val="ListParagraph"/>
        <w:numPr>
          <w:ilvl w:val="0"/>
          <w:numId w:val="2"/>
        </w:numPr>
        <w:spacing w:after="40" w:before="40"/>
      </w:pPr>
      <w:r>
        <w:rPr>
          <w:rFonts w:ascii="Arial" w:cs="Arial" w:eastAsia="Arial" w:hAnsi="Arial"/>
          <w:color w:val="1A1A18"/>
          <w:sz w:val="20"/>
          <w:szCs w:val="20"/>
        </w:rPr>
        <w:t xml:space="preserve">Fuse.js index must be built once outside the React render cycle, on module load. Rebuilding it on every search call causes 2-3 second lag on first keystroke.</w:t>
      </w:r>
    </w:p>
    <w:p>
      <w:pPr>
        <w:pStyle w:val="ListParagraph"/>
        <w:numPr>
          <w:ilvl w:val="0"/>
          <w:numId w:val="2"/>
        </w:numPr>
        <w:spacing w:after="40" w:before="40"/>
      </w:pPr>
      <w:r>
        <w:rPr>
          <w:rFonts w:ascii="Arial" w:cs="Arial" w:eastAsia="Arial" w:hAnsi="Arial"/>
          <w:color w:val="1A1A18"/>
          <w:sz w:val="20"/>
          <w:szCs w:val="20"/>
        </w:rPr>
        <w:t xml:space="preserve">SVG normalisation must be consistent. Every SVG must have viewBox="0 0 24 24". Some libraries use 20x20 or 32x32. Normalise in ingestion, not at render time.</w:t>
      </w:r>
    </w:p>
    <w:p>
      <w:pPr>
        <w:pStyle w:val="ListParagraph"/>
        <w:numPr>
          <w:ilvl w:val="0"/>
          <w:numId w:val="2"/>
        </w:numPr>
        <w:spacing w:after="40" w:before="40"/>
      </w:pPr>
      <w:r>
        <w:rPr>
          <w:rFonts w:ascii="Arial" w:cs="Arial" w:eastAsia="Arial" w:hAnsi="Arial"/>
          <w:color w:val="1A1A18"/>
          <w:sz w:val="20"/>
          <w:szCs w:val="20"/>
        </w:rPr>
        <w:t xml:space="preserve">Static export means no server components with dynamic data. output: "export" disables all dynamic routes. Do not use fetch at request time anywhere.</w:t>
      </w:r>
    </w:p>
    <w:p>
      <w:pPr>
        <w:pStyle w:val="ListParagraph"/>
        <w:numPr>
          <w:ilvl w:val="0"/>
          <w:numId w:val="2"/>
        </w:numPr>
        <w:spacing w:after="40" w:before="40"/>
      </w:pPr>
      <w:r>
        <w:rPr>
          <w:rFonts w:ascii="Arial" w:cs="Arial" w:eastAsia="Arial" w:hAnsi="Arial"/>
          <w:color w:val="1A1A18"/>
          <w:sz w:val="20"/>
          <w:szCs w:val="20"/>
        </w:rPr>
        <w:t xml:space="preserve">The MCP server reads a bundled copy of the manifest, not the live site. Bundle icons.json into the npm package at publish time. A developer offline should still be able to use the MCP.</w:t>
      </w:r>
    </w:p>
    <w:p>
      <w:pPr>
        <w:pStyle w:val="ListParagraph"/>
        <w:numPr>
          <w:ilvl w:val="0"/>
          <w:numId w:val="2"/>
        </w:numPr>
        <w:spacing w:after="40" w:before="40"/>
      </w:pPr>
      <w:r>
        <w:rPr>
          <w:rFonts w:ascii="Arial" w:cs="Arial" w:eastAsia="Arial" w:hAnsi="Arial"/>
          <w:color w:val="1A1A18"/>
          <w:sz w:val="20"/>
          <w:szCs w:val="20"/>
        </w:rPr>
        <w:t xml:space="preserve">The accent colour #c8f07a is for interactive and feedback states only. Default icon previews use #e8e6df. Only switch to accent when the user explicitly selects that colour.</w:t>
      </w:r>
    </w:p>
    <w:p>
      <w:pPr>
        <w:spacing w:after="120" w:before="0"/>
      </w:pPr>
    </w:p>
    <w:p>
      <w:pPr>
        <w:pStyle w:val="Heading1"/>
        <w:pBdr>
          <w:bottom w:val="single" w:color="95C11F" w:sz="4" w:space="4"/>
        </w:pBdr>
        <w:spacing w:after="160" w:before="480"/>
      </w:pPr>
      <w:r>
        <w:rPr>
          <w:rFonts w:ascii="Arial" w:cs="Arial" w:eastAsia="Arial" w:hAnsi="Arial"/>
          <w:b/>
          <w:bCs/>
          <w:color w:val="1A1A18"/>
          <w:sz w:val="28"/>
          <w:szCs w:val="28"/>
        </w:rPr>
        <w:t xml:space="preserve">12. Getting Started</w:t>
      </w:r>
    </w:p>
    <w:p>
      <w:pPr>
        <w:shd w:fill="F4F4F0" w:val="clear"/>
        <w:spacing w:after="60" w:before="60"/>
        <w:ind w:left="360" w:right="360"/>
      </w:pPr>
      <w:r>
        <w:rPr>
          <w:rFonts w:ascii="Courier New" w:cs="Courier New" w:eastAsia="Courier New" w:hAnsi="Courier New"/>
          <w:color w:val="2a2a28"/>
          <w:sz w:val="16"/>
          <w:szCs w:val="16"/>
        </w:rPr>
        <w:t xml:space="preserve"># 1. Clone the repo</w:t>
      </w:r>
    </w:p>
    <w:p>
      <w:pPr>
        <w:shd w:fill="F4F4F0" w:val="clear"/>
        <w:spacing w:after="60" w:before="60"/>
        <w:ind w:left="360" w:right="360"/>
      </w:pPr>
      <w:r>
        <w:rPr>
          <w:rFonts w:ascii="Courier New" w:cs="Courier New" w:eastAsia="Courier New" w:hAnsi="Courier New"/>
          <w:color w:val="2a2a28"/>
          <w:sz w:val="16"/>
          <w:szCs w:val="16"/>
        </w:rPr>
        <w:t xml:space="preserve">git clone https://github.com/sant-co-nz/sant-icons</w:t>
      </w:r>
    </w:p>
    <w:p>
      <w:pPr>
        <w:shd w:fill="F4F4F0" w:val="clear"/>
        <w:spacing w:after="60" w:before="60"/>
        <w:ind w:left="360" w:right="360"/>
      </w:pPr>
      <w:r>
        <w:rPr>
          <w:rFonts w:ascii="Courier New" w:cs="Courier New" w:eastAsia="Courier New" w:hAnsi="Courier New"/>
          <w:color w:val="2a2a28"/>
          <w:sz w:val="16"/>
          <w:szCs w:val="16"/>
        </w:rPr>
        <w:t xml:space="preserve">cd sant-icons</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 2. Install pnpm</w:t>
      </w:r>
    </w:p>
    <w:p>
      <w:pPr>
        <w:shd w:fill="F4F4F0" w:val="clear"/>
        <w:spacing w:after="60" w:before="60"/>
        <w:ind w:left="360" w:right="360"/>
      </w:pPr>
      <w:r>
        <w:rPr>
          <w:rFonts w:ascii="Courier New" w:cs="Courier New" w:eastAsia="Courier New" w:hAnsi="Courier New"/>
          <w:color w:val="2a2a28"/>
          <w:sz w:val="16"/>
          <w:szCs w:val="16"/>
        </w:rPr>
        <w:t xml:space="preserve">npm install -g pnpm</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 3. Install workspace dependencies</w:t>
      </w:r>
    </w:p>
    <w:p>
      <w:pPr>
        <w:shd w:fill="F4F4F0" w:val="clear"/>
        <w:spacing w:after="60" w:before="60"/>
        <w:ind w:left="360" w:right="360"/>
      </w:pPr>
      <w:r>
        <w:rPr>
          <w:rFonts w:ascii="Courier New" w:cs="Courier New" w:eastAsia="Courier New" w:hAnsi="Courier New"/>
          <w:color w:val="2a2a28"/>
          <w:sz w:val="16"/>
          <w:szCs w:val="16"/>
        </w:rPr>
        <w:t xml:space="preserve">pnpm install</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 4. Set up Graphify (recommended)</w:t>
      </w:r>
    </w:p>
    <w:p>
      <w:pPr>
        <w:shd w:fill="F4F4F0" w:val="clear"/>
        <w:spacing w:after="60" w:before="60"/>
        <w:ind w:left="360" w:right="360"/>
      </w:pPr>
      <w:r>
        <w:rPr>
          <w:rFonts w:ascii="Courier New" w:cs="Courier New" w:eastAsia="Courier New" w:hAnsi="Courier New"/>
          <w:color w:val="2a2a28"/>
          <w:sz w:val="16"/>
          <w:szCs w:val="16"/>
        </w:rPr>
        <w:t xml:space="preserve">npm install -g graphify</w:t>
      </w:r>
    </w:p>
    <w:p>
      <w:pPr>
        <w:shd w:fill="F4F4F0" w:val="clear"/>
        <w:spacing w:after="60" w:before="60"/>
        <w:ind w:left="360" w:right="360"/>
      </w:pPr>
      <w:r>
        <w:rPr>
          <w:rFonts w:ascii="Courier New" w:cs="Courier New" w:eastAsia="Courier New" w:hAnsi="Courier New"/>
          <w:color w:val="2a2a28"/>
          <w:sz w:val="16"/>
          <w:szCs w:val="16"/>
        </w:rPr>
        <w:t xml:space="preserve">graphify init .</w:t>
      </w:r>
    </w:p>
    <w:p>
      <w:pPr>
        <w:shd w:fill="F4F4F0" w:val="clear"/>
        <w:spacing w:after="60" w:before="60"/>
        <w:ind w:left="360" w:right="360"/>
      </w:pPr>
      <w:r>
        <w:rPr>
          <w:rFonts w:ascii="Courier New" w:cs="Courier New" w:eastAsia="Courier New" w:hAnsi="Courier New"/>
          <w:color w:val="2a2a28"/>
          <w:sz w:val="16"/>
          <w:szCs w:val="16"/>
        </w:rPr>
        <w:t xml:space="preserve">graphify update .</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 5. Install Karpathy skill in Claude Code</w:t>
      </w:r>
    </w:p>
    <w:p>
      <w:pPr>
        <w:shd w:fill="F4F4F0" w:val="clear"/>
        <w:spacing w:after="60" w:before="60"/>
        <w:ind w:left="360" w:right="360"/>
      </w:pPr>
      <w:r>
        <w:rPr>
          <w:rFonts w:ascii="Courier New" w:cs="Courier New" w:eastAsia="Courier New" w:hAnsi="Courier New"/>
          <w:color w:val="2a2a28"/>
          <w:sz w:val="16"/>
          <w:szCs w:val="16"/>
        </w:rPr>
        <w:t xml:space="preserve">/plugin marketplace add forrestchang/andrej-karpathy-skills</w:t>
      </w:r>
    </w:p>
    <w:p>
      <w:pPr>
        <w:shd w:fill="F4F4F0" w:val="clear"/>
        <w:spacing w:after="60" w:before="60"/>
        <w:ind w:left="360" w:right="360"/>
      </w:pPr>
      <w:r>
        <w:rPr>
          <w:rFonts w:ascii="Courier New" w:cs="Courier New" w:eastAsia="Courier New" w:hAnsi="Courier New"/>
          <w:color w:val="2a2a28"/>
          <w:sz w:val="16"/>
          <w:szCs w:val="16"/>
        </w:rPr>
        <w:t xml:space="preserve">/plugin install andrej-karpathy-skills@karpathy-skills</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 6. Add GitHub token for ingestion</w:t>
      </w:r>
    </w:p>
    <w:p>
      <w:pPr>
        <w:shd w:fill="F4F4F0" w:val="clear"/>
        <w:spacing w:after="60" w:before="60"/>
        <w:ind w:left="360" w:right="360"/>
      </w:pPr>
      <w:r>
        <w:rPr>
          <w:rFonts w:ascii="Courier New" w:cs="Courier New" w:eastAsia="Courier New" w:hAnsi="Courier New"/>
          <w:color w:val="2a2a28"/>
          <w:sz w:val="16"/>
          <w:szCs w:val="16"/>
        </w:rPr>
        <w:t xml:space="preserve">cp .env.example .env</w:t>
      </w:r>
    </w:p>
    <w:p>
      <w:pPr>
        <w:shd w:fill="F4F4F0" w:val="clear"/>
        <w:spacing w:after="60" w:before="60"/>
        <w:ind w:left="360" w:right="360"/>
      </w:pPr>
      <w:r>
        <w:rPr>
          <w:rFonts w:ascii="Courier New" w:cs="Courier New" w:eastAsia="Courier New" w:hAnsi="Courier New"/>
          <w:color w:val="2a2a28"/>
          <w:sz w:val="16"/>
          <w:szCs w:val="16"/>
        </w:rPr>
        <w:t xml:space="preserve"># Add: GITHUB_TOKEN=ghp_...</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 7. Run ingestion</w:t>
      </w:r>
    </w:p>
    <w:p>
      <w:pPr>
        <w:shd w:fill="F4F4F0" w:val="clear"/>
        <w:spacing w:after="60" w:before="60"/>
        <w:ind w:left="360" w:right="360"/>
      </w:pPr>
      <w:r>
        <w:rPr>
          <w:rFonts w:ascii="Courier New" w:cs="Courier New" w:eastAsia="Courier New" w:hAnsi="Courier New"/>
          <w:color w:val="2a2a28"/>
          <w:sz w:val="16"/>
          <w:szCs w:val="16"/>
        </w:rPr>
        <w:t xml:space="preserve">pnpm --filter ingestion run build</w:t>
      </w:r>
    </w:p>
    <w:p>
      <w:pPr>
        <w:shd w:fill="F4F4F0" w:val="clear"/>
        <w:spacing w:after="60" w:before="60"/>
        <w:ind w:left="360" w:right="360"/>
      </w:pPr>
      <w:r>
        <w:rPr>
          <w:rFonts w:ascii="Courier New" w:cs="Courier New" w:eastAsia="Courier New" w:hAnsi="Courier New"/>
          <w:color w:val="2a2a28"/>
          <w:sz w:val="16"/>
          <w:szCs w:val="16"/>
        </w:rPr>
        <w:t xml:space="preserve">node packages/ingestion/dist/index.js</w:t>
      </w:r>
    </w:p>
    <w:p>
      <w:pPr>
        <w:shd w:fill="F4F4F0" w:val="clear"/>
        <w:spacing w:after="60" w:before="60"/>
        <w:ind w:left="360" w:right="360"/>
      </w:pPr>
      <w:r>
        <w:rPr>
          <w:rFonts w:ascii="Courier New" w:cs="Courier New" w:eastAsia="Courier New" w:hAnsi="Courier New"/>
          <w:color w:val="2a2a28"/>
          <w:sz w:val="16"/>
          <w:szCs w:val="16"/>
        </w:rPr>
        <w:t xml:space="preserve"># Expected: apps/web/public/icons.json with 60,000+ records</w:t>
      </w:r>
    </w:p>
    <w:p>
      <w:pPr>
        <w:spacing w:after="120" w:before="0"/>
      </w:pPr>
    </w:p>
    <w:p>
      <w:pPr>
        <w:shd w:fill="F4F4F0" w:val="clear"/>
        <w:spacing w:after="60" w:before="60"/>
        <w:ind w:left="360" w:right="360"/>
      </w:pPr>
      <w:r>
        <w:rPr>
          <w:rFonts w:ascii="Courier New" w:cs="Courier New" w:eastAsia="Courier New" w:hAnsi="Courier New"/>
          <w:color w:val="2a2a28"/>
          <w:sz w:val="16"/>
          <w:szCs w:val="16"/>
        </w:rPr>
        <w:t xml:space="preserve"># 8. Start dev server</w:t>
      </w:r>
    </w:p>
    <w:p>
      <w:pPr>
        <w:shd w:fill="F4F4F0" w:val="clear"/>
        <w:spacing w:after="60" w:before="60"/>
        <w:ind w:left="360" w:right="360"/>
      </w:pPr>
      <w:r>
        <w:rPr>
          <w:rFonts w:ascii="Courier New" w:cs="Courier New" w:eastAsia="Courier New" w:hAnsi="Courier New"/>
          <w:color w:val="2a2a28"/>
          <w:sz w:val="16"/>
          <w:szCs w:val="16"/>
        </w:rPr>
        <w:t xml:space="preserve">pnpm --filter web run dev</w:t>
      </w:r>
    </w:p>
    <w:p>
      <w:pPr>
        <w:shd w:fill="F4F4F0" w:val="clear"/>
        <w:spacing w:after="60" w:before="60"/>
        <w:ind w:left="360" w:right="360"/>
      </w:pPr>
      <w:r>
        <w:rPr>
          <w:rFonts w:ascii="Courier New" w:cs="Courier New" w:eastAsia="Courier New" w:hAnsi="Courier New"/>
          <w:color w:val="2a2a28"/>
          <w:sz w:val="16"/>
          <w:szCs w:val="16"/>
        </w:rPr>
        <w:t xml:space="preserve"># Visit http://localhost:3000</w:t>
      </w:r>
    </w:p>
    <w:p>
      <w:pPr>
        <w:spacing w:after="120" w:before="0"/>
      </w:pPr>
    </w:p>
    <w:p>
      <w:pPr>
        <w:pBdr>
          <w:top w:val="single" w:color="95C11F" w:sz="4" w:space="4"/>
        </w:pBdr>
        <w:spacing w:before="480"/>
      </w:pPr>
      <w:r>
        <w:rPr>
          <w:rFonts w:ascii="Arial" w:cs="Arial" w:eastAsia="Arial" w:hAnsi="Arial"/>
          <w:color w:val="888780"/>
          <w:sz w:val="16"/>
          <w:szCs w:val="16"/>
        </w:rPr>
        <w:t xml:space="preserve">sant.icons — CLAUDE.md Build Spec v1.0  •  April 2026  •  Built by Sant, Auckland, New Zealand  •  sant.co.nz</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6"/>
        <w:szCs w:val="16"/>
      </w:rPr>
      <w:t xml:space="preserve">sant.icons — CLAUDE.md Build Spec  •  sant.co.nz  •  Page </w:t>
    </w:r>
    <w:r>
      <w:rPr>
        <w:rFonts w:ascii="Arial" w:cs="Arial" w:eastAsia="Arial" w:hAnsi="Arial"/>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28"/>
      <w:szCs w:val="28"/>
    </w:rPr>
  </w:style>
  <w:style w:type="paragraph" w:styleId="Heading2">
    <w:name w:val="Heading 2"/>
    <w:basedOn w:val="Normal"/>
    <w:next w:val="Normal"/>
    <w:qFormat/>
    <w:pPr>
      <w:spacing w:after="120" w:before="320"/>
      <w:outlineLvl w:val="1"/>
    </w:pPr>
    <w:rPr>
      <w:rFonts w:ascii="Arial" w:cs="Arial" w:eastAsia="Arial" w:hAnsi="Arial"/>
      <w:b/>
      <w:bCs/>
      <w:sz w:val="22"/>
      <w:szCs w:val="22"/>
    </w:rPr>
  </w:style>
  <w:style w:type="paragraph" w:styleId="Heading3">
    <w:name w:val="Heading 3"/>
    <w:basedOn w:val="Normal"/>
    <w:next w:val="Normal"/>
    <w:qFormat/>
    <w:pPr>
      <w:spacing w:after="80" w:before="240"/>
      <w:outlineLvl w:val="2"/>
    </w:pPr>
    <w:rPr>
      <w:rFonts w:ascii="Arial" w:cs="Arial" w:eastAsia="Arial" w:hAnsi="Arial"/>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2026-04-27T00:32:10.810Z</dcterms:created>
  <dcterms:modified xsi:type="dcterms:W3CDTF">2026-04-27T00:32:10.810Z</dcterms:modified>
</cp:coreProperties>
</file>

<file path=docProps/custom.xml><?xml version="1.0" encoding="utf-8"?>
<Properties xmlns="http://schemas.openxmlformats.org/officeDocument/2006/custom-properties" xmlns:vt="http://schemas.openxmlformats.org/officeDocument/2006/docPropsVTypes"/>
</file>