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65BF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F0E1624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5A746766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3EAFABDE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4612821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4E4D7AF0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0D723A42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231AD1F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6CB7279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5F381AB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19C264C0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519FD551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BC76DC6" w14:textId="77777777" w:rsidR="007D5BC7" w:rsidRPr="00B148F2" w:rsidRDefault="007D5BC7" w:rsidP="007D5BC7">
      <w:pPr>
        <w:spacing w:after="0" w:line="240" w:lineRule="auto"/>
        <w:jc w:val="left"/>
        <w:rPr>
          <w:rFonts w:eastAsia="Times New Roman" w:cs="Times New Roman"/>
          <w:sz w:val="72"/>
          <w:szCs w:val="72"/>
          <w:lang w:val="pt-BR" w:eastAsia="pt-BR"/>
        </w:rPr>
      </w:pPr>
      <w:r w:rsidRPr="00B148F2">
        <w:rPr>
          <w:rFonts w:eastAsia="Times New Roman" w:cs="Times New Roman"/>
          <w:sz w:val="72"/>
          <w:szCs w:val="72"/>
          <w:lang w:val="pt-BR" w:eastAsia="pt-BR"/>
        </w:rPr>
        <w:t>Projeto h3dge</w:t>
      </w:r>
    </w:p>
    <w:p w14:paraId="2CCB2D9B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9A163B6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F7AECC6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79DA2F7C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425C93CB" w14:textId="77777777" w:rsidR="007D5BC7" w:rsidRPr="00B148F2" w:rsidRDefault="007D5BC7" w:rsidP="007D5BC7">
      <w:pPr>
        <w:spacing w:after="0" w:line="240" w:lineRule="auto"/>
        <w:jc w:val="left"/>
        <w:rPr>
          <w:rFonts w:eastAsia="Times New Roman" w:cs="Times New Roman"/>
          <w:i/>
          <w:sz w:val="40"/>
          <w:szCs w:val="40"/>
          <w:lang w:val="pt-BR" w:eastAsia="pt-BR"/>
        </w:rPr>
      </w:pPr>
      <w:r w:rsidRPr="00B148F2">
        <w:rPr>
          <w:rFonts w:eastAsia="Times New Roman" w:cs="Times New Roman"/>
          <w:i/>
          <w:sz w:val="40"/>
          <w:szCs w:val="40"/>
          <w:lang w:val="pt-BR" w:eastAsia="pt-BR"/>
        </w:rPr>
        <w:t>Relatório de andamento</w:t>
      </w:r>
    </w:p>
    <w:p w14:paraId="749EB460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77ABAB8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A59D16E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32C41F5C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28F3E151" w14:textId="77777777" w:rsidR="007D5BC7" w:rsidRPr="00B148F2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7D5BC7" w:rsidRPr="00B148F2" w14:paraId="20306A99" w14:textId="77777777" w:rsidTr="007D5BC7">
        <w:trPr>
          <w:trHeight w:val="600"/>
          <w:jc w:val="center"/>
        </w:trPr>
        <w:tc>
          <w:tcPr>
            <w:tcW w:w="5757" w:type="dxa"/>
          </w:tcPr>
          <w:p w14:paraId="2F17B28C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pt-BR" w:eastAsia="pt-BR"/>
              </w:rPr>
            </w:pPr>
            <w:r w:rsidRPr="00B148F2">
              <w:rPr>
                <w:rFonts w:eastAsia="Times New Roman" w:cs="Times New Roman"/>
                <w:szCs w:val="24"/>
                <w:lang w:val="pt-BR" w:eastAsia="pt-BR"/>
              </w:rPr>
              <w:t xml:space="preserve">Autores: </w:t>
            </w:r>
          </w:p>
          <w:p w14:paraId="3B2981B2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</w:pPr>
            <w:r w:rsidRPr="00B148F2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>Jefferson Chaves Ferreira</w:t>
            </w:r>
          </w:p>
          <w:p w14:paraId="42616587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lang w:val="pt-BR" w:eastAsia="pt-BR"/>
              </w:rPr>
            </w:pPr>
            <w:r w:rsidRPr="00B148F2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 xml:space="preserve">João Paulo </w:t>
            </w:r>
            <w:proofErr w:type="spellStart"/>
            <w:r w:rsidRPr="00B148F2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>Condé</w:t>
            </w:r>
            <w:proofErr w:type="spellEnd"/>
            <w:r w:rsidRPr="00B148F2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 xml:space="preserve"> Oliveira prado</w:t>
            </w:r>
          </w:p>
        </w:tc>
        <w:tc>
          <w:tcPr>
            <w:tcW w:w="3300" w:type="dxa"/>
          </w:tcPr>
          <w:p w14:paraId="2D80BA0B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 w:val="36"/>
                <w:lang w:val="pt-BR" w:eastAsia="pt-BR"/>
              </w:rPr>
            </w:pPr>
            <w:r w:rsidRPr="00B148F2">
              <w:rPr>
                <w:rFonts w:eastAsia="Times New Roman" w:cs="Times New Roman"/>
                <w:lang w:val="pt-BR" w:eastAsia="pt-BR"/>
              </w:rPr>
              <w:t>Data de emissão:</w:t>
            </w:r>
          </w:p>
          <w:p w14:paraId="3E6E1535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 w:val="32"/>
                <w:szCs w:val="32"/>
                <w:lang w:val="pt-BR" w:eastAsia="pt-BR"/>
              </w:rPr>
            </w:pPr>
            <w:r w:rsidRPr="00B148F2">
              <w:rPr>
                <w:rFonts w:eastAsia="Times New Roman" w:cs="Times New Roman"/>
                <w:sz w:val="32"/>
                <w:szCs w:val="32"/>
                <w:lang w:val="pt-BR" w:eastAsia="pt-BR"/>
              </w:rPr>
              <w:t>13/09/2011</w:t>
            </w:r>
          </w:p>
        </w:tc>
      </w:tr>
      <w:tr w:rsidR="007D5BC7" w:rsidRPr="00B148F2" w14:paraId="5C0EDDE7" w14:textId="77777777" w:rsidTr="007D5BC7">
        <w:trPr>
          <w:trHeight w:val="917"/>
          <w:jc w:val="center"/>
        </w:trPr>
        <w:tc>
          <w:tcPr>
            <w:tcW w:w="9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7628F9" w14:textId="77777777" w:rsidR="007D5BC7" w:rsidRPr="00B148F2" w:rsidRDefault="007D5BC7" w:rsidP="007D5BC7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sz w:val="36"/>
                <w:lang w:val="pt-BR" w:eastAsia="pt-BR"/>
              </w:rPr>
            </w:pPr>
          </w:p>
        </w:tc>
      </w:tr>
    </w:tbl>
    <w:p w14:paraId="4163D417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2DCC42C9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102AD6FD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568663B4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CABC847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652F4E77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62E2230A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1867217C" w14:textId="77777777" w:rsidR="007D5BC7" w:rsidRPr="00B148F2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30C2CDFE" w14:textId="77777777" w:rsidR="00B148F2" w:rsidRPr="00B148F2" w:rsidRDefault="007D36EB" w:rsidP="007D36EB">
      <w:pPr>
        <w:pStyle w:val="Titre"/>
        <w:jc w:val="center"/>
        <w:rPr>
          <w:lang w:val="pt-BR"/>
        </w:rPr>
      </w:pPr>
      <w:r w:rsidRPr="00B148F2">
        <w:rPr>
          <w:lang w:val="pt-BR"/>
        </w:rPr>
        <w:br w:type="column"/>
      </w:r>
    </w:p>
    <w:sdt>
      <w:sdtPr>
        <w:rPr>
          <w:smallCaps w:val="0"/>
          <w:spacing w:val="0"/>
          <w:sz w:val="24"/>
          <w:szCs w:val="20"/>
          <w:lang w:val="pt-BR" w:bidi="ar-SA"/>
        </w:rPr>
        <w:id w:val="1260484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54A9D" w14:textId="6C8E31BF" w:rsidR="00B148F2" w:rsidRPr="00B148F2" w:rsidRDefault="00B148F2">
          <w:pPr>
            <w:pStyle w:val="En-ttedetabledesmatires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4EE80F71" w14:textId="77777777" w:rsidR="008B63ED" w:rsidRPr="008B63ED" w:rsidRDefault="00B148F2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B63ED">
            <w:rPr>
              <w:rFonts w:ascii="Adobe Caslon Pro" w:hAnsi="Adobe Caslon Pro"/>
              <w:b w:val="0"/>
              <w:lang w:val="pt-BR"/>
            </w:rPr>
            <w:fldChar w:fldCharType="begin"/>
          </w:r>
          <w:r w:rsidRPr="008B63ED">
            <w:rPr>
              <w:rFonts w:ascii="Adobe Caslon Pro" w:hAnsi="Adobe Caslon Pro"/>
              <w:lang w:val="pt-BR"/>
            </w:rPr>
            <w:instrText>TOC \o "1-3" \h \z \u</w:instrText>
          </w:r>
          <w:r w:rsidRPr="008B63ED">
            <w:rPr>
              <w:rFonts w:ascii="Adobe Caslon Pro" w:hAnsi="Adobe Caslon Pro"/>
              <w:b w:val="0"/>
              <w:lang w:val="pt-BR"/>
            </w:rPr>
            <w:fldChar w:fldCharType="separate"/>
          </w:r>
          <w:r w:rsidR="008B63ED" w:rsidRPr="008B63ED">
            <w:rPr>
              <w:rFonts w:ascii="Adobe Caslon Pro" w:hAnsi="Adobe Caslon Pro"/>
              <w:noProof/>
              <w:lang w:val="pt-BR"/>
            </w:rPr>
            <w:t>1. Evolução do projeto</w:t>
          </w:r>
          <w:r w:rsidR="008B63ED" w:rsidRPr="008B63ED">
            <w:rPr>
              <w:rFonts w:ascii="Adobe Caslon Pro" w:hAnsi="Adobe Caslon Pro"/>
              <w:noProof/>
            </w:rPr>
            <w:tab/>
          </w:r>
          <w:r w:rsidR="008B63ED" w:rsidRPr="008B63ED">
            <w:rPr>
              <w:rFonts w:ascii="Adobe Caslon Pro" w:hAnsi="Adobe Caslon Pro"/>
              <w:noProof/>
            </w:rPr>
            <w:fldChar w:fldCharType="begin"/>
          </w:r>
          <w:r w:rsidR="008B63ED" w:rsidRPr="008B63ED">
            <w:rPr>
              <w:rFonts w:ascii="Adobe Caslon Pro" w:hAnsi="Adobe Caslon Pro"/>
              <w:noProof/>
            </w:rPr>
            <w:instrText xml:space="preserve"> PAGEREF _Toc177468256 \h </w:instrText>
          </w:r>
          <w:r w:rsidR="008B63ED" w:rsidRPr="008B63ED">
            <w:rPr>
              <w:rFonts w:ascii="Adobe Caslon Pro" w:hAnsi="Adobe Caslon Pro"/>
              <w:noProof/>
            </w:rPr>
          </w:r>
          <w:r w:rsidR="008B63ED" w:rsidRPr="008B63ED">
            <w:rPr>
              <w:rFonts w:ascii="Adobe Caslon Pro" w:hAnsi="Adobe Caslon Pro"/>
              <w:noProof/>
            </w:rPr>
            <w:fldChar w:fldCharType="separate"/>
          </w:r>
          <w:r w:rsidR="008B63ED" w:rsidRPr="008B63ED">
            <w:rPr>
              <w:rFonts w:ascii="Adobe Caslon Pro" w:hAnsi="Adobe Caslon Pro"/>
              <w:noProof/>
            </w:rPr>
            <w:t>3</w:t>
          </w:r>
          <w:r w:rsidR="008B63ED" w:rsidRPr="008B63ED">
            <w:rPr>
              <w:rFonts w:ascii="Adobe Caslon Pro" w:hAnsi="Adobe Caslon Pro"/>
              <w:noProof/>
            </w:rPr>
            <w:fldChar w:fldCharType="end"/>
          </w:r>
        </w:p>
        <w:p w14:paraId="37A53B37" w14:textId="77777777" w:rsidR="008B63ED" w:rsidRPr="008B63ED" w:rsidRDefault="008B63ED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1.1. Correção de Bugs da implementação em SystemC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_Toc177468257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3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58DD8CAA" w14:textId="77777777" w:rsidR="008B63ED" w:rsidRPr="008B63ED" w:rsidRDefault="008B63ED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1.2. Implementação em Verilog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_Toc177468258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3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466A2DE0" w14:textId="77777777" w:rsidR="008B63ED" w:rsidRPr="008B63ED" w:rsidRDefault="008B63ED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1.3. Refinamento da arquitetura do hardware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_Toc177468259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4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726EB53A" w14:textId="77777777" w:rsidR="008B63ED" w:rsidRPr="008B63ED" w:rsidRDefault="008B63ED">
          <w:pPr>
            <w:pStyle w:val="TM3"/>
            <w:tabs>
              <w:tab w:val="right" w:leader="dot" w:pos="9056"/>
            </w:tabs>
            <w:rPr>
              <w:rFonts w:ascii="Adobe Caslon Pro" w:hAnsi="Adobe Caslon Pro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1.3.1. Processador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_Toc177468260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5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1C2B5D85" w14:textId="77777777" w:rsidR="008B63ED" w:rsidRPr="008B63ED" w:rsidRDefault="008B63ED">
          <w:pPr>
            <w:pStyle w:val="TM3"/>
            <w:tabs>
              <w:tab w:val="right" w:leader="dot" w:pos="9056"/>
            </w:tabs>
            <w:rPr>
              <w:rFonts w:ascii="Adobe Caslon Pro" w:hAnsi="Adobe Caslon Pro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1.3.2. Coprocessador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_Toc177468261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6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46AF7D13" w14:textId="77777777" w:rsidR="008B63ED" w:rsidRPr="008B63ED" w:rsidRDefault="008B63ED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1.4. Software embarcado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_Toc177468262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7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555E1FDD" w14:textId="77777777" w:rsidR="008B63ED" w:rsidRPr="008B63ED" w:rsidRDefault="008B63ED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1.5. Ferramentas de software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_Toc177468263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7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16F93296" w14:textId="77777777" w:rsidR="008B63ED" w:rsidRPr="008B63ED" w:rsidRDefault="008B63ED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2. Cronograma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_Toc177468264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8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71165B0A" w14:textId="77777777" w:rsidR="008B63ED" w:rsidRPr="008B63ED" w:rsidRDefault="008B63ED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B63ED">
            <w:rPr>
              <w:rFonts w:ascii="Adobe Caslon Pro" w:hAnsi="Adobe Caslon Pro"/>
              <w:noProof/>
              <w:lang w:val="pt-BR"/>
            </w:rPr>
            <w:t>Bibliografia</w:t>
          </w:r>
          <w:r w:rsidRPr="008B63ED">
            <w:rPr>
              <w:rFonts w:ascii="Adobe Caslon Pro" w:hAnsi="Adobe Caslon Pro"/>
              <w:noProof/>
            </w:rPr>
            <w:tab/>
          </w:r>
          <w:r w:rsidRPr="008B63ED">
            <w:rPr>
              <w:rFonts w:ascii="Adobe Caslon Pro" w:hAnsi="Adobe Caslon Pro"/>
              <w:noProof/>
            </w:rPr>
            <w:fldChar w:fldCharType="begin"/>
          </w:r>
          <w:r w:rsidRPr="008B63ED">
            <w:rPr>
              <w:rFonts w:ascii="Adobe Caslon Pro" w:hAnsi="Adobe Caslon Pro"/>
              <w:noProof/>
            </w:rPr>
            <w:instrText xml:space="preserve"> PAGEREF _Toc177468265 \h </w:instrText>
          </w:r>
          <w:r w:rsidRPr="008B63ED">
            <w:rPr>
              <w:rFonts w:ascii="Adobe Caslon Pro" w:hAnsi="Adobe Caslon Pro"/>
              <w:noProof/>
            </w:rPr>
          </w:r>
          <w:r w:rsidRPr="008B63ED">
            <w:rPr>
              <w:rFonts w:ascii="Adobe Caslon Pro" w:hAnsi="Adobe Caslon Pro"/>
              <w:noProof/>
            </w:rPr>
            <w:fldChar w:fldCharType="separate"/>
          </w:r>
          <w:r w:rsidRPr="008B63ED">
            <w:rPr>
              <w:rFonts w:ascii="Adobe Caslon Pro" w:hAnsi="Adobe Caslon Pro"/>
              <w:noProof/>
            </w:rPr>
            <w:t>8</w:t>
          </w:r>
          <w:r w:rsidRPr="008B63ED">
            <w:rPr>
              <w:rFonts w:ascii="Adobe Caslon Pro" w:hAnsi="Adobe Caslon Pro"/>
              <w:noProof/>
            </w:rPr>
            <w:fldChar w:fldCharType="end"/>
          </w:r>
        </w:p>
        <w:p w14:paraId="14EC2B80" w14:textId="73EB8EC5" w:rsidR="00B148F2" w:rsidRPr="00B148F2" w:rsidRDefault="00B148F2">
          <w:pPr>
            <w:rPr>
              <w:lang w:val="pt-BR"/>
            </w:rPr>
          </w:pPr>
          <w:r w:rsidRPr="008B63ED">
            <w:rPr>
              <w:b/>
              <w:bCs/>
              <w:noProof/>
              <w:lang w:val="pt-BR"/>
            </w:rPr>
            <w:fldChar w:fldCharType="end"/>
          </w:r>
        </w:p>
      </w:sdtContent>
    </w:sdt>
    <w:p w14:paraId="477C4646" w14:textId="247828D2" w:rsidR="007D36EB" w:rsidRPr="00B148F2" w:rsidRDefault="00B148F2" w:rsidP="007D36EB">
      <w:pPr>
        <w:pStyle w:val="Titre"/>
        <w:jc w:val="center"/>
        <w:rPr>
          <w:lang w:val="pt-BR"/>
        </w:rPr>
      </w:pPr>
      <w:bookmarkStart w:id="0" w:name="_GoBack"/>
      <w:bookmarkEnd w:id="0"/>
      <w:r w:rsidRPr="00B148F2">
        <w:rPr>
          <w:lang w:val="pt-BR"/>
        </w:rPr>
        <w:br w:type="column"/>
      </w:r>
      <w:r w:rsidR="007D36EB" w:rsidRPr="00B148F2">
        <w:rPr>
          <w:lang w:val="pt-BR"/>
        </w:rPr>
        <w:t>Projeto</w:t>
      </w:r>
      <w:r w:rsidR="007D36EB" w:rsidRPr="00B148F2">
        <w:rPr>
          <w:smallCaps w:val="0"/>
          <w:lang w:val="pt-BR"/>
        </w:rPr>
        <w:t xml:space="preserve"> h3dge</w:t>
      </w:r>
    </w:p>
    <w:p w14:paraId="05A0B610" w14:textId="77777777" w:rsidR="007D36EB" w:rsidRPr="00B148F2" w:rsidRDefault="007D36EB" w:rsidP="007D36EB">
      <w:pPr>
        <w:pStyle w:val="Sous-titre"/>
        <w:jc w:val="center"/>
        <w:rPr>
          <w:rFonts w:ascii="Adobe Caslon Pro" w:hAnsi="Adobe Caslon Pro"/>
          <w:sz w:val="28"/>
          <w:szCs w:val="28"/>
          <w:lang w:val="pt-BR"/>
        </w:rPr>
      </w:pPr>
      <w:r w:rsidRPr="00B148F2">
        <w:rPr>
          <w:rFonts w:ascii="Adobe Caslon Pro" w:hAnsi="Adobe Caslon Pro"/>
          <w:sz w:val="28"/>
          <w:szCs w:val="28"/>
          <w:lang w:val="pt-BR"/>
        </w:rPr>
        <w:t>Relatório de andamento</w:t>
      </w:r>
    </w:p>
    <w:p w14:paraId="017533FF" w14:textId="77777777" w:rsidR="007D36EB" w:rsidRPr="00B148F2" w:rsidRDefault="007D36EB" w:rsidP="007D5BC7">
      <w:pPr>
        <w:pStyle w:val="Titre1"/>
        <w:rPr>
          <w:lang w:val="pt-BR"/>
        </w:rPr>
      </w:pPr>
      <w:bookmarkStart w:id="1" w:name="_Toc177468256"/>
      <w:r w:rsidRPr="00B148F2">
        <w:rPr>
          <w:lang w:val="pt-BR"/>
        </w:rPr>
        <w:t>1. Evolução do projeto</w:t>
      </w:r>
      <w:bookmarkEnd w:id="1"/>
    </w:p>
    <w:p w14:paraId="08586940" w14:textId="5870478F" w:rsidR="007D5BC7" w:rsidRPr="00B148F2" w:rsidRDefault="007D5BC7" w:rsidP="007D5BC7">
      <w:pPr>
        <w:pStyle w:val="Titre2"/>
        <w:rPr>
          <w:lang w:val="pt-BR"/>
        </w:rPr>
      </w:pPr>
      <w:bookmarkStart w:id="2" w:name="_Toc177468257"/>
      <w:r w:rsidRPr="00B148F2">
        <w:rPr>
          <w:lang w:val="pt-BR"/>
        </w:rPr>
        <w:t>1.1. Correç</w:t>
      </w:r>
      <w:r w:rsidR="003B6917">
        <w:rPr>
          <w:lang w:val="pt-BR"/>
        </w:rPr>
        <w:t xml:space="preserve">ão de Bugs da implementação em </w:t>
      </w:r>
      <w:proofErr w:type="spellStart"/>
      <w:r w:rsidR="003B6917">
        <w:rPr>
          <w:lang w:val="pt-BR"/>
        </w:rPr>
        <w:t>S</w:t>
      </w:r>
      <w:r w:rsidRPr="00B148F2">
        <w:rPr>
          <w:lang w:val="pt-BR"/>
        </w:rPr>
        <w:t>ystemC</w:t>
      </w:r>
      <w:bookmarkEnd w:id="2"/>
      <w:proofErr w:type="spellEnd"/>
    </w:p>
    <w:p w14:paraId="42CA64CA" w14:textId="7390B9A6" w:rsidR="007D5BC7" w:rsidRPr="00B148F2" w:rsidRDefault="003B6917" w:rsidP="007D5BC7">
      <w:pPr>
        <w:rPr>
          <w:lang w:val="pt-BR"/>
        </w:rPr>
      </w:pPr>
      <w:r>
        <w:rPr>
          <w:lang w:val="pt-BR"/>
        </w:rPr>
        <w:t xml:space="preserve">O código em </w:t>
      </w:r>
      <w:proofErr w:type="spellStart"/>
      <w:r>
        <w:rPr>
          <w:lang w:val="pt-BR"/>
        </w:rPr>
        <w:t>S</w:t>
      </w:r>
      <w:r w:rsidR="007D5BC7" w:rsidRPr="00B148F2">
        <w:rPr>
          <w:lang w:val="pt-BR"/>
        </w:rPr>
        <w:t>ystemC</w:t>
      </w:r>
      <w:proofErr w:type="spellEnd"/>
      <w:r w:rsidR="007D5BC7" w:rsidRPr="00B148F2">
        <w:rPr>
          <w:lang w:val="pt-BR"/>
        </w:rPr>
        <w:t xml:space="preserve"> foi estudado</w:t>
      </w:r>
      <w:r w:rsidR="007C491C">
        <w:rPr>
          <w:lang w:val="pt-BR"/>
        </w:rPr>
        <w:t>;</w:t>
      </w:r>
      <w:r w:rsidR="007D5BC7" w:rsidRPr="00B148F2">
        <w:rPr>
          <w:lang w:val="pt-BR"/>
        </w:rPr>
        <w:t xml:space="preserve"> contudo, apesar de serem encontradas algumas inconsistências no processo de construção da árvore, os principais problemas da implementação não fo</w:t>
      </w:r>
      <w:r>
        <w:rPr>
          <w:lang w:val="pt-BR"/>
        </w:rPr>
        <w:t xml:space="preserve">ram resolvidos. A descrição em </w:t>
      </w:r>
      <w:proofErr w:type="spellStart"/>
      <w:r>
        <w:rPr>
          <w:lang w:val="pt-BR"/>
        </w:rPr>
        <w:t>S</w:t>
      </w:r>
      <w:r w:rsidR="007D5BC7" w:rsidRPr="00B148F2">
        <w:rPr>
          <w:lang w:val="pt-BR"/>
        </w:rPr>
        <w:t>ystemC</w:t>
      </w:r>
      <w:proofErr w:type="spellEnd"/>
      <w:r w:rsidR="007D5BC7" w:rsidRPr="00B148F2">
        <w:rPr>
          <w:lang w:val="pt-BR"/>
        </w:rPr>
        <w:t xml:space="preserve"> ainda continua tendo o problema do buraco no meio da figura e o fato de alguns triângulos não serem exibidos. A </w:t>
      </w:r>
      <w:r w:rsidR="007D5BC7" w:rsidRPr="00B148F2">
        <w:rPr>
          <w:lang w:val="pt-BR"/>
        </w:rPr>
        <w:fldChar w:fldCharType="begin"/>
      </w:r>
      <w:r w:rsidR="007D5BC7" w:rsidRPr="00B148F2">
        <w:rPr>
          <w:lang w:val="pt-BR"/>
        </w:rPr>
        <w:instrText xml:space="preserve"> REF _Ref177466341 \h </w:instrText>
      </w:r>
      <w:r w:rsidR="007D5BC7" w:rsidRPr="00B148F2">
        <w:rPr>
          <w:lang w:val="pt-BR"/>
        </w:rPr>
      </w:r>
      <w:r w:rsidR="007D5BC7" w:rsidRPr="00B148F2">
        <w:rPr>
          <w:lang w:val="pt-BR"/>
        </w:rPr>
        <w:fldChar w:fldCharType="separate"/>
      </w:r>
      <w:r w:rsidR="007D5BC7" w:rsidRPr="00B148F2">
        <w:rPr>
          <w:lang w:val="pt-BR"/>
        </w:rPr>
        <w:t xml:space="preserve">Figura </w:t>
      </w:r>
      <w:r w:rsidR="007D5BC7" w:rsidRPr="00B148F2">
        <w:rPr>
          <w:noProof/>
          <w:lang w:val="pt-BR"/>
        </w:rPr>
        <w:t>1</w:t>
      </w:r>
      <w:r w:rsidR="007D5BC7" w:rsidRPr="00B148F2">
        <w:rPr>
          <w:lang w:val="pt-BR"/>
        </w:rPr>
        <w:fldChar w:fldCharType="end"/>
      </w:r>
      <w:r w:rsidR="007D5BC7" w:rsidRPr="00B148F2">
        <w:rPr>
          <w:lang w:val="pt-BR"/>
        </w:rPr>
        <w:t xml:space="preserve"> demonstra os problemas.</w:t>
      </w:r>
    </w:p>
    <w:p w14:paraId="6989629F" w14:textId="77777777" w:rsidR="007D5BC7" w:rsidRPr="00B148F2" w:rsidRDefault="007D5BC7" w:rsidP="007D5BC7">
      <w:pPr>
        <w:keepNext/>
        <w:jc w:val="center"/>
        <w:rPr>
          <w:lang w:val="pt-BR"/>
        </w:rPr>
      </w:pPr>
      <w:r w:rsidRPr="00B148F2">
        <w:rPr>
          <w:noProof/>
        </w:rPr>
        <w:drawing>
          <wp:inline distT="0" distB="0" distL="0" distR="0" wp14:anchorId="71955945" wp14:editId="098EAB60">
            <wp:extent cx="3356029" cy="2468396"/>
            <wp:effectExtent l="0" t="0" r="0" b="0"/>
            <wp:docPr id="7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24" cy="246898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56996FFC" w14:textId="77777777" w:rsidR="007D5BC7" w:rsidRPr="00B148F2" w:rsidRDefault="007D5BC7" w:rsidP="007D5BC7">
      <w:pPr>
        <w:pStyle w:val="Lgende"/>
        <w:jc w:val="center"/>
        <w:rPr>
          <w:lang w:val="pt-BR"/>
        </w:rPr>
      </w:pPr>
      <w:bookmarkStart w:id="3" w:name="_Ref177466341"/>
      <w:r w:rsidRPr="00B148F2">
        <w:rPr>
          <w:lang w:val="pt-BR"/>
        </w:rPr>
        <w:t xml:space="preserve">Figura </w:t>
      </w:r>
      <w:r w:rsidRPr="00B148F2">
        <w:rPr>
          <w:lang w:val="pt-BR"/>
        </w:rPr>
        <w:fldChar w:fldCharType="begin"/>
      </w:r>
      <w:r w:rsidRPr="00B148F2">
        <w:rPr>
          <w:lang w:val="pt-BR"/>
        </w:rPr>
        <w:instrText xml:space="preserve"> SEQ Figura \* ARABIC </w:instrText>
      </w:r>
      <w:r w:rsidRPr="00B148F2">
        <w:rPr>
          <w:lang w:val="pt-BR"/>
        </w:rPr>
        <w:fldChar w:fldCharType="separate"/>
      </w:r>
      <w:r w:rsidRPr="00B148F2">
        <w:rPr>
          <w:noProof/>
          <w:lang w:val="pt-BR"/>
        </w:rPr>
        <w:t>1</w:t>
      </w:r>
      <w:r w:rsidRPr="00B148F2">
        <w:rPr>
          <w:lang w:val="pt-BR"/>
        </w:rPr>
        <w:fldChar w:fldCharType="end"/>
      </w:r>
      <w:bookmarkEnd w:id="3"/>
      <w:r w:rsidRPr="00B148F2">
        <w:rPr>
          <w:lang w:val="pt-BR"/>
        </w:rPr>
        <w:t xml:space="preserve">. Bugs na implementação SystemC do </w:t>
      </w:r>
      <w:r w:rsidRPr="00B148F2">
        <w:rPr>
          <w:i/>
          <w:lang w:val="pt-BR"/>
        </w:rPr>
        <w:t>ray tracer</w:t>
      </w:r>
      <w:r w:rsidRPr="00B148F2">
        <w:rPr>
          <w:lang w:val="pt-BR"/>
        </w:rPr>
        <w:t>.</w:t>
      </w:r>
    </w:p>
    <w:p w14:paraId="576A0AE9" w14:textId="77777777" w:rsidR="007D5BC7" w:rsidRPr="00B148F2" w:rsidRDefault="007D5BC7" w:rsidP="007D5BC7">
      <w:pPr>
        <w:pStyle w:val="Titre2"/>
        <w:rPr>
          <w:lang w:val="pt-BR"/>
        </w:rPr>
      </w:pPr>
      <w:bookmarkStart w:id="4" w:name="_Toc177468258"/>
      <w:r w:rsidRPr="00B148F2">
        <w:rPr>
          <w:lang w:val="pt-BR"/>
        </w:rPr>
        <w:t xml:space="preserve">1.2. Implementação em </w:t>
      </w:r>
      <w:proofErr w:type="spellStart"/>
      <w:r w:rsidRPr="00B148F2">
        <w:rPr>
          <w:lang w:val="pt-BR"/>
        </w:rPr>
        <w:t>Verilog</w:t>
      </w:r>
      <w:bookmarkEnd w:id="4"/>
      <w:proofErr w:type="spellEnd"/>
    </w:p>
    <w:p w14:paraId="1A3169DC" w14:textId="097090A6" w:rsidR="007D5BC7" w:rsidRPr="00B148F2" w:rsidRDefault="007D5BC7" w:rsidP="007D5BC7">
      <w:pPr>
        <w:rPr>
          <w:lang w:val="pt-BR"/>
        </w:rPr>
      </w:pPr>
      <w:r w:rsidRPr="00B148F2">
        <w:rPr>
          <w:lang w:val="pt-BR"/>
        </w:rPr>
        <w:t xml:space="preserve">Para evitar um grande atraso no projeto, a implementação em hardware foi iniciada. A linguagem de descrição de hardware escolhida é o </w:t>
      </w:r>
      <w:proofErr w:type="spellStart"/>
      <w:r w:rsidRPr="00B148F2">
        <w:rPr>
          <w:lang w:val="pt-BR"/>
        </w:rPr>
        <w:t>Verilog</w:t>
      </w:r>
      <w:proofErr w:type="spellEnd"/>
      <w:r w:rsidRPr="00B148F2">
        <w:rPr>
          <w:lang w:val="pt-BR"/>
        </w:rPr>
        <w:t xml:space="preserve"> e a plataforma de desenvolvimento que será utilizada é a  </w:t>
      </w:r>
      <w:proofErr w:type="spellStart"/>
      <w:r w:rsidRPr="00B148F2">
        <w:rPr>
          <w:lang w:val="pt-BR"/>
        </w:rPr>
        <w:t>Xlinx</w:t>
      </w:r>
      <w:proofErr w:type="spellEnd"/>
      <w:r w:rsidRPr="00B148F2">
        <w:rPr>
          <w:lang w:val="pt-BR"/>
        </w:rPr>
        <w:t xml:space="preserve"> Design </w:t>
      </w:r>
      <w:proofErr w:type="spellStart"/>
      <w:r w:rsidRPr="00B148F2">
        <w:rPr>
          <w:lang w:val="pt-BR"/>
        </w:rPr>
        <w:t>Suite</w:t>
      </w:r>
      <w:proofErr w:type="spellEnd"/>
      <w:r w:rsidRPr="00B148F2">
        <w:rPr>
          <w:lang w:val="pt-BR"/>
        </w:rPr>
        <w:t xml:space="preserve"> 13.1 a qual acompanha a FPGA do projeto. Cabe ressaltar que esta plataforma não suporta System </w:t>
      </w:r>
      <w:proofErr w:type="spellStart"/>
      <w:r w:rsidRPr="00B148F2">
        <w:rPr>
          <w:lang w:val="pt-BR"/>
        </w:rPr>
        <w:t>Verilog</w:t>
      </w:r>
      <w:proofErr w:type="spellEnd"/>
      <w:r w:rsidRPr="00B148F2">
        <w:rPr>
          <w:lang w:val="pt-BR"/>
        </w:rPr>
        <w:t xml:space="preserve"> (uma extensão de </w:t>
      </w:r>
      <w:proofErr w:type="spellStart"/>
      <w:r w:rsidRPr="00B148F2">
        <w:rPr>
          <w:lang w:val="pt-BR"/>
        </w:rPr>
        <w:t>Verilog</w:t>
      </w:r>
      <w:proofErr w:type="spellEnd"/>
      <w:r w:rsidRPr="00B148F2">
        <w:rPr>
          <w:lang w:val="pt-BR"/>
        </w:rPr>
        <w:t xml:space="preserve"> que facilita a concepção de projetos mais complexos), logo </w:t>
      </w:r>
      <w:r w:rsidR="00EF251C">
        <w:rPr>
          <w:lang w:val="pt-BR"/>
        </w:rPr>
        <w:t>o processo de implementação será</w:t>
      </w:r>
      <w:r w:rsidRPr="00B148F2">
        <w:rPr>
          <w:lang w:val="pt-BR"/>
        </w:rPr>
        <w:t xml:space="preserve"> mais </w:t>
      </w:r>
      <w:r w:rsidR="00C53279">
        <w:rPr>
          <w:lang w:val="pt-BR"/>
        </w:rPr>
        <w:t>trabalhoso</w:t>
      </w:r>
      <w:r w:rsidRPr="00B148F2">
        <w:rPr>
          <w:lang w:val="pt-BR"/>
        </w:rPr>
        <w:t xml:space="preserve"> que o esperado  O módulo que testa a interseção de um raio com um triângulo já foi começado e espera-se concluí-lo até o fim desta semana juntamente com sua bancada de teste. </w:t>
      </w:r>
    </w:p>
    <w:p w14:paraId="74B6CEE5" w14:textId="72EBE68E" w:rsidR="007D5BC7" w:rsidRPr="00B148F2" w:rsidRDefault="007D5BC7" w:rsidP="007D5BC7">
      <w:pPr>
        <w:rPr>
          <w:lang w:val="pt-BR"/>
        </w:rPr>
      </w:pPr>
      <w:r w:rsidRPr="00B148F2">
        <w:rPr>
          <w:lang w:val="pt-BR"/>
        </w:rPr>
        <w:t>Este módulo</w:t>
      </w:r>
      <w:r w:rsidR="00433E21">
        <w:rPr>
          <w:lang w:val="pt-BR"/>
        </w:rPr>
        <w:t xml:space="preserve"> recebe um raio de luz e um triâ</w:t>
      </w:r>
      <w:r w:rsidRPr="00B148F2">
        <w:rPr>
          <w:lang w:val="pt-BR"/>
        </w:rPr>
        <w:t>ngulo, inicia os cálculos para a verificação da intersecção e retorna um vetor no qual os dois primeiros bits (da esquerda pra direita) indicam se houve  intersecção (00 – não houve, 01 – houve) e os 32 restantes indicam o</w:t>
      </w:r>
      <w:r w:rsidR="00C53279">
        <w:rPr>
          <w:lang w:val="pt-BR"/>
        </w:rPr>
        <w:t xml:space="preserve"> valor t que deve ser somado à</w:t>
      </w:r>
      <w:r w:rsidRPr="00B148F2">
        <w:rPr>
          <w:lang w:val="pt-BR"/>
        </w:rPr>
        <w:t xml:space="preserve"> coordenada inicial da reta de equação X = start + t * </w:t>
      </w:r>
      <w:proofErr w:type="spellStart"/>
      <w:r w:rsidRPr="00B148F2">
        <w:rPr>
          <w:lang w:val="pt-BR"/>
        </w:rPr>
        <w:t>dire</w:t>
      </w:r>
      <w:r w:rsidR="00C53279">
        <w:rPr>
          <w:lang w:val="pt-BR"/>
        </w:rPr>
        <w:t>ction</w:t>
      </w:r>
      <w:proofErr w:type="spellEnd"/>
      <w:r w:rsidR="00C53279">
        <w:rPr>
          <w:lang w:val="pt-BR"/>
        </w:rPr>
        <w:t xml:space="preserve"> para atingir o triâ</w:t>
      </w:r>
      <w:r w:rsidRPr="00B148F2">
        <w:rPr>
          <w:lang w:val="pt-BR"/>
        </w:rPr>
        <w:t xml:space="preserve">ngulo. As principais dificuldades no processo de implementação estão ligadas às diferenças de abstração entre o desenvolvimento em hardware e o desenvolvimento em software. </w:t>
      </w:r>
    </w:p>
    <w:p w14:paraId="242C2D51" w14:textId="77777777" w:rsidR="00F13E18" w:rsidRPr="00B148F2" w:rsidRDefault="007D5BC7" w:rsidP="007D36EB">
      <w:pPr>
        <w:pStyle w:val="Titre2"/>
        <w:rPr>
          <w:lang w:val="pt-BR"/>
        </w:rPr>
      </w:pPr>
      <w:bookmarkStart w:id="5" w:name="_Toc177468259"/>
      <w:r w:rsidRPr="00B148F2">
        <w:rPr>
          <w:lang w:val="pt-BR"/>
        </w:rPr>
        <w:t xml:space="preserve">1.3. </w:t>
      </w:r>
      <w:r w:rsidR="00AE484B" w:rsidRPr="00B148F2">
        <w:rPr>
          <w:lang w:val="pt-BR"/>
        </w:rPr>
        <w:t>Refinamento da arquitetura do hardware</w:t>
      </w:r>
      <w:bookmarkEnd w:id="5"/>
    </w:p>
    <w:p w14:paraId="4DD3354C" w14:textId="77777777" w:rsidR="00AE484B" w:rsidRPr="00B148F2" w:rsidRDefault="00AE484B" w:rsidP="00AE484B">
      <w:pPr>
        <w:rPr>
          <w:lang w:val="pt-BR"/>
        </w:rPr>
      </w:pPr>
      <w:r w:rsidRPr="00B148F2">
        <w:rPr>
          <w:lang w:val="pt-BR"/>
        </w:rPr>
        <w:t>Conforme definido em</w:t>
      </w:r>
      <w:sdt>
        <w:sdtPr>
          <w:rPr>
            <w:lang w:val="pt-BR"/>
          </w:rPr>
          <w:id w:val="745459523"/>
          <w:citation/>
        </w:sdtPr>
        <w:sdtEndPr/>
        <w:sdtContent>
          <w:r w:rsidR="009B6556" w:rsidRPr="00B148F2">
            <w:rPr>
              <w:lang w:val="pt-BR"/>
            </w:rPr>
            <w:fldChar w:fldCharType="begin"/>
          </w:r>
          <w:r w:rsidR="009B6556" w:rsidRPr="00B148F2">
            <w:rPr>
              <w:lang w:val="pt-BR"/>
            </w:rPr>
            <w:instrText xml:space="preserve">CITATION Cha \l 1036 </w:instrText>
          </w:r>
          <w:r w:rsidR="009B6556" w:rsidRPr="00B148F2">
            <w:rPr>
              <w:lang w:val="pt-BR"/>
            </w:rPr>
            <w:fldChar w:fldCharType="separate"/>
          </w:r>
          <w:r w:rsidR="006E6998" w:rsidRPr="00B148F2">
            <w:rPr>
              <w:noProof/>
              <w:lang w:val="pt-BR"/>
            </w:rPr>
            <w:t xml:space="preserve"> </w:t>
          </w:r>
          <w:r w:rsidR="006E6998" w:rsidRPr="00B148F2">
            <w:rPr>
              <w:lang w:val="pt-BR"/>
            </w:rPr>
            <w:t>(Chaves Ferreira &amp; Condé Oliveira Prado, 2011)</w:t>
          </w:r>
          <w:r w:rsidR="009B6556" w:rsidRPr="00B148F2">
            <w:rPr>
              <w:lang w:val="pt-BR"/>
            </w:rPr>
            <w:fldChar w:fldCharType="end"/>
          </w:r>
        </w:sdtContent>
      </w:sdt>
      <w:r w:rsidRPr="00B148F2">
        <w:rPr>
          <w:lang w:val="pt-BR"/>
        </w:rPr>
        <w:t xml:space="preserve">, a arquitetura geral a ser adotada no projeto do hardware é a exposta na </w:t>
      </w:r>
      <w:r w:rsidR="0036143A" w:rsidRPr="00B148F2">
        <w:rPr>
          <w:lang w:val="pt-BR"/>
        </w:rPr>
        <w:fldChar w:fldCharType="begin"/>
      </w:r>
      <w:r w:rsidR="0036143A" w:rsidRPr="00B148F2">
        <w:rPr>
          <w:lang w:val="pt-BR"/>
        </w:rPr>
        <w:instrText xml:space="preserve"> REF _Ref177451955 \h </w:instrText>
      </w:r>
      <w:r w:rsidR="0036143A" w:rsidRPr="00B148F2">
        <w:rPr>
          <w:lang w:val="pt-BR"/>
        </w:rPr>
      </w:r>
      <w:r w:rsidR="0036143A" w:rsidRPr="00B148F2">
        <w:rPr>
          <w:lang w:val="pt-BR"/>
        </w:rPr>
        <w:fldChar w:fldCharType="separate"/>
      </w:r>
      <w:r w:rsidR="0036143A" w:rsidRPr="00B148F2">
        <w:rPr>
          <w:lang w:val="pt-BR"/>
        </w:rPr>
        <w:t xml:space="preserve">Figura </w:t>
      </w:r>
      <w:r w:rsidR="0036143A" w:rsidRPr="00B148F2">
        <w:rPr>
          <w:noProof/>
          <w:lang w:val="pt-BR"/>
        </w:rPr>
        <w:t>1</w:t>
      </w:r>
      <w:r w:rsidR="0036143A" w:rsidRPr="00B148F2">
        <w:rPr>
          <w:lang w:val="pt-BR"/>
        </w:rPr>
        <w:fldChar w:fldCharType="end"/>
      </w:r>
      <w:r w:rsidRPr="00B148F2">
        <w:rPr>
          <w:lang w:val="pt-BR"/>
        </w:rPr>
        <w:t>.</w:t>
      </w:r>
    </w:p>
    <w:p w14:paraId="3AB07947" w14:textId="77777777" w:rsidR="00AE484B" w:rsidRPr="00B148F2" w:rsidRDefault="00AE484B" w:rsidP="00AE484B">
      <w:pPr>
        <w:rPr>
          <w:lang w:val="pt-BR"/>
        </w:rPr>
      </w:pPr>
    </w:p>
    <w:p w14:paraId="1F297C60" w14:textId="77777777" w:rsidR="0036143A" w:rsidRPr="00B148F2" w:rsidRDefault="00AE484B" w:rsidP="0036143A">
      <w:pPr>
        <w:keepNext/>
        <w:jc w:val="center"/>
        <w:rPr>
          <w:lang w:val="pt-BR"/>
        </w:rPr>
      </w:pPr>
      <w:r w:rsidRPr="00B148F2">
        <w:rPr>
          <w:noProof/>
        </w:rPr>
        <w:drawing>
          <wp:inline distT="0" distB="0" distL="0" distR="0" wp14:anchorId="4151265E" wp14:editId="6139A93B">
            <wp:extent cx="4926478" cy="3325611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78" cy="33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31B7" w14:textId="77777777" w:rsidR="00AE484B" w:rsidRPr="00B148F2" w:rsidRDefault="0036143A" w:rsidP="0036143A">
      <w:pPr>
        <w:pStyle w:val="Lgende"/>
        <w:jc w:val="center"/>
        <w:rPr>
          <w:lang w:val="pt-BR"/>
        </w:rPr>
      </w:pPr>
      <w:bookmarkStart w:id="6" w:name="_Ref177451955"/>
      <w:bookmarkStart w:id="7" w:name="_Ref177451948"/>
      <w:r w:rsidRPr="00B148F2">
        <w:rPr>
          <w:lang w:val="pt-BR"/>
        </w:rPr>
        <w:t xml:space="preserve">Figura </w:t>
      </w:r>
      <w:r w:rsidRPr="00B148F2">
        <w:rPr>
          <w:lang w:val="pt-BR"/>
        </w:rPr>
        <w:fldChar w:fldCharType="begin"/>
      </w:r>
      <w:r w:rsidRPr="00B148F2">
        <w:rPr>
          <w:lang w:val="pt-BR"/>
        </w:rPr>
        <w:instrText xml:space="preserve"> SEQ Figura \* ARABIC </w:instrText>
      </w:r>
      <w:r w:rsidRPr="00B148F2">
        <w:rPr>
          <w:lang w:val="pt-BR"/>
        </w:rPr>
        <w:fldChar w:fldCharType="separate"/>
      </w:r>
      <w:r w:rsidR="007D5BC7" w:rsidRPr="00B148F2">
        <w:rPr>
          <w:noProof/>
          <w:lang w:val="pt-BR"/>
        </w:rPr>
        <w:t>2</w:t>
      </w:r>
      <w:r w:rsidRPr="00B148F2">
        <w:rPr>
          <w:lang w:val="pt-BR"/>
        </w:rPr>
        <w:fldChar w:fldCharType="end"/>
      </w:r>
      <w:bookmarkEnd w:id="6"/>
      <w:r w:rsidRPr="00B148F2">
        <w:rPr>
          <w:lang w:val="pt-BR"/>
        </w:rPr>
        <w:t xml:space="preserve">. Arquitetura geral do SoC </w:t>
      </w:r>
      <w:r w:rsidRPr="00B148F2">
        <w:rPr>
          <w:i/>
          <w:lang w:val="pt-BR"/>
        </w:rPr>
        <w:t>h3dge</w:t>
      </w:r>
      <w:bookmarkEnd w:id="7"/>
    </w:p>
    <w:p w14:paraId="17A0EDDC" w14:textId="77777777" w:rsidR="00AE484B" w:rsidRPr="00B148F2" w:rsidRDefault="00AE484B">
      <w:pPr>
        <w:rPr>
          <w:lang w:val="pt-BR"/>
        </w:rPr>
      </w:pPr>
    </w:p>
    <w:p w14:paraId="13D1C320" w14:textId="77777777" w:rsidR="008D589F" w:rsidRPr="00B148F2" w:rsidRDefault="0036143A">
      <w:pPr>
        <w:rPr>
          <w:lang w:val="pt-BR"/>
        </w:rPr>
      </w:pPr>
      <w:r w:rsidRPr="00B148F2">
        <w:rPr>
          <w:lang w:val="pt-BR"/>
        </w:rPr>
        <w:t xml:space="preserve">Durante esta primeira do projeto, estudamos os recursos oferecidos pela placa de desenvolvimento ML507, da </w:t>
      </w:r>
      <w:proofErr w:type="spellStart"/>
      <w:r w:rsidRPr="00B148F2">
        <w:rPr>
          <w:lang w:val="pt-BR"/>
        </w:rPr>
        <w:t>Xilinx</w:t>
      </w:r>
      <w:proofErr w:type="spellEnd"/>
      <w:r w:rsidRPr="00B148F2">
        <w:rPr>
          <w:lang w:val="pt-BR"/>
        </w:rPr>
        <w:t xml:space="preserve">, para a implementação dessa arquitetura. Essa placa </w:t>
      </w:r>
      <w:r w:rsidR="008D589F" w:rsidRPr="00B148F2">
        <w:rPr>
          <w:lang w:val="pt-BR"/>
        </w:rPr>
        <w:t>é construída ao redor</w:t>
      </w:r>
      <w:r w:rsidRPr="00B148F2">
        <w:rPr>
          <w:lang w:val="pt-BR"/>
        </w:rPr>
        <w:t xml:space="preserve"> </w:t>
      </w:r>
      <w:r w:rsidR="008D589F" w:rsidRPr="00B148F2">
        <w:rPr>
          <w:lang w:val="pt-BR"/>
        </w:rPr>
        <w:t>d</w:t>
      </w:r>
      <w:r w:rsidRPr="00B148F2">
        <w:rPr>
          <w:lang w:val="pt-BR"/>
        </w:rPr>
        <w:t xml:space="preserve">a FPGA Virtex-5 </w:t>
      </w:r>
      <w:r w:rsidR="008D589F" w:rsidRPr="00B148F2">
        <w:rPr>
          <w:lang w:val="pt-BR"/>
        </w:rPr>
        <w:t xml:space="preserve">XC5VFX70T e </w:t>
      </w:r>
      <w:r w:rsidR="009C66C0" w:rsidRPr="00B148F2">
        <w:rPr>
          <w:lang w:val="pt-BR"/>
        </w:rPr>
        <w:t>possui uma série de periféricos, dentre os quais</w:t>
      </w:r>
      <w:r w:rsidR="00915956" w:rsidRPr="00B148F2">
        <w:rPr>
          <w:lang w:val="pt-BR"/>
        </w:rPr>
        <w:t xml:space="preserve"> destacamos</w:t>
      </w:r>
      <w:r w:rsidR="006E6998" w:rsidRPr="00B148F2">
        <w:rPr>
          <w:lang w:val="pt-BR"/>
        </w:rPr>
        <w:t xml:space="preserve"> </w:t>
      </w:r>
      <w:sdt>
        <w:sdtPr>
          <w:rPr>
            <w:lang w:val="pt-BR"/>
          </w:rPr>
          <w:id w:val="-1786805975"/>
          <w:citation/>
        </w:sdtPr>
        <w:sdtEndPr/>
        <w:sdtContent>
          <w:r w:rsidR="006E6998" w:rsidRPr="00B148F2">
            <w:rPr>
              <w:lang w:val="pt-BR"/>
            </w:rPr>
            <w:fldChar w:fldCharType="begin"/>
          </w:r>
          <w:r w:rsidR="006E6998" w:rsidRPr="00B148F2">
            <w:rPr>
              <w:rFonts w:ascii="Times New Roman" w:hAnsi="Times New Roman"/>
              <w:lang w:val="pt-BR"/>
            </w:rPr>
            <w:instrText xml:space="preserve"> CITATION Xil11 \l 1036 </w:instrText>
          </w:r>
          <w:r w:rsidR="006E6998" w:rsidRPr="00B148F2">
            <w:rPr>
              <w:lang w:val="pt-BR"/>
            </w:rPr>
            <w:fldChar w:fldCharType="separate"/>
          </w:r>
          <w:r w:rsidR="006E6998" w:rsidRPr="00B148F2">
            <w:rPr>
              <w:rFonts w:ascii="Times New Roman" w:hAnsi="Times New Roman"/>
              <w:noProof/>
              <w:lang w:val="pt-BR"/>
            </w:rPr>
            <w:t>(Xilinx, Inc, 2011)</w:t>
          </w:r>
          <w:r w:rsidR="006E6998" w:rsidRPr="00B148F2">
            <w:rPr>
              <w:lang w:val="pt-BR"/>
            </w:rPr>
            <w:fldChar w:fldCharType="end"/>
          </w:r>
        </w:sdtContent>
      </w:sdt>
      <w:r w:rsidR="009C66C0" w:rsidRPr="00B148F2">
        <w:rPr>
          <w:lang w:val="pt-BR"/>
        </w:rPr>
        <w:t>:</w:t>
      </w:r>
    </w:p>
    <w:p w14:paraId="713770EC" w14:textId="77777777" w:rsidR="00915956" w:rsidRPr="00B148F2" w:rsidRDefault="00915956" w:rsidP="00F47EA3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Memória DDR2 SODIMM de 256 MB;</w:t>
      </w:r>
    </w:p>
    <w:p w14:paraId="76F406D1" w14:textId="77777777" w:rsidR="00F47EA3" w:rsidRPr="00B148F2" w:rsidRDefault="00F47EA3" w:rsidP="00F47EA3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Memória flash de 32 MB;</w:t>
      </w:r>
    </w:p>
    <w:p w14:paraId="0AB66E26" w14:textId="77777777" w:rsidR="00F47EA3" w:rsidRPr="00B148F2" w:rsidRDefault="00F47EA3" w:rsidP="00915956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SRAM de 9 MB com bus de dados de 32 bits e 4 bits de paridade;</w:t>
      </w:r>
    </w:p>
    <w:p w14:paraId="13AC62C7" w14:textId="77777777" w:rsidR="00915956" w:rsidRPr="00B148F2" w:rsidRDefault="00915956" w:rsidP="00915956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Saída de vídeo DVI, e adaptador para VGA incluso;</w:t>
      </w:r>
    </w:p>
    <w:p w14:paraId="57561DE5" w14:textId="77777777" w:rsidR="00915956" w:rsidRPr="00B148F2" w:rsidRDefault="00F47EA3" w:rsidP="00915956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Conector DB9 para porta serial RS232;</w:t>
      </w:r>
    </w:p>
    <w:p w14:paraId="1DC5BD79" w14:textId="77777777" w:rsidR="00F47EA3" w:rsidRPr="00B148F2" w:rsidRDefault="00F47EA3" w:rsidP="00915956">
      <w:pPr>
        <w:pStyle w:val="Paragraphedeliste"/>
        <w:numPr>
          <w:ilvl w:val="0"/>
          <w:numId w:val="1"/>
        </w:numPr>
        <w:rPr>
          <w:lang w:val="pt-BR"/>
        </w:rPr>
      </w:pPr>
      <w:r w:rsidRPr="00B148F2">
        <w:rPr>
          <w:lang w:val="pt-BR"/>
        </w:rPr>
        <w:t>Interface JTAG;</w:t>
      </w:r>
    </w:p>
    <w:p w14:paraId="46029848" w14:textId="77777777" w:rsidR="00F47EA3" w:rsidRPr="00B148F2" w:rsidRDefault="00F47EA3" w:rsidP="00915956">
      <w:pPr>
        <w:pStyle w:val="Paragraphedeliste"/>
        <w:numPr>
          <w:ilvl w:val="0"/>
          <w:numId w:val="1"/>
        </w:numPr>
        <w:rPr>
          <w:lang w:val="pt-BR"/>
        </w:rPr>
      </w:pPr>
      <w:proofErr w:type="spellStart"/>
      <w:r w:rsidRPr="00B148F2">
        <w:rPr>
          <w:lang w:val="pt-BR"/>
        </w:rPr>
        <w:t>LEDs</w:t>
      </w:r>
      <w:proofErr w:type="spellEnd"/>
      <w:r w:rsidRPr="00B148F2">
        <w:rPr>
          <w:lang w:val="pt-BR"/>
        </w:rPr>
        <w:t>, botões e switches para debug.</w:t>
      </w:r>
    </w:p>
    <w:p w14:paraId="6C98ED60" w14:textId="77777777" w:rsidR="006023AD" w:rsidRPr="00B148F2" w:rsidRDefault="006023AD" w:rsidP="006023AD">
      <w:pPr>
        <w:rPr>
          <w:lang w:val="pt-BR"/>
        </w:rPr>
      </w:pPr>
      <w:r w:rsidRPr="00B148F2">
        <w:rPr>
          <w:lang w:val="pt-BR"/>
        </w:rPr>
        <w:t xml:space="preserve">A </w:t>
      </w:r>
      <w:proofErr w:type="spellStart"/>
      <w:r w:rsidRPr="00B148F2">
        <w:rPr>
          <w:lang w:val="pt-BR"/>
        </w:rPr>
        <w:t>Xilinx</w:t>
      </w:r>
      <w:proofErr w:type="spellEnd"/>
      <w:r w:rsidRPr="00B148F2">
        <w:rPr>
          <w:lang w:val="pt-BR"/>
        </w:rPr>
        <w:t xml:space="preserve"> também fornece as ferramentas de software para utilização da placa, notadamente o </w:t>
      </w:r>
      <w:proofErr w:type="spellStart"/>
      <w:r w:rsidRPr="00B148F2">
        <w:rPr>
          <w:lang w:val="pt-BR"/>
        </w:rPr>
        <w:t>Embedded</w:t>
      </w:r>
      <w:proofErr w:type="spellEnd"/>
      <w:r w:rsidRPr="00B148F2">
        <w:rPr>
          <w:lang w:val="pt-BR"/>
        </w:rPr>
        <w:t xml:space="preserve"> </w:t>
      </w:r>
      <w:proofErr w:type="spellStart"/>
      <w:r w:rsidRPr="00B148F2">
        <w:rPr>
          <w:lang w:val="pt-BR"/>
        </w:rPr>
        <w:t>Development</w:t>
      </w:r>
      <w:proofErr w:type="spellEnd"/>
      <w:r w:rsidRPr="00B148F2">
        <w:rPr>
          <w:lang w:val="pt-BR"/>
        </w:rPr>
        <w:t xml:space="preserve"> Kit, parte da suíte de desenvolvimento ISE, que contém diversos </w:t>
      </w:r>
      <w:proofErr w:type="spellStart"/>
      <w:r w:rsidRPr="00B148F2">
        <w:rPr>
          <w:lang w:val="pt-BR"/>
        </w:rPr>
        <w:t>IPs</w:t>
      </w:r>
      <w:proofErr w:type="spellEnd"/>
      <w:r w:rsidRPr="00B148F2">
        <w:rPr>
          <w:lang w:val="pt-BR"/>
        </w:rPr>
        <w:t xml:space="preserve"> para a utilização dos periféricos disponíveis.</w:t>
      </w:r>
    </w:p>
    <w:p w14:paraId="41D7794E" w14:textId="77777777" w:rsidR="00657C2B" w:rsidRPr="00B148F2" w:rsidRDefault="007D5BC7" w:rsidP="007D36EB">
      <w:pPr>
        <w:pStyle w:val="Titre3"/>
        <w:rPr>
          <w:lang w:val="pt-BR"/>
        </w:rPr>
      </w:pPr>
      <w:bookmarkStart w:id="8" w:name="_Toc177468260"/>
      <w:r w:rsidRPr="00B148F2">
        <w:rPr>
          <w:lang w:val="pt-BR"/>
        </w:rPr>
        <w:t xml:space="preserve">1.3.1. </w:t>
      </w:r>
      <w:r w:rsidR="00657C2B" w:rsidRPr="00B148F2">
        <w:rPr>
          <w:lang w:val="pt-BR"/>
        </w:rPr>
        <w:t>Processador</w:t>
      </w:r>
      <w:bookmarkEnd w:id="8"/>
    </w:p>
    <w:p w14:paraId="025581E0" w14:textId="77777777" w:rsidR="006023AD" w:rsidRPr="00B148F2" w:rsidRDefault="006023AD" w:rsidP="006023AD">
      <w:pPr>
        <w:rPr>
          <w:lang w:val="pt-BR"/>
        </w:rPr>
      </w:pPr>
      <w:r w:rsidRPr="00B148F2">
        <w:rPr>
          <w:lang w:val="pt-BR"/>
        </w:rPr>
        <w:t xml:space="preserve">Inicialmente, foi proposta a utilização do processador </w:t>
      </w:r>
      <w:proofErr w:type="spellStart"/>
      <w:r w:rsidRPr="00B148F2">
        <w:rPr>
          <w:lang w:val="pt-BR"/>
        </w:rPr>
        <w:t>PicoBlaze</w:t>
      </w:r>
      <w:proofErr w:type="spellEnd"/>
      <w:r w:rsidRPr="00B148F2">
        <w:rPr>
          <w:lang w:val="pt-BR"/>
        </w:rPr>
        <w:t xml:space="preserve"> para comandar as atividades do </w:t>
      </w:r>
      <w:proofErr w:type="spellStart"/>
      <w:r w:rsidRPr="00B148F2">
        <w:rPr>
          <w:lang w:val="pt-BR"/>
        </w:rPr>
        <w:t>SoC.</w:t>
      </w:r>
      <w:proofErr w:type="spellEnd"/>
      <w:r w:rsidRPr="00B148F2">
        <w:rPr>
          <w:lang w:val="pt-BR"/>
        </w:rPr>
        <w:t xml:space="preserve"> O </w:t>
      </w:r>
      <w:proofErr w:type="spellStart"/>
      <w:r w:rsidRPr="00B148F2">
        <w:rPr>
          <w:lang w:val="pt-BR"/>
        </w:rPr>
        <w:t>PicoBlaze</w:t>
      </w:r>
      <w:proofErr w:type="spellEnd"/>
      <w:r w:rsidRPr="00B148F2">
        <w:rPr>
          <w:lang w:val="pt-BR"/>
        </w:rPr>
        <w:t xml:space="preserve"> é um </w:t>
      </w:r>
      <w:r w:rsidRPr="00B148F2">
        <w:rPr>
          <w:i/>
          <w:lang w:val="pt-BR"/>
        </w:rPr>
        <w:t>soft core</w:t>
      </w:r>
      <w:r w:rsidRPr="00B148F2">
        <w:rPr>
          <w:lang w:val="pt-BR"/>
        </w:rPr>
        <w:t xml:space="preserve"> altamente otimizado para as </w:t>
      </w:r>
      <w:proofErr w:type="spellStart"/>
      <w:r w:rsidRPr="00B148F2">
        <w:rPr>
          <w:lang w:val="pt-BR"/>
        </w:rPr>
        <w:t>FPGAs</w:t>
      </w:r>
      <w:proofErr w:type="spellEnd"/>
      <w:r w:rsidRPr="00B148F2">
        <w:rPr>
          <w:lang w:val="pt-BR"/>
        </w:rPr>
        <w:t xml:space="preserve"> da </w:t>
      </w:r>
      <w:proofErr w:type="spellStart"/>
      <w:r w:rsidRPr="00B148F2">
        <w:rPr>
          <w:lang w:val="pt-BR"/>
        </w:rPr>
        <w:t>Xilinx</w:t>
      </w:r>
      <w:proofErr w:type="spellEnd"/>
      <w:r w:rsidRPr="00B148F2">
        <w:rPr>
          <w:lang w:val="pt-BR"/>
        </w:rPr>
        <w:t xml:space="preserve">, que permite sintetizar em um pequeno número de </w:t>
      </w:r>
      <w:proofErr w:type="spellStart"/>
      <w:r w:rsidRPr="00B148F2">
        <w:rPr>
          <w:lang w:val="pt-BR"/>
        </w:rPr>
        <w:t>slices</w:t>
      </w:r>
      <w:proofErr w:type="spellEnd"/>
      <w:r w:rsidRPr="00B148F2">
        <w:rPr>
          <w:lang w:val="pt-BR"/>
        </w:rPr>
        <w:t xml:space="preserve"> uma unidade de processamento funcional e flexível. </w:t>
      </w:r>
      <w:r w:rsidR="00B34F08" w:rsidRPr="00B148F2">
        <w:rPr>
          <w:lang w:val="pt-BR"/>
        </w:rPr>
        <w:t>Suas principais características são</w:t>
      </w:r>
      <w:r w:rsidR="00476BC1" w:rsidRPr="00B148F2">
        <w:rPr>
          <w:lang w:val="pt-BR"/>
        </w:rPr>
        <w:t xml:space="preserve"> </w:t>
      </w:r>
      <w:sdt>
        <w:sdtPr>
          <w:rPr>
            <w:lang w:val="pt-BR"/>
          </w:rPr>
          <w:id w:val="-1205561896"/>
          <w:citation/>
        </w:sdtPr>
        <w:sdtEndPr/>
        <w:sdtContent>
          <w:r w:rsidR="00476BC1" w:rsidRPr="00B148F2">
            <w:rPr>
              <w:lang w:val="pt-BR"/>
            </w:rPr>
            <w:fldChar w:fldCharType="begin"/>
          </w:r>
          <w:r w:rsidR="00476BC1" w:rsidRPr="00B148F2">
            <w:rPr>
              <w:lang w:val="pt-BR"/>
            </w:rPr>
            <w:instrText xml:space="preserve"> CITATION Chu08 \l 1036 </w:instrText>
          </w:r>
          <w:r w:rsidR="00476BC1" w:rsidRPr="00B148F2">
            <w:rPr>
              <w:lang w:val="pt-BR"/>
            </w:rPr>
            <w:fldChar w:fldCharType="separate"/>
          </w:r>
          <w:r w:rsidR="006E6998" w:rsidRPr="00B148F2">
            <w:rPr>
              <w:noProof/>
              <w:lang w:val="pt-BR"/>
            </w:rPr>
            <w:t>(Chu, 2008)</w:t>
          </w:r>
          <w:r w:rsidR="00476BC1" w:rsidRPr="00B148F2">
            <w:rPr>
              <w:lang w:val="pt-BR"/>
            </w:rPr>
            <w:fldChar w:fldCharType="end"/>
          </w:r>
        </w:sdtContent>
      </w:sdt>
      <w:r w:rsidR="00B34F08" w:rsidRPr="00B148F2">
        <w:rPr>
          <w:lang w:val="pt-BR"/>
        </w:rPr>
        <w:t>:</w:t>
      </w:r>
    </w:p>
    <w:p w14:paraId="25642E5E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Palavra de dados de 8 bits;</w:t>
      </w:r>
    </w:p>
    <w:p w14:paraId="0F538446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16 registradores de 8 bits;</w:t>
      </w:r>
      <w:sdt>
        <w:sdtPr>
          <w:rPr>
            <w:lang w:val="pt-BR"/>
          </w:rPr>
          <w:id w:val="2040770052"/>
          <w:citation/>
        </w:sdtPr>
        <w:sdtEndPr/>
        <w:sdtContent>
          <w:r w:rsidR="00476BC1" w:rsidRPr="00B148F2">
            <w:rPr>
              <w:lang w:val="pt-BR"/>
            </w:rPr>
            <w:fldChar w:fldCharType="begin"/>
          </w:r>
          <w:r w:rsidR="00476BC1" w:rsidRPr="00B148F2">
            <w:rPr>
              <w:rFonts w:ascii="Times New Roman" w:hAnsi="Times New Roman"/>
              <w:lang w:val="pt-BR"/>
            </w:rPr>
            <w:instrText xml:space="preserve">CITATION Git11 \l 1036 </w:instrText>
          </w:r>
          <w:r w:rsidR="00476BC1" w:rsidRPr="00B148F2">
            <w:rPr>
              <w:lang w:val="pt-BR"/>
            </w:rPr>
            <w:fldChar w:fldCharType="separate"/>
          </w:r>
          <w:r w:rsidR="006E6998" w:rsidRPr="00B148F2">
            <w:rPr>
              <w:rFonts w:ascii="Times New Roman" w:hAnsi="Times New Roman"/>
              <w:noProof/>
              <w:lang w:val="pt-BR"/>
            </w:rPr>
            <w:t xml:space="preserve"> (Git - Fast Version Control System)</w:t>
          </w:r>
          <w:r w:rsidR="00476BC1" w:rsidRPr="00B148F2">
            <w:rPr>
              <w:lang w:val="pt-BR"/>
            </w:rPr>
            <w:fldChar w:fldCharType="end"/>
          </w:r>
        </w:sdtContent>
      </w:sdt>
    </w:p>
    <w:p w14:paraId="12063DC9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Memória de dados de 64 bytes;</w:t>
      </w:r>
    </w:p>
    <w:p w14:paraId="147CFF05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Instruções de 18 bits de largura;</w:t>
      </w:r>
    </w:p>
    <w:p w14:paraId="1A5022BC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Endereços de instrução de 10 bits de largura, suportando um programa de até 1024 instruções;</w:t>
      </w:r>
    </w:p>
    <w:p w14:paraId="0F513774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>256 portas de entrada e 256 portas de saída;</w:t>
      </w:r>
    </w:p>
    <w:p w14:paraId="39C9169D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 xml:space="preserve">2 ciclos de </w:t>
      </w:r>
      <w:proofErr w:type="spellStart"/>
      <w:r w:rsidRPr="00B148F2">
        <w:rPr>
          <w:lang w:val="pt-BR"/>
        </w:rPr>
        <w:t>clock</w:t>
      </w:r>
      <w:proofErr w:type="spellEnd"/>
      <w:r w:rsidRPr="00B148F2">
        <w:rPr>
          <w:lang w:val="pt-BR"/>
        </w:rPr>
        <w:t xml:space="preserve"> por instrução;</w:t>
      </w:r>
    </w:p>
    <w:p w14:paraId="727544B9" w14:textId="77777777" w:rsidR="00B34F08" w:rsidRPr="00B148F2" w:rsidRDefault="00B34F08" w:rsidP="00B34F08">
      <w:pPr>
        <w:pStyle w:val="Paragraphedeliste"/>
        <w:numPr>
          <w:ilvl w:val="0"/>
          <w:numId w:val="2"/>
        </w:numPr>
        <w:rPr>
          <w:lang w:val="pt-BR"/>
        </w:rPr>
      </w:pPr>
      <w:r w:rsidRPr="00B148F2">
        <w:rPr>
          <w:lang w:val="pt-BR"/>
        </w:rPr>
        <w:t xml:space="preserve">5 ciclos de </w:t>
      </w:r>
      <w:proofErr w:type="spellStart"/>
      <w:r w:rsidRPr="00B148F2">
        <w:rPr>
          <w:lang w:val="pt-BR"/>
        </w:rPr>
        <w:t>clock</w:t>
      </w:r>
      <w:proofErr w:type="spellEnd"/>
      <w:r w:rsidRPr="00B148F2">
        <w:rPr>
          <w:lang w:val="pt-BR"/>
        </w:rPr>
        <w:t xml:space="preserve"> para tratamento de uma interrupção.</w:t>
      </w:r>
    </w:p>
    <w:p w14:paraId="17DA562F" w14:textId="77777777" w:rsidR="00B34F08" w:rsidRPr="00B148F2" w:rsidRDefault="00B34F08" w:rsidP="00B34F08">
      <w:pPr>
        <w:rPr>
          <w:lang w:val="pt-BR"/>
        </w:rPr>
      </w:pPr>
      <w:r w:rsidRPr="00B148F2">
        <w:rPr>
          <w:lang w:val="pt-BR"/>
        </w:rPr>
        <w:t xml:space="preserve">O </w:t>
      </w:r>
      <w:proofErr w:type="spellStart"/>
      <w:r w:rsidRPr="00B148F2">
        <w:rPr>
          <w:lang w:val="pt-BR"/>
        </w:rPr>
        <w:t>PicoBlaze</w:t>
      </w:r>
      <w:proofErr w:type="spellEnd"/>
      <w:r w:rsidRPr="00B148F2">
        <w:rPr>
          <w:lang w:val="pt-BR"/>
        </w:rPr>
        <w:t xml:space="preserve"> é uma boa alternativa para executar programas que fazem essencialmente E/S. Entretanto, após estudo aprofundado de suas características, é possível perceber que ele não é </w:t>
      </w:r>
      <w:r w:rsidR="009A0B9B" w:rsidRPr="00B148F2">
        <w:rPr>
          <w:lang w:val="pt-BR"/>
        </w:rPr>
        <w:t xml:space="preserve">apropriado às necessidades de processamento do </w:t>
      </w:r>
      <w:r w:rsidR="009A0B9B" w:rsidRPr="00B148F2">
        <w:rPr>
          <w:i/>
          <w:lang w:val="pt-BR"/>
        </w:rPr>
        <w:t>h3dge</w:t>
      </w:r>
      <w:r w:rsidR="009A0B9B" w:rsidRPr="00B148F2">
        <w:rPr>
          <w:lang w:val="pt-BR"/>
        </w:rPr>
        <w:t>, pelas seguintes razões:</w:t>
      </w:r>
    </w:p>
    <w:p w14:paraId="2E290EFC" w14:textId="77777777" w:rsidR="009A0B9B" w:rsidRPr="00B148F2" w:rsidRDefault="009A0B9B" w:rsidP="009A0B9B">
      <w:pPr>
        <w:pStyle w:val="Paragraphedeliste"/>
        <w:numPr>
          <w:ilvl w:val="0"/>
          <w:numId w:val="3"/>
        </w:numPr>
        <w:rPr>
          <w:lang w:val="pt-BR"/>
        </w:rPr>
      </w:pPr>
      <w:r w:rsidRPr="00B148F2">
        <w:rPr>
          <w:lang w:val="pt-BR"/>
        </w:rPr>
        <w:t xml:space="preserve">O algoritmo de criação da </w:t>
      </w:r>
      <w:r w:rsidRPr="00B148F2">
        <w:rPr>
          <w:i/>
          <w:lang w:val="pt-BR"/>
        </w:rPr>
        <w:t>k</w:t>
      </w:r>
      <w:r w:rsidRPr="00B148F2">
        <w:rPr>
          <w:lang w:val="pt-BR"/>
        </w:rPr>
        <w:t xml:space="preserve">-d </w:t>
      </w:r>
      <w:proofErr w:type="spellStart"/>
      <w:r w:rsidRPr="00B148F2">
        <w:rPr>
          <w:lang w:val="pt-BR"/>
        </w:rPr>
        <w:t>tree</w:t>
      </w:r>
      <w:proofErr w:type="spellEnd"/>
      <w:r w:rsidRPr="00B148F2">
        <w:rPr>
          <w:lang w:val="pt-BR"/>
        </w:rPr>
        <w:t xml:space="preserve"> será executado em software, visto que essa etapa do processo não pode ser paralelizada. Visto que o </w:t>
      </w:r>
      <w:proofErr w:type="spellStart"/>
      <w:r w:rsidRPr="00B148F2">
        <w:rPr>
          <w:lang w:val="pt-BR"/>
        </w:rPr>
        <w:t>PicoBlaze</w:t>
      </w:r>
      <w:proofErr w:type="spellEnd"/>
      <w:r w:rsidRPr="00B148F2">
        <w:rPr>
          <w:lang w:val="pt-BR"/>
        </w:rPr>
        <w:t xml:space="preserve"> só pode ser programado em linguagem </w:t>
      </w:r>
      <w:proofErr w:type="spellStart"/>
      <w:r w:rsidRPr="00B148F2">
        <w:rPr>
          <w:lang w:val="pt-BR"/>
        </w:rPr>
        <w:t>assembly</w:t>
      </w:r>
      <w:proofErr w:type="spellEnd"/>
      <w:r w:rsidRPr="00B148F2">
        <w:rPr>
          <w:lang w:val="pt-BR"/>
        </w:rPr>
        <w:t>, a escrita do algoritmo seria dificultada;</w:t>
      </w:r>
    </w:p>
    <w:p w14:paraId="78309F14" w14:textId="77777777" w:rsidR="009A0B9B" w:rsidRPr="00B148F2" w:rsidRDefault="00A52F51" w:rsidP="009A0B9B">
      <w:pPr>
        <w:pStyle w:val="Paragraphedeliste"/>
        <w:numPr>
          <w:ilvl w:val="0"/>
          <w:numId w:val="3"/>
        </w:numPr>
        <w:rPr>
          <w:lang w:val="pt-BR"/>
        </w:rPr>
      </w:pPr>
      <w:r w:rsidRPr="00B148F2">
        <w:rPr>
          <w:lang w:val="pt-BR"/>
        </w:rPr>
        <w:t xml:space="preserve">Mesmo se a decisão de implementar o algoritmo em </w:t>
      </w:r>
      <w:proofErr w:type="spellStart"/>
      <w:r w:rsidRPr="00B148F2">
        <w:rPr>
          <w:lang w:val="pt-BR"/>
        </w:rPr>
        <w:t>assembly</w:t>
      </w:r>
      <w:proofErr w:type="spellEnd"/>
      <w:r w:rsidRPr="00B148F2">
        <w:rPr>
          <w:lang w:val="pt-BR"/>
        </w:rPr>
        <w:t xml:space="preserve"> fosse tomada, a realização seria trabalhosa, visto o tamanho dos registradores e da ULA – uma operação de adição de dois números de 32 bits necessitaria da metade dos registradores;</w:t>
      </w:r>
    </w:p>
    <w:p w14:paraId="7C53B1AE" w14:textId="77777777" w:rsidR="00A52F51" w:rsidRPr="00B148F2" w:rsidRDefault="00A52F51" w:rsidP="009A0B9B">
      <w:pPr>
        <w:pStyle w:val="Paragraphedeliste"/>
        <w:numPr>
          <w:ilvl w:val="0"/>
          <w:numId w:val="3"/>
        </w:numPr>
        <w:rPr>
          <w:lang w:val="pt-BR"/>
        </w:rPr>
      </w:pPr>
      <w:r w:rsidRPr="00B148F2">
        <w:rPr>
          <w:lang w:val="pt-BR"/>
        </w:rPr>
        <w:t>Mesmo se o algoritmo fosse implementado com sucesso, ele dificilmente caberia na memória de programa de 1024 instruções;</w:t>
      </w:r>
    </w:p>
    <w:p w14:paraId="31D46450" w14:textId="77777777" w:rsidR="00A52F51" w:rsidRPr="00B148F2" w:rsidRDefault="00C16D41" w:rsidP="009A0B9B">
      <w:pPr>
        <w:pStyle w:val="Paragraphedeliste"/>
        <w:numPr>
          <w:ilvl w:val="0"/>
          <w:numId w:val="3"/>
        </w:numPr>
        <w:rPr>
          <w:lang w:val="pt-BR"/>
        </w:rPr>
      </w:pPr>
      <w:r w:rsidRPr="00B148F2">
        <w:rPr>
          <w:lang w:val="pt-BR"/>
        </w:rPr>
        <w:t xml:space="preserve">O </w:t>
      </w:r>
      <w:proofErr w:type="spellStart"/>
      <w:r w:rsidRPr="00B148F2">
        <w:rPr>
          <w:lang w:val="pt-BR"/>
        </w:rPr>
        <w:t>PicoBlaze</w:t>
      </w:r>
      <w:proofErr w:type="spellEnd"/>
      <w:r w:rsidRPr="00B148F2">
        <w:rPr>
          <w:lang w:val="pt-BR"/>
        </w:rPr>
        <w:t xml:space="preserve"> não tem um controlador de memória externa embutido. Assim, seria necessário adicioná-lo como uma IP, e escrever o driver para utilizá-lo – driver este que, por sua vez, ocuparia espaço na já escassa memória de programa.</w:t>
      </w:r>
    </w:p>
    <w:p w14:paraId="3C190D88" w14:textId="77777777" w:rsidR="006667C2" w:rsidRPr="00B148F2" w:rsidRDefault="006667C2" w:rsidP="00C16D41">
      <w:pPr>
        <w:rPr>
          <w:lang w:val="pt-BR"/>
        </w:rPr>
      </w:pPr>
      <w:r w:rsidRPr="00B148F2">
        <w:rPr>
          <w:lang w:val="pt-BR"/>
        </w:rPr>
        <w:t>Tendo em vista essas limitações, optou-se pelo uso do core PowerPC 440 embutido na FPGA. Tal processador possui funcionalidades muito mais favoráveis às necessidades deste projeto, tais como</w:t>
      </w:r>
      <w:r w:rsidR="006E6998" w:rsidRPr="00B148F2">
        <w:rPr>
          <w:lang w:val="pt-BR"/>
        </w:rPr>
        <w:t xml:space="preserve"> </w:t>
      </w:r>
      <w:sdt>
        <w:sdtPr>
          <w:rPr>
            <w:lang w:val="pt-BR"/>
          </w:rPr>
          <w:id w:val="1935869886"/>
          <w:citation/>
        </w:sdtPr>
        <w:sdtEndPr/>
        <w:sdtContent>
          <w:r w:rsidR="006E6998" w:rsidRPr="00B148F2">
            <w:rPr>
              <w:lang w:val="pt-BR"/>
            </w:rPr>
            <w:fldChar w:fldCharType="begin"/>
          </w:r>
          <w:r w:rsidR="006E6998" w:rsidRPr="00B148F2">
            <w:rPr>
              <w:rFonts w:ascii="Times New Roman" w:hAnsi="Times New Roman"/>
              <w:lang w:val="pt-BR"/>
            </w:rPr>
            <w:instrText xml:space="preserve"> CITATION Xil10 \l 1036 </w:instrText>
          </w:r>
          <w:r w:rsidR="006E6998" w:rsidRPr="00B148F2">
            <w:rPr>
              <w:lang w:val="pt-BR"/>
            </w:rPr>
            <w:fldChar w:fldCharType="separate"/>
          </w:r>
          <w:r w:rsidR="006E6998" w:rsidRPr="00B148F2">
            <w:rPr>
              <w:rFonts w:ascii="Times New Roman" w:hAnsi="Times New Roman"/>
              <w:noProof/>
              <w:lang w:val="pt-BR"/>
            </w:rPr>
            <w:t>(Xilinx, Inc, 2010)</w:t>
          </w:r>
          <w:r w:rsidR="006E6998" w:rsidRPr="00B148F2">
            <w:rPr>
              <w:lang w:val="pt-BR"/>
            </w:rPr>
            <w:fldChar w:fldCharType="end"/>
          </w:r>
        </w:sdtContent>
      </w:sdt>
      <w:r w:rsidRPr="00B148F2">
        <w:rPr>
          <w:lang w:val="pt-BR"/>
        </w:rPr>
        <w:t>:</w:t>
      </w:r>
    </w:p>
    <w:p w14:paraId="2828E44A" w14:textId="77777777" w:rsidR="006667C2" w:rsidRPr="00B148F2" w:rsidRDefault="006667C2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>Arquitetura RISC 32 bits;</w:t>
      </w:r>
    </w:p>
    <w:p w14:paraId="43CAA21B" w14:textId="77777777" w:rsidR="006667C2" w:rsidRPr="00B148F2" w:rsidRDefault="006667C2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>32 registradores de 32 bits;</w:t>
      </w:r>
    </w:p>
    <w:p w14:paraId="4FB9BAA0" w14:textId="77777777" w:rsidR="006667C2" w:rsidRPr="00B148F2" w:rsidRDefault="006667C2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>Caches de instrução e de dados de 32 KB cada;</w:t>
      </w:r>
    </w:p>
    <w:p w14:paraId="23397DA5" w14:textId="77777777" w:rsidR="00657C2B" w:rsidRPr="00B148F2" w:rsidRDefault="00657C2B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 xml:space="preserve">Bus PLB </w:t>
      </w:r>
      <w:r w:rsidR="007B66D5" w:rsidRPr="00B148F2">
        <w:rPr>
          <w:lang w:val="pt-BR"/>
        </w:rPr>
        <w:t xml:space="preserve">(Processor Local Bus) </w:t>
      </w:r>
      <w:r w:rsidRPr="00B148F2">
        <w:rPr>
          <w:lang w:val="pt-BR"/>
        </w:rPr>
        <w:t>para conexão de processadores adicionais;</w:t>
      </w:r>
    </w:p>
    <w:p w14:paraId="6F95DD88" w14:textId="77777777" w:rsidR="006667C2" w:rsidRPr="00B148F2" w:rsidRDefault="006667C2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>Interface JTAG;</w:t>
      </w:r>
    </w:p>
    <w:p w14:paraId="6360AC41" w14:textId="77777777" w:rsidR="006667C2" w:rsidRPr="00B148F2" w:rsidRDefault="006667C2" w:rsidP="006667C2">
      <w:pPr>
        <w:pStyle w:val="Paragraphedeliste"/>
        <w:numPr>
          <w:ilvl w:val="0"/>
          <w:numId w:val="4"/>
        </w:numPr>
        <w:rPr>
          <w:lang w:val="pt-BR"/>
        </w:rPr>
      </w:pPr>
      <w:r w:rsidRPr="00B148F2">
        <w:rPr>
          <w:lang w:val="pt-BR"/>
        </w:rPr>
        <w:t xml:space="preserve">Suporte à programação em C via </w:t>
      </w:r>
      <w:proofErr w:type="spellStart"/>
      <w:r w:rsidRPr="00B148F2">
        <w:rPr>
          <w:lang w:val="pt-BR"/>
        </w:rPr>
        <w:t>gcc</w:t>
      </w:r>
      <w:proofErr w:type="spellEnd"/>
      <w:r w:rsidRPr="00B148F2">
        <w:rPr>
          <w:lang w:val="pt-BR"/>
        </w:rPr>
        <w:t>.</w:t>
      </w:r>
    </w:p>
    <w:p w14:paraId="0EBD3194" w14:textId="77777777" w:rsidR="00657C2B" w:rsidRPr="00B148F2" w:rsidRDefault="00657C2B" w:rsidP="006667C2">
      <w:pPr>
        <w:rPr>
          <w:lang w:val="pt-BR"/>
        </w:rPr>
      </w:pPr>
      <w:r w:rsidRPr="00B148F2">
        <w:rPr>
          <w:lang w:val="pt-BR"/>
        </w:rPr>
        <w:t xml:space="preserve">Além das funcionalidades superiores, um outro argumento a favor da utilização desse core é seu “custo zero”, visto que o bloco está presente em silício (sua utilização não necessita de </w:t>
      </w:r>
      <w:proofErr w:type="spellStart"/>
      <w:r w:rsidRPr="00B148F2">
        <w:rPr>
          <w:lang w:val="pt-BR"/>
        </w:rPr>
        <w:t>slices</w:t>
      </w:r>
      <w:proofErr w:type="spellEnd"/>
      <w:r w:rsidRPr="00B148F2">
        <w:rPr>
          <w:lang w:val="pt-BR"/>
        </w:rPr>
        <w:t xml:space="preserve"> adicionais).</w:t>
      </w:r>
    </w:p>
    <w:p w14:paraId="0B23A6D4" w14:textId="77777777" w:rsidR="00657C2B" w:rsidRPr="00B148F2" w:rsidRDefault="007D5BC7" w:rsidP="007D36EB">
      <w:pPr>
        <w:pStyle w:val="Titre3"/>
        <w:rPr>
          <w:lang w:val="pt-BR"/>
        </w:rPr>
      </w:pPr>
      <w:bookmarkStart w:id="9" w:name="_Toc177468261"/>
      <w:r w:rsidRPr="00B148F2">
        <w:rPr>
          <w:lang w:val="pt-BR"/>
        </w:rPr>
        <w:t xml:space="preserve">1.3.2. </w:t>
      </w:r>
      <w:r w:rsidR="00657C2B" w:rsidRPr="00B148F2">
        <w:rPr>
          <w:lang w:val="pt-BR"/>
        </w:rPr>
        <w:t>Coprocessador</w:t>
      </w:r>
      <w:bookmarkEnd w:id="9"/>
    </w:p>
    <w:p w14:paraId="71C3BEFF" w14:textId="77777777" w:rsidR="00DF5A02" w:rsidRPr="00B148F2" w:rsidRDefault="00657C2B" w:rsidP="00657C2B">
      <w:pPr>
        <w:rPr>
          <w:lang w:val="pt-BR"/>
        </w:rPr>
      </w:pPr>
      <w:r w:rsidRPr="00B148F2">
        <w:rPr>
          <w:lang w:val="pt-BR"/>
        </w:rPr>
        <w:t>A arquitetura do coprocessador também foi refinada, tendo em vista a implementação d</w:t>
      </w:r>
      <w:r w:rsidR="007B66D5" w:rsidRPr="00B148F2">
        <w:rPr>
          <w:lang w:val="pt-BR"/>
        </w:rPr>
        <w:t>a interface deste com o bus PLB. Foi adotado um modelo de registradores de controle mapeados em memória, a saber:</w:t>
      </w:r>
    </w:p>
    <w:tbl>
      <w:tblPr>
        <w:tblStyle w:val="Ombrageclair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5396"/>
      </w:tblGrid>
      <w:tr w:rsidR="00DF5A02" w:rsidRPr="00B148F2" w14:paraId="3A22F79A" w14:textId="77777777" w:rsidTr="00B14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7D832E60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Registrador</w:t>
            </w:r>
          </w:p>
        </w:tc>
        <w:tc>
          <w:tcPr>
            <w:tcW w:w="5396" w:type="dxa"/>
            <w:vAlign w:val="center"/>
          </w:tcPr>
          <w:p w14:paraId="2C970EE3" w14:textId="77777777" w:rsidR="007B66D5" w:rsidRPr="00B148F2" w:rsidRDefault="007B66D5" w:rsidP="009B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Função</w:t>
            </w:r>
          </w:p>
        </w:tc>
      </w:tr>
      <w:tr w:rsidR="00DF5A02" w:rsidRPr="00B148F2" w14:paraId="5D20BA0B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6A81A051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CTRL</w:t>
            </w:r>
          </w:p>
        </w:tc>
        <w:tc>
          <w:tcPr>
            <w:tcW w:w="5396" w:type="dxa"/>
            <w:vAlign w:val="center"/>
          </w:tcPr>
          <w:p w14:paraId="09F0274F" w14:textId="77777777" w:rsidR="007B66D5" w:rsidRPr="00B148F2" w:rsidRDefault="007B66D5" w:rsidP="009B6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 xml:space="preserve">Registrador de controle. Inclui um bit START para iniciar a atividade do módulo, e </w:t>
            </w:r>
            <w:proofErr w:type="spellStart"/>
            <w:r w:rsidRPr="00B148F2">
              <w:rPr>
                <w:lang w:val="pt-BR"/>
              </w:rPr>
              <w:t>flags</w:t>
            </w:r>
            <w:proofErr w:type="spellEnd"/>
            <w:r w:rsidRPr="00B148F2">
              <w:rPr>
                <w:lang w:val="pt-BR"/>
              </w:rPr>
              <w:t xml:space="preserve"> que indicam o estado da execução</w:t>
            </w:r>
          </w:p>
        </w:tc>
      </w:tr>
      <w:tr w:rsidR="00DF5A02" w:rsidRPr="00B148F2" w14:paraId="7BD34AA8" w14:textId="77777777" w:rsidTr="00B148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4B8E289D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TREE_ROOT</w:t>
            </w:r>
          </w:p>
        </w:tc>
        <w:tc>
          <w:tcPr>
            <w:tcW w:w="5396" w:type="dxa"/>
            <w:vAlign w:val="center"/>
          </w:tcPr>
          <w:p w14:paraId="27B8E91A" w14:textId="77777777" w:rsidR="007B66D5" w:rsidRPr="00B148F2" w:rsidRDefault="007B66D5" w:rsidP="009B65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 xml:space="preserve">Endereço da raiz da árvore </w:t>
            </w:r>
            <w:r w:rsidRPr="00B148F2">
              <w:rPr>
                <w:i/>
                <w:lang w:val="pt-BR"/>
              </w:rPr>
              <w:t>k</w:t>
            </w:r>
            <w:r w:rsidRPr="00B148F2">
              <w:rPr>
                <w:lang w:val="pt-BR"/>
              </w:rPr>
              <w:t>-d</w:t>
            </w:r>
          </w:p>
        </w:tc>
      </w:tr>
      <w:tr w:rsidR="00DF5A02" w:rsidRPr="00B148F2" w14:paraId="13DF13C2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73E4026B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IMG_WIDTH</w:t>
            </w:r>
          </w:p>
        </w:tc>
        <w:tc>
          <w:tcPr>
            <w:tcW w:w="5396" w:type="dxa"/>
            <w:vAlign w:val="center"/>
          </w:tcPr>
          <w:p w14:paraId="0D3DB896" w14:textId="77777777" w:rsidR="007B66D5" w:rsidRPr="00B148F2" w:rsidRDefault="007B66D5" w:rsidP="009B6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Largura da imagem</w:t>
            </w:r>
          </w:p>
        </w:tc>
      </w:tr>
      <w:tr w:rsidR="00DF5A02" w:rsidRPr="00B148F2" w14:paraId="6073BED4" w14:textId="77777777" w:rsidTr="00B148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7005B4F8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IMG_HEIGHT</w:t>
            </w:r>
          </w:p>
        </w:tc>
        <w:tc>
          <w:tcPr>
            <w:tcW w:w="5396" w:type="dxa"/>
            <w:vAlign w:val="center"/>
          </w:tcPr>
          <w:p w14:paraId="25FC707A" w14:textId="77777777" w:rsidR="007B66D5" w:rsidRPr="00B148F2" w:rsidRDefault="007B66D5" w:rsidP="009B65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Altura da imagem</w:t>
            </w:r>
          </w:p>
        </w:tc>
      </w:tr>
      <w:tr w:rsidR="00DF5A02" w:rsidRPr="00B148F2" w14:paraId="05828A17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536CA1EE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IMG_X</w:t>
            </w:r>
          </w:p>
        </w:tc>
        <w:tc>
          <w:tcPr>
            <w:tcW w:w="5396" w:type="dxa"/>
            <w:vAlign w:val="center"/>
          </w:tcPr>
          <w:p w14:paraId="098D1C47" w14:textId="77777777" w:rsidR="007B66D5" w:rsidRPr="00B148F2" w:rsidRDefault="007B66D5" w:rsidP="009B6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Coordenada x do canto superior esquerdo da imagem</w:t>
            </w:r>
          </w:p>
        </w:tc>
      </w:tr>
      <w:tr w:rsidR="00DF5A02" w:rsidRPr="00B148F2" w14:paraId="02473667" w14:textId="77777777" w:rsidTr="00B148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7BF853F7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IMG_Y</w:t>
            </w:r>
          </w:p>
        </w:tc>
        <w:tc>
          <w:tcPr>
            <w:tcW w:w="5396" w:type="dxa"/>
            <w:vAlign w:val="center"/>
          </w:tcPr>
          <w:p w14:paraId="00BA331B" w14:textId="77777777" w:rsidR="007B66D5" w:rsidRPr="00B148F2" w:rsidRDefault="007B66D5" w:rsidP="009B65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Coordenada y do canto superior esquerdo da imagem</w:t>
            </w:r>
          </w:p>
        </w:tc>
      </w:tr>
      <w:tr w:rsidR="00DF5A02" w:rsidRPr="00B148F2" w14:paraId="312C5D32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00FECB9D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IMG_ADDR</w:t>
            </w:r>
          </w:p>
        </w:tc>
        <w:tc>
          <w:tcPr>
            <w:tcW w:w="5396" w:type="dxa"/>
            <w:vAlign w:val="center"/>
          </w:tcPr>
          <w:p w14:paraId="49D5FBDE" w14:textId="77777777" w:rsidR="007B66D5" w:rsidRPr="00B148F2" w:rsidRDefault="007B66D5" w:rsidP="009B6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Endereço de memória a partir do qual deverá ser gravada a imagem de saída</w:t>
            </w:r>
          </w:p>
        </w:tc>
      </w:tr>
      <w:tr w:rsidR="00DF5A02" w:rsidRPr="00B148F2" w14:paraId="701A7D09" w14:textId="77777777" w:rsidTr="00B148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0E000B81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LSRC_NB</w:t>
            </w:r>
          </w:p>
        </w:tc>
        <w:tc>
          <w:tcPr>
            <w:tcW w:w="5396" w:type="dxa"/>
            <w:vAlign w:val="center"/>
          </w:tcPr>
          <w:p w14:paraId="32C5FA27" w14:textId="77777777" w:rsidR="007B66D5" w:rsidRPr="00B148F2" w:rsidRDefault="007B66D5" w:rsidP="009B65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Número de fontes de luz</w:t>
            </w:r>
          </w:p>
        </w:tc>
      </w:tr>
      <w:tr w:rsidR="00DF5A02" w:rsidRPr="00B148F2" w14:paraId="70C31CA6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433BBE6D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LSRC_ADDR</w:t>
            </w:r>
          </w:p>
        </w:tc>
        <w:tc>
          <w:tcPr>
            <w:tcW w:w="5396" w:type="dxa"/>
            <w:vAlign w:val="center"/>
          </w:tcPr>
          <w:p w14:paraId="660534AF" w14:textId="77777777" w:rsidR="007B66D5" w:rsidRPr="00B148F2" w:rsidRDefault="007B66D5" w:rsidP="009B6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Endereço do vetor de fontes de luz</w:t>
            </w:r>
          </w:p>
        </w:tc>
      </w:tr>
      <w:tr w:rsidR="00DF5A02" w:rsidRPr="00B148F2" w14:paraId="26CF7551" w14:textId="77777777" w:rsidTr="00B148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082F0EE9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MAT_NB</w:t>
            </w:r>
          </w:p>
        </w:tc>
        <w:tc>
          <w:tcPr>
            <w:tcW w:w="5396" w:type="dxa"/>
            <w:vAlign w:val="center"/>
          </w:tcPr>
          <w:p w14:paraId="105BA4D7" w14:textId="77777777" w:rsidR="007B66D5" w:rsidRPr="00B148F2" w:rsidRDefault="007B66D5" w:rsidP="009B65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Número de materiais da cena</w:t>
            </w:r>
          </w:p>
        </w:tc>
      </w:tr>
      <w:tr w:rsidR="00DF5A02" w:rsidRPr="00B148F2" w14:paraId="13DF35BC" w14:textId="77777777" w:rsidTr="00B1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vAlign w:val="center"/>
          </w:tcPr>
          <w:p w14:paraId="7FD47A84" w14:textId="77777777" w:rsidR="007B66D5" w:rsidRPr="00B148F2" w:rsidRDefault="007B66D5" w:rsidP="009B6556">
            <w:pPr>
              <w:jc w:val="center"/>
              <w:rPr>
                <w:lang w:val="pt-BR"/>
              </w:rPr>
            </w:pPr>
            <w:r w:rsidRPr="00B148F2">
              <w:rPr>
                <w:lang w:val="pt-BR"/>
              </w:rPr>
              <w:t>MAT_ADDR</w:t>
            </w:r>
          </w:p>
        </w:tc>
        <w:tc>
          <w:tcPr>
            <w:tcW w:w="5396" w:type="dxa"/>
            <w:vAlign w:val="center"/>
          </w:tcPr>
          <w:p w14:paraId="156D0ED8" w14:textId="77777777" w:rsidR="007B66D5" w:rsidRPr="00B148F2" w:rsidRDefault="007B66D5" w:rsidP="009B6556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148F2">
              <w:rPr>
                <w:lang w:val="pt-BR"/>
              </w:rPr>
              <w:t>Endereço do vetor de materiais</w:t>
            </w:r>
          </w:p>
        </w:tc>
      </w:tr>
    </w:tbl>
    <w:p w14:paraId="751D28C9" w14:textId="77777777" w:rsidR="007B66D5" w:rsidRPr="00B148F2" w:rsidRDefault="00DF5A02" w:rsidP="00DF5A02">
      <w:pPr>
        <w:pStyle w:val="Lgende"/>
        <w:jc w:val="center"/>
        <w:rPr>
          <w:i/>
          <w:lang w:val="pt-BR"/>
        </w:rPr>
      </w:pPr>
      <w:r w:rsidRPr="00B148F2">
        <w:rPr>
          <w:lang w:val="pt-BR"/>
        </w:rPr>
        <w:t xml:space="preserve">Tabela </w:t>
      </w:r>
      <w:r w:rsidRPr="00B148F2">
        <w:rPr>
          <w:lang w:val="pt-BR"/>
        </w:rPr>
        <w:fldChar w:fldCharType="begin"/>
      </w:r>
      <w:r w:rsidRPr="00B148F2">
        <w:rPr>
          <w:lang w:val="pt-BR"/>
        </w:rPr>
        <w:instrText xml:space="preserve"> SEQ Tabela \* ARABIC </w:instrText>
      </w:r>
      <w:r w:rsidRPr="00B148F2">
        <w:rPr>
          <w:lang w:val="pt-BR"/>
        </w:rPr>
        <w:fldChar w:fldCharType="separate"/>
      </w:r>
      <w:r w:rsidRPr="00B148F2">
        <w:rPr>
          <w:noProof/>
          <w:lang w:val="pt-BR"/>
        </w:rPr>
        <w:t>1</w:t>
      </w:r>
      <w:r w:rsidRPr="00B148F2">
        <w:rPr>
          <w:lang w:val="pt-BR"/>
        </w:rPr>
        <w:fldChar w:fldCharType="end"/>
      </w:r>
      <w:r w:rsidRPr="00B148F2">
        <w:rPr>
          <w:lang w:val="pt-BR"/>
        </w:rPr>
        <w:t xml:space="preserve">. Registradores do coprocessador de </w:t>
      </w:r>
      <w:r w:rsidRPr="00B148F2">
        <w:rPr>
          <w:i/>
          <w:lang w:val="pt-BR"/>
        </w:rPr>
        <w:t>ray tracing</w:t>
      </w:r>
    </w:p>
    <w:p w14:paraId="7AB2AFC3" w14:textId="77777777" w:rsidR="00DF5A02" w:rsidRPr="00B148F2" w:rsidRDefault="007D5BC7" w:rsidP="007D36EB">
      <w:pPr>
        <w:pStyle w:val="Titre2"/>
        <w:rPr>
          <w:lang w:val="pt-BR"/>
        </w:rPr>
      </w:pPr>
      <w:bookmarkStart w:id="10" w:name="_Toc177468262"/>
      <w:r w:rsidRPr="00B148F2">
        <w:rPr>
          <w:lang w:val="pt-BR"/>
        </w:rPr>
        <w:t xml:space="preserve">1.4. </w:t>
      </w:r>
      <w:r w:rsidR="00DF5A02" w:rsidRPr="00B148F2">
        <w:rPr>
          <w:lang w:val="pt-BR"/>
        </w:rPr>
        <w:t>Software embarcado</w:t>
      </w:r>
      <w:bookmarkEnd w:id="10"/>
    </w:p>
    <w:p w14:paraId="340DB8B6" w14:textId="77777777" w:rsidR="00DF5A02" w:rsidRPr="00B148F2" w:rsidRDefault="00DF5A02" w:rsidP="00DF5A02">
      <w:pPr>
        <w:rPr>
          <w:lang w:val="pt-BR"/>
        </w:rPr>
      </w:pPr>
      <w:r w:rsidRPr="00B148F2">
        <w:rPr>
          <w:lang w:val="pt-BR"/>
        </w:rPr>
        <w:t xml:space="preserve">Com a definição do processador a ser utilizado, foi possível iniciar também as considerações sobre o software embarcado. Visto que o processador a ser utilizado possui recursos suficientes, será utilizado um sistema operacional embarcado em tempo real – o </w:t>
      </w:r>
      <w:proofErr w:type="spellStart"/>
      <w:r w:rsidRPr="00B148F2">
        <w:rPr>
          <w:lang w:val="pt-BR"/>
        </w:rPr>
        <w:t>FreeRTOS</w:t>
      </w:r>
      <w:proofErr w:type="spellEnd"/>
      <w:r w:rsidRPr="00B148F2">
        <w:rPr>
          <w:lang w:val="pt-BR"/>
        </w:rPr>
        <w:t xml:space="preserve">. Esse sistema possui um </w:t>
      </w:r>
      <w:proofErr w:type="spellStart"/>
      <w:r w:rsidRPr="00B148F2">
        <w:rPr>
          <w:i/>
          <w:lang w:val="pt-BR"/>
        </w:rPr>
        <w:t>port</w:t>
      </w:r>
      <w:proofErr w:type="spellEnd"/>
      <w:r w:rsidRPr="00B148F2">
        <w:rPr>
          <w:lang w:val="pt-BR"/>
        </w:rPr>
        <w:t xml:space="preserve"> para a arquitetura PowerPC 440 e exemplos de aplicações na placa ML507, o que deve facilitar o desenvolvimento; no mais, ele ainda possui as seguintes qualidades:</w:t>
      </w:r>
    </w:p>
    <w:p w14:paraId="0D73F51D" w14:textId="77777777" w:rsidR="00DF5A02" w:rsidRPr="00B148F2" w:rsidRDefault="00F6448D" w:rsidP="00F6448D">
      <w:pPr>
        <w:pStyle w:val="Paragraphedeliste"/>
        <w:numPr>
          <w:ilvl w:val="0"/>
          <w:numId w:val="5"/>
        </w:numPr>
        <w:rPr>
          <w:lang w:val="pt-BR"/>
        </w:rPr>
      </w:pPr>
      <w:r w:rsidRPr="00B148F2">
        <w:rPr>
          <w:i/>
          <w:lang w:val="pt-BR"/>
        </w:rPr>
        <w:t>Overhead</w:t>
      </w:r>
      <w:r w:rsidRPr="00B148F2">
        <w:rPr>
          <w:lang w:val="pt-BR"/>
        </w:rPr>
        <w:t xml:space="preserve"> mínimo de RAM, ROM e processamento. Tipicamente o </w:t>
      </w:r>
      <w:proofErr w:type="spellStart"/>
      <w:r w:rsidRPr="00B148F2">
        <w:rPr>
          <w:lang w:val="pt-BR"/>
        </w:rPr>
        <w:t>kernel</w:t>
      </w:r>
      <w:proofErr w:type="spellEnd"/>
      <w:r w:rsidRPr="00B148F2">
        <w:rPr>
          <w:lang w:val="pt-BR"/>
        </w:rPr>
        <w:t xml:space="preserve"> ocupa entre 4 e 9 </w:t>
      </w:r>
      <w:proofErr w:type="spellStart"/>
      <w:r w:rsidRPr="00B148F2">
        <w:rPr>
          <w:lang w:val="pt-BR"/>
        </w:rPr>
        <w:t>Kbytes</w:t>
      </w:r>
      <w:proofErr w:type="spellEnd"/>
      <w:r w:rsidRPr="00B148F2">
        <w:rPr>
          <w:lang w:val="pt-BR"/>
        </w:rPr>
        <w:t xml:space="preserve"> na memória;</w:t>
      </w:r>
    </w:p>
    <w:p w14:paraId="348F0897" w14:textId="77777777" w:rsidR="00F6448D" w:rsidRPr="00B148F2" w:rsidRDefault="00F6448D" w:rsidP="00F6448D">
      <w:pPr>
        <w:pStyle w:val="Paragraphedeliste"/>
        <w:numPr>
          <w:ilvl w:val="0"/>
          <w:numId w:val="5"/>
        </w:numPr>
        <w:rPr>
          <w:lang w:val="pt-BR"/>
        </w:rPr>
      </w:pPr>
      <w:r w:rsidRPr="00B148F2">
        <w:rPr>
          <w:lang w:val="pt-BR"/>
        </w:rPr>
        <w:t>Simplicidade: o núcleo do SO está contido em somente 3 arquivos C;</w:t>
      </w:r>
    </w:p>
    <w:p w14:paraId="6E496564" w14:textId="77777777" w:rsidR="00F6448D" w:rsidRPr="00B148F2" w:rsidRDefault="00F6448D" w:rsidP="00F6448D">
      <w:pPr>
        <w:pStyle w:val="Paragraphedeliste"/>
        <w:numPr>
          <w:ilvl w:val="0"/>
          <w:numId w:val="5"/>
        </w:numPr>
        <w:rPr>
          <w:lang w:val="pt-BR"/>
        </w:rPr>
      </w:pPr>
      <w:r w:rsidRPr="00B148F2">
        <w:rPr>
          <w:lang w:val="pt-BR"/>
        </w:rPr>
        <w:t>Licença livre para utilização em projetos comerciais ou não;</w:t>
      </w:r>
    </w:p>
    <w:p w14:paraId="10C393AF" w14:textId="77777777" w:rsidR="00F6448D" w:rsidRPr="00B148F2" w:rsidRDefault="00F6448D" w:rsidP="00F6448D">
      <w:pPr>
        <w:pStyle w:val="Paragraphedeliste"/>
        <w:numPr>
          <w:ilvl w:val="0"/>
          <w:numId w:val="5"/>
        </w:numPr>
        <w:rPr>
          <w:lang w:val="pt-BR"/>
        </w:rPr>
      </w:pPr>
      <w:r w:rsidRPr="00B148F2">
        <w:rPr>
          <w:lang w:val="pt-BR"/>
        </w:rPr>
        <w:t>Fácil utilização, amplo suporte de uma comunidade bastante ativa;</w:t>
      </w:r>
    </w:p>
    <w:p w14:paraId="3A0558D9" w14:textId="77777777" w:rsidR="00F6448D" w:rsidRPr="00B148F2" w:rsidRDefault="00F6448D" w:rsidP="00F6448D">
      <w:pPr>
        <w:pStyle w:val="Paragraphedeliste"/>
        <w:numPr>
          <w:ilvl w:val="0"/>
          <w:numId w:val="5"/>
        </w:numPr>
        <w:rPr>
          <w:lang w:val="pt-BR"/>
        </w:rPr>
      </w:pPr>
      <w:r w:rsidRPr="00B148F2">
        <w:rPr>
          <w:lang w:val="pt-BR"/>
        </w:rPr>
        <w:t>Documentação ampla e detalhada.</w:t>
      </w:r>
      <w:sdt>
        <w:sdtPr>
          <w:rPr>
            <w:lang w:val="pt-BR"/>
          </w:rPr>
          <w:id w:val="-658152494"/>
          <w:citation/>
        </w:sdtPr>
        <w:sdtEndPr/>
        <w:sdtContent>
          <w:r w:rsidR="009B6556" w:rsidRPr="00B148F2">
            <w:rPr>
              <w:lang w:val="pt-BR"/>
            </w:rPr>
            <w:fldChar w:fldCharType="begin"/>
          </w:r>
          <w:r w:rsidR="009B6556" w:rsidRPr="00B148F2">
            <w:rPr>
              <w:rFonts w:ascii="Times New Roman" w:hAnsi="Times New Roman"/>
              <w:lang w:val="pt-BR"/>
            </w:rPr>
            <w:instrText xml:space="preserve"> CITATION Chu08 \l 1036 </w:instrText>
          </w:r>
          <w:r w:rsidR="009B6556" w:rsidRPr="00B148F2">
            <w:rPr>
              <w:lang w:val="pt-BR"/>
            </w:rPr>
            <w:fldChar w:fldCharType="separate"/>
          </w:r>
          <w:r w:rsidR="006E6998" w:rsidRPr="00B148F2">
            <w:rPr>
              <w:rFonts w:ascii="Times New Roman" w:hAnsi="Times New Roman"/>
              <w:noProof/>
              <w:lang w:val="pt-BR"/>
            </w:rPr>
            <w:t xml:space="preserve"> (Chu, 2008)</w:t>
          </w:r>
          <w:r w:rsidR="009B6556" w:rsidRPr="00B148F2">
            <w:rPr>
              <w:lang w:val="pt-BR"/>
            </w:rPr>
            <w:fldChar w:fldCharType="end"/>
          </w:r>
        </w:sdtContent>
      </w:sdt>
    </w:p>
    <w:p w14:paraId="7A2E401D" w14:textId="77777777" w:rsidR="00F6448D" w:rsidRPr="00B148F2" w:rsidRDefault="007D5BC7" w:rsidP="007D36EB">
      <w:pPr>
        <w:pStyle w:val="Titre2"/>
        <w:rPr>
          <w:lang w:val="pt-BR"/>
        </w:rPr>
      </w:pPr>
      <w:bookmarkStart w:id="11" w:name="_Toc177468263"/>
      <w:r w:rsidRPr="00B148F2">
        <w:rPr>
          <w:lang w:val="pt-BR"/>
        </w:rPr>
        <w:t xml:space="preserve">1.5. </w:t>
      </w:r>
      <w:r w:rsidR="002D2C23" w:rsidRPr="00B148F2">
        <w:rPr>
          <w:lang w:val="pt-BR"/>
        </w:rPr>
        <w:t>Ferramentas de software</w:t>
      </w:r>
      <w:bookmarkEnd w:id="11"/>
    </w:p>
    <w:p w14:paraId="5B5E9D15" w14:textId="77777777" w:rsidR="002D2C23" w:rsidRPr="00B148F2" w:rsidRDefault="002D2C23" w:rsidP="002D2C23">
      <w:pPr>
        <w:rPr>
          <w:lang w:val="pt-BR"/>
        </w:rPr>
      </w:pPr>
      <w:r w:rsidRPr="00B148F2">
        <w:rPr>
          <w:lang w:val="pt-BR"/>
        </w:rPr>
        <w:t xml:space="preserve">Como ferramenta de controle de versão, foi escolhido o sistema </w:t>
      </w:r>
      <w:proofErr w:type="spellStart"/>
      <w:r w:rsidRPr="00B148F2">
        <w:rPr>
          <w:lang w:val="pt-BR"/>
        </w:rPr>
        <w:t>Git</w:t>
      </w:r>
      <w:proofErr w:type="spellEnd"/>
      <w:sdt>
        <w:sdtPr>
          <w:rPr>
            <w:lang w:val="pt-BR"/>
          </w:rPr>
          <w:id w:val="456692249"/>
          <w:citation/>
        </w:sdtPr>
        <w:sdtEndPr/>
        <w:sdtContent>
          <w:r w:rsidR="00476BC1" w:rsidRPr="00B148F2">
            <w:rPr>
              <w:lang w:val="pt-BR"/>
            </w:rPr>
            <w:fldChar w:fldCharType="begin"/>
          </w:r>
          <w:r w:rsidR="00476BC1" w:rsidRPr="00B148F2">
            <w:rPr>
              <w:rFonts w:ascii="Times New Roman" w:hAnsi="Times New Roman"/>
              <w:lang w:val="pt-BR"/>
            </w:rPr>
            <w:instrText xml:space="preserve">CITATION Xil10 \l 1036 </w:instrText>
          </w:r>
          <w:r w:rsidR="00476BC1" w:rsidRPr="00B148F2">
            <w:rPr>
              <w:lang w:val="pt-BR"/>
            </w:rPr>
            <w:fldChar w:fldCharType="separate"/>
          </w:r>
          <w:r w:rsidR="006E6998" w:rsidRPr="00B148F2">
            <w:rPr>
              <w:rFonts w:ascii="Times New Roman" w:hAnsi="Times New Roman"/>
              <w:noProof/>
              <w:lang w:val="pt-BR"/>
            </w:rPr>
            <w:t xml:space="preserve"> (Xilinx, Inc, 2010)</w:t>
          </w:r>
          <w:r w:rsidR="00476BC1" w:rsidRPr="00B148F2">
            <w:rPr>
              <w:lang w:val="pt-BR"/>
            </w:rPr>
            <w:fldChar w:fldCharType="end"/>
          </w:r>
        </w:sdtContent>
      </w:sdt>
      <w:r w:rsidRPr="00B148F2">
        <w:rPr>
          <w:lang w:val="pt-BR"/>
        </w:rPr>
        <w:t xml:space="preserve">, que utiliza versionamento distribuído. </w:t>
      </w:r>
      <w:proofErr w:type="spellStart"/>
      <w:r w:rsidRPr="00B148F2">
        <w:rPr>
          <w:lang w:val="pt-BR"/>
        </w:rPr>
        <w:t>Git</w:t>
      </w:r>
      <w:proofErr w:type="spellEnd"/>
      <w:r w:rsidRPr="00B148F2">
        <w:rPr>
          <w:lang w:val="pt-BR"/>
        </w:rPr>
        <w:t xml:space="preserve"> funciona em Linux, Mac OS X e Windows – as três plataformas sendo utilizadas </w:t>
      </w:r>
      <w:r w:rsidR="009B6556" w:rsidRPr="00B148F2">
        <w:rPr>
          <w:lang w:val="pt-BR"/>
        </w:rPr>
        <w:t>simultaneamente para o desenvolvimento do projeto –</w:t>
      </w:r>
      <w:r w:rsidRPr="00B148F2">
        <w:rPr>
          <w:lang w:val="pt-BR"/>
        </w:rPr>
        <w:t>, e é reconhecido pela sua rapidez, eficiência e flexibilidade.</w:t>
      </w:r>
    </w:p>
    <w:p w14:paraId="57BD14E8" w14:textId="77777777" w:rsidR="009B6556" w:rsidRDefault="009B6556" w:rsidP="002D2C23">
      <w:pPr>
        <w:rPr>
          <w:lang w:val="pt-BR"/>
        </w:rPr>
      </w:pPr>
      <w:r w:rsidRPr="00B148F2">
        <w:rPr>
          <w:lang w:val="pt-BR"/>
        </w:rPr>
        <w:t xml:space="preserve">Em ambiente Windows, utiliza-se a IDE Eclipse para o desenvolvimento do código em </w:t>
      </w:r>
      <w:proofErr w:type="spellStart"/>
      <w:r w:rsidRPr="00B148F2">
        <w:rPr>
          <w:lang w:val="pt-BR"/>
        </w:rPr>
        <w:t>SystemC</w:t>
      </w:r>
      <w:proofErr w:type="spellEnd"/>
      <w:r w:rsidRPr="00B148F2">
        <w:rPr>
          <w:lang w:val="pt-BR"/>
        </w:rPr>
        <w:t xml:space="preserve">, e a suíte ISE para o desenvolvimento em </w:t>
      </w:r>
      <w:proofErr w:type="spellStart"/>
      <w:r w:rsidRPr="00B148F2">
        <w:rPr>
          <w:lang w:val="pt-BR"/>
        </w:rPr>
        <w:t>Verilog</w:t>
      </w:r>
      <w:proofErr w:type="spellEnd"/>
      <w:r w:rsidRPr="00B148F2">
        <w:rPr>
          <w:lang w:val="pt-BR"/>
        </w:rPr>
        <w:t xml:space="preserve">. Em Mac OS X e Linux utilizam-se </w:t>
      </w:r>
      <w:proofErr w:type="spellStart"/>
      <w:r w:rsidRPr="00B148F2">
        <w:rPr>
          <w:lang w:val="pt-BR"/>
        </w:rPr>
        <w:t>Makefiles</w:t>
      </w:r>
      <w:proofErr w:type="spellEnd"/>
      <w:r w:rsidRPr="00B148F2">
        <w:rPr>
          <w:lang w:val="pt-BR"/>
        </w:rPr>
        <w:t xml:space="preserve"> e editores de texto para </w:t>
      </w:r>
      <w:proofErr w:type="spellStart"/>
      <w:r w:rsidRPr="00B148F2">
        <w:rPr>
          <w:lang w:val="pt-BR"/>
        </w:rPr>
        <w:t>SystemC</w:t>
      </w:r>
      <w:proofErr w:type="spellEnd"/>
      <w:r w:rsidRPr="00B148F2">
        <w:rPr>
          <w:lang w:val="pt-BR"/>
        </w:rPr>
        <w:t>, e a versão Linux do ISE.</w:t>
      </w:r>
    </w:p>
    <w:p w14:paraId="632CC792" w14:textId="347A9E29" w:rsidR="00F813F4" w:rsidRDefault="00F813F4" w:rsidP="00F813F4">
      <w:pPr>
        <w:pStyle w:val="Titre1"/>
        <w:rPr>
          <w:lang w:val="pt-BR"/>
        </w:rPr>
      </w:pPr>
      <w:bookmarkStart w:id="12" w:name="_Toc177468264"/>
      <w:r>
        <w:rPr>
          <w:lang w:val="pt-BR"/>
        </w:rPr>
        <w:t>2. Cronograma</w:t>
      </w:r>
      <w:bookmarkEnd w:id="12"/>
    </w:p>
    <w:tbl>
      <w:tblPr>
        <w:tblW w:w="8840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F813F4" w:rsidRPr="00F813F4" w14:paraId="46B08EAE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95D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60199327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Setembro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502F1988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Outubro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39F3527E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Novembro</w:t>
            </w:r>
            <w:proofErr w:type="spellEnd"/>
          </w:p>
        </w:tc>
      </w:tr>
      <w:tr w:rsidR="00F813F4" w:rsidRPr="00F813F4" w14:paraId="1B8C0AC1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7A0E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097D6AEB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2B7B685A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385F1A44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337F66D0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399817AC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1AD100B9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5F156783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5330F02B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177A8AD3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532C7507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6B92661B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6A640E78" w14:textId="77777777" w:rsidR="00F813F4" w:rsidRPr="00F813F4" w:rsidRDefault="00F813F4" w:rsidP="00F813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sz w:val="20"/>
              </w:rPr>
              <w:t>12</w:t>
            </w:r>
          </w:p>
        </w:tc>
      </w:tr>
      <w:tr w:rsidR="00F813F4" w:rsidRPr="00F813F4" w14:paraId="73869A35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66855CF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Testes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com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gram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a</w:t>
            </w:r>
            <w:proofErr w:type="gram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FPGA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254B405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52EF8186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948D58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A35ADAA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853F6A6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582A185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61F5B4B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2A23109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1E408CE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2D6B6E0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D6843F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404B452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55434C9E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0DD6DD2A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estruturas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matemáticas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06EF5C1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27ADA5C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4BBE2DB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59EDB96C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FEF578D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6BFE849A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1E31F39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D5BCEFC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6208A8A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696FA6AC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B5A0CD1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8AAA33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08AFE517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11DF1D9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árvore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kd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37801688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7ED3AF8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72FC1495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4BAE85D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0150C68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12DBBD9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13063B2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1191E7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6BB215F4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2A0110BA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5EB7662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352933A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06E6CE78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5EF45F26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árvore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raios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luz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5FF30CB2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A3AE4F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106F1C45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119C478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3371C6D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2EE4E431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1E130258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5A4DBBF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732FDB7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0E02AEE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17FBE15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35011DF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3181B69D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5F8B873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implementaçao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interfaces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entrada</w:t>
            </w:r>
            <w:proofErr w:type="spell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saída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06D03177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7C0650D5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1957FAD6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5F3E962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CCC00"/>
            <w:noWrap/>
            <w:vAlign w:val="bottom"/>
            <w:hideMark/>
          </w:tcPr>
          <w:p w14:paraId="7F13D2D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368BD560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2D858CE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77C641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A19D50C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C0F1AD4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A851F6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60121A24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32628BAC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58476F37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gram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Testes</w:t>
            </w:r>
            <w:proofErr w:type="gramEnd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integração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47826413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bottom"/>
            <w:hideMark/>
          </w:tcPr>
          <w:p w14:paraId="7046179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4C043B9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596F2F87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197F2ACF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3E99F5B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3374D90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24B7CAED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39F09B9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5E8E0A95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0A38D358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bottom"/>
            <w:hideMark/>
          </w:tcPr>
          <w:p w14:paraId="411088F2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  <w:tr w:rsidR="00F813F4" w:rsidRPr="00F813F4" w14:paraId="51975C44" w14:textId="77777777" w:rsidTr="00F813F4">
        <w:trPr>
          <w:trHeight w:val="240"/>
          <w:jc w:val="center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14:paraId="09952492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proofErr w:type="spellStart"/>
            <w:r w:rsidRPr="00F813F4">
              <w:rPr>
                <w:rFonts w:eastAsia="Times New Roman" w:cs="Arial"/>
                <w:b/>
                <w:bCs/>
                <w:color w:val="FFFFFF"/>
                <w:sz w:val="20"/>
              </w:rPr>
              <w:t>Monografia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39A8BBC6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19386064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22D69E6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1E882A4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68CB344B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56A21229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229FA4D5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61835578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0672D17C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7DDB434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5FB20F8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bottom"/>
            <w:hideMark/>
          </w:tcPr>
          <w:p w14:paraId="4D0B9D1E" w14:textId="77777777" w:rsidR="00F813F4" w:rsidRPr="00F813F4" w:rsidRDefault="00F813F4" w:rsidP="00F813F4">
            <w:pPr>
              <w:spacing w:after="0" w:line="240" w:lineRule="auto"/>
              <w:jc w:val="left"/>
              <w:rPr>
                <w:rFonts w:eastAsia="Times New Roman" w:cs="Arial"/>
                <w:sz w:val="20"/>
              </w:rPr>
            </w:pPr>
            <w:r w:rsidRPr="00F813F4">
              <w:rPr>
                <w:rFonts w:eastAsia="Times New Roman" w:cs="Arial"/>
                <w:sz w:val="20"/>
              </w:rPr>
              <w:t> </w:t>
            </w:r>
          </w:p>
        </w:tc>
      </w:tr>
    </w:tbl>
    <w:bookmarkStart w:id="13" w:name="_Toc177468265" w:displacedByCustomXml="next"/>
    <w:sdt>
      <w:sdtPr>
        <w:rPr>
          <w:smallCaps w:val="0"/>
          <w:spacing w:val="0"/>
          <w:sz w:val="24"/>
          <w:szCs w:val="20"/>
          <w:lang w:val="pt-BR"/>
        </w:rPr>
        <w:id w:val="1008417702"/>
        <w:docPartObj>
          <w:docPartGallery w:val="Bibliographies"/>
          <w:docPartUnique/>
        </w:docPartObj>
      </w:sdtPr>
      <w:sdtEndPr/>
      <w:sdtContent>
        <w:p w14:paraId="0BD7DFCD" w14:textId="77777777" w:rsidR="00AE484B" w:rsidRPr="00B148F2" w:rsidRDefault="007B66D5">
          <w:pPr>
            <w:pStyle w:val="Titre1"/>
            <w:rPr>
              <w:lang w:val="pt-BR"/>
            </w:rPr>
          </w:pPr>
          <w:r w:rsidRPr="00B148F2">
            <w:rPr>
              <w:lang w:val="pt-BR"/>
            </w:rPr>
            <w:t>Bibliografia</w:t>
          </w:r>
          <w:bookmarkEnd w:id="13"/>
        </w:p>
        <w:sdt>
          <w:sdtPr>
            <w:rPr>
              <w:lang w:val="pt-BR"/>
            </w:rPr>
            <w:id w:val="111145805"/>
            <w:bibliography/>
          </w:sdtPr>
          <w:sdtEndPr/>
          <w:sdtContent>
            <w:p w14:paraId="73B174F1" w14:textId="77777777" w:rsidR="006E6998" w:rsidRPr="00B148F2" w:rsidRDefault="00AE484B" w:rsidP="006E6998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B148F2">
                <w:rPr>
                  <w:lang w:val="pt-BR"/>
                </w:rPr>
                <w:fldChar w:fldCharType="begin"/>
              </w:r>
              <w:r w:rsidRPr="00B148F2">
                <w:rPr>
                  <w:lang w:val="pt-BR"/>
                </w:rPr>
                <w:instrText>BIBLIOGRAPHY</w:instrText>
              </w:r>
              <w:r w:rsidRPr="00B148F2">
                <w:rPr>
                  <w:lang w:val="pt-BR"/>
                </w:rPr>
                <w:fldChar w:fldCharType="separate"/>
              </w:r>
              <w:r w:rsidR="006E6998" w:rsidRPr="00B148F2">
                <w:rPr>
                  <w:rFonts w:cs="Times New Roman"/>
                  <w:noProof/>
                  <w:lang w:val="pt-BR"/>
                </w:rPr>
                <w:t xml:space="preserve">Chaves Ferreira, J., &amp; Condé Oliveira Prado, J. (2011). </w:t>
              </w:r>
              <w:r w:rsidR="006E6998" w:rsidRPr="00B148F2">
                <w:rPr>
                  <w:rFonts w:cs="Times New Roman"/>
                  <w:i/>
                  <w:iCs/>
                  <w:noProof/>
                  <w:lang w:val="pt-BR"/>
                </w:rPr>
                <w:t>h3dge: um gerador de imagens 3D em hardware.</w:t>
              </w:r>
              <w:r w:rsidR="006E6998" w:rsidRPr="00B148F2">
                <w:rPr>
                  <w:rFonts w:cs="Times New Roman"/>
                  <w:noProof/>
                  <w:lang w:val="pt-BR"/>
                </w:rPr>
                <w:t xml:space="preserve"> </w:t>
              </w:r>
            </w:p>
            <w:p w14:paraId="79E0279A" w14:textId="77777777" w:rsidR="006E6998" w:rsidRPr="00B148F2" w:rsidRDefault="006E6998" w:rsidP="006E6998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B148F2">
                <w:rPr>
                  <w:rFonts w:cs="Times New Roman"/>
                  <w:noProof/>
                  <w:lang w:val="pt-BR"/>
                </w:rPr>
                <w:t xml:space="preserve">Chu, P. P. (2008). </w:t>
              </w:r>
              <w:r w:rsidRPr="00B148F2">
                <w:rPr>
                  <w:rFonts w:cs="Times New Roman"/>
                  <w:i/>
                  <w:iCs/>
                  <w:noProof/>
                  <w:lang w:val="pt-BR"/>
                </w:rPr>
                <w:t>FPGA Prototyping by VHDL Examples.</w:t>
              </w:r>
              <w:r w:rsidRPr="00B148F2">
                <w:rPr>
                  <w:rFonts w:cs="Times New Roman"/>
                  <w:noProof/>
                  <w:lang w:val="pt-BR"/>
                </w:rPr>
                <w:t xml:space="preserve"> Hoboken, New Jersey: John Wiley &amp; Sons, Inc.</w:t>
              </w:r>
            </w:p>
            <w:p w14:paraId="275C2812" w14:textId="77777777" w:rsidR="006E6998" w:rsidRPr="00B148F2" w:rsidRDefault="006E6998" w:rsidP="006E6998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B148F2">
                <w:rPr>
                  <w:rFonts w:cs="Times New Roman"/>
                  <w:i/>
                  <w:iCs/>
                  <w:noProof/>
                  <w:lang w:val="pt-BR"/>
                </w:rPr>
                <w:t>Git - Fast Version Control System</w:t>
              </w:r>
              <w:r w:rsidRPr="00B148F2">
                <w:rPr>
                  <w:rFonts w:cs="Times New Roman"/>
                  <w:noProof/>
                  <w:lang w:val="pt-BR"/>
                </w:rPr>
                <w:t>. (s.d.). Acesso em 12 de Setembro de 2011, disponível em http://git-scm.com/</w:t>
              </w:r>
            </w:p>
            <w:p w14:paraId="157A0E63" w14:textId="77777777" w:rsidR="006E6998" w:rsidRPr="00B148F2" w:rsidRDefault="006E6998" w:rsidP="006E6998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B148F2">
                <w:rPr>
                  <w:rFonts w:cs="Times New Roman"/>
                  <w:noProof/>
                  <w:lang w:val="pt-BR"/>
                </w:rPr>
                <w:t>Xilinx, Inc. (24 de Fevereiro de 2010). Embedded Processor Block in Virtex-5 FPGAs.</w:t>
              </w:r>
            </w:p>
            <w:p w14:paraId="0686A943" w14:textId="77777777" w:rsidR="006E6998" w:rsidRPr="00B148F2" w:rsidRDefault="006E6998" w:rsidP="006E6998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B148F2">
                <w:rPr>
                  <w:rFonts w:cs="Times New Roman"/>
                  <w:noProof/>
                  <w:lang w:val="pt-BR"/>
                </w:rPr>
                <w:t>Xilinx, Inc. (16 de Maio de 2011). ML505/ML506/ML507 Evaluation Platform User Guide.</w:t>
              </w:r>
            </w:p>
            <w:p w14:paraId="771812C7" w14:textId="77777777" w:rsidR="00AE484B" w:rsidRPr="00B148F2" w:rsidRDefault="00AE484B" w:rsidP="006E6998">
              <w:pPr>
                <w:rPr>
                  <w:lang w:val="pt-BR"/>
                </w:rPr>
              </w:pPr>
              <w:r w:rsidRPr="00B148F2">
                <w:rPr>
                  <w:b/>
                  <w:bCs/>
                  <w:noProof/>
                  <w:lang w:val="pt-BR"/>
                </w:rPr>
                <w:fldChar w:fldCharType="end"/>
              </w:r>
            </w:p>
          </w:sdtContent>
        </w:sdt>
      </w:sdtContent>
    </w:sdt>
    <w:sectPr w:rsidR="00AE484B" w:rsidRPr="00B148F2" w:rsidSect="007D36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63F24" w14:textId="77777777" w:rsidR="007D5BC7" w:rsidRDefault="007D5BC7" w:rsidP="007D36EB">
      <w:pPr>
        <w:spacing w:after="0" w:line="240" w:lineRule="auto"/>
      </w:pPr>
      <w:r>
        <w:separator/>
      </w:r>
    </w:p>
  </w:endnote>
  <w:endnote w:type="continuationSeparator" w:id="0">
    <w:p w14:paraId="70D7BA75" w14:textId="77777777" w:rsidR="007D5BC7" w:rsidRDefault="007D5BC7" w:rsidP="007D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787D9" w14:textId="77777777" w:rsidR="007D5BC7" w:rsidRDefault="007D5BC7" w:rsidP="007D36E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ED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04413" w14:textId="77777777" w:rsidR="007D5BC7" w:rsidRDefault="007D5BC7" w:rsidP="007D36E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ED">
      <w:rPr>
        <w:rStyle w:val="Numrodepage"/>
        <w:noProof/>
      </w:rPr>
      <w:t>7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E2867" w14:textId="77777777" w:rsidR="007D5BC7" w:rsidRDefault="007D5BC7" w:rsidP="007D36EB">
      <w:pPr>
        <w:spacing w:after="0" w:line="240" w:lineRule="auto"/>
      </w:pPr>
      <w:r>
        <w:separator/>
      </w:r>
    </w:p>
  </w:footnote>
  <w:footnote w:type="continuationSeparator" w:id="0">
    <w:p w14:paraId="3AAFD160" w14:textId="77777777" w:rsidR="007D5BC7" w:rsidRDefault="007D5BC7" w:rsidP="007D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7D5BC7" w:rsidRPr="007D36EB" w14:paraId="3DCA6ED8" w14:textId="77777777" w:rsidTr="007D36EB">
      <w:trPr>
        <w:trHeight w:val="1554"/>
        <w:jc w:val="center"/>
      </w:trPr>
      <w:tc>
        <w:tcPr>
          <w:tcW w:w="1487" w:type="dxa"/>
        </w:tcPr>
        <w:p w14:paraId="1FE911AD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1EA63630" wp14:editId="69799245">
                <wp:extent cx="972820" cy="1050290"/>
                <wp:effectExtent l="0" t="0" r="0" b="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4B57CFA5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02C5D6D2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7ACEDCA6" w14:textId="77777777" w:rsidR="007D5BC7" w:rsidRPr="007D36EB" w:rsidRDefault="007D5BC7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6CF3CC82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5FF97FE6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01AC9152" w14:textId="77777777" w:rsidR="007D5BC7" w:rsidRPr="007D36EB" w:rsidRDefault="007D5BC7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544FA671" w14:textId="77777777" w:rsidR="007D5BC7" w:rsidRPr="007D36EB" w:rsidRDefault="007D5BC7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0EB12AFA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1A0B2CE3" w14:textId="77777777" w:rsidR="007D5BC7" w:rsidRDefault="007D5BC7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7D5BC7" w:rsidRPr="007D36EB" w14:paraId="782F55BC" w14:textId="77777777" w:rsidTr="007D36EB">
      <w:trPr>
        <w:trHeight w:val="1554"/>
        <w:jc w:val="center"/>
      </w:trPr>
      <w:tc>
        <w:tcPr>
          <w:tcW w:w="1487" w:type="dxa"/>
        </w:tcPr>
        <w:p w14:paraId="72835FFA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77ED622A" wp14:editId="68DBE42F">
                <wp:extent cx="972820" cy="105029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3505E74B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3E86EA42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58D5C0CA" w14:textId="77777777" w:rsidR="007D5BC7" w:rsidRPr="007D36EB" w:rsidRDefault="007D5BC7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1B51E4EB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2FC7D58D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20585552" w14:textId="77777777" w:rsidR="007D5BC7" w:rsidRPr="007D36EB" w:rsidRDefault="007D5BC7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77CDEF1F" w14:textId="77777777" w:rsidR="007D5BC7" w:rsidRPr="007D36EB" w:rsidRDefault="007D5BC7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325B6B47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4AF9106C" w14:textId="77777777" w:rsidR="007D5BC7" w:rsidRDefault="007D5BC7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7D5BC7" w:rsidRPr="007D36EB" w14:paraId="16251195" w14:textId="77777777" w:rsidTr="007D36EB">
      <w:trPr>
        <w:trHeight w:val="1554"/>
        <w:jc w:val="center"/>
      </w:trPr>
      <w:tc>
        <w:tcPr>
          <w:tcW w:w="1487" w:type="dxa"/>
        </w:tcPr>
        <w:p w14:paraId="1BD98F7A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56CDD3E3" wp14:editId="31468C20">
                <wp:extent cx="972820" cy="105029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0462086D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3FE9ED8D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0C4B1DA8" w14:textId="77777777" w:rsidR="007D5BC7" w:rsidRPr="007D36EB" w:rsidRDefault="007D5BC7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38BD6AEE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55BC0F71" w14:textId="77777777" w:rsidR="007D5BC7" w:rsidRPr="007D36EB" w:rsidRDefault="007D5BC7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2AA939DE" w14:textId="77777777" w:rsidR="007D5BC7" w:rsidRPr="007D36EB" w:rsidRDefault="007D5BC7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391DCEFE" w14:textId="77777777" w:rsidR="007D5BC7" w:rsidRPr="007D36EB" w:rsidRDefault="007D5BC7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479ABBD7" w14:textId="77777777" w:rsidR="007D5BC7" w:rsidRPr="007D36EB" w:rsidRDefault="007D5BC7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272038E1" w14:textId="77777777" w:rsidR="007D5BC7" w:rsidRDefault="007D5BC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329"/>
    <w:multiLevelType w:val="hybridMultilevel"/>
    <w:tmpl w:val="5F40A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2427"/>
    <w:multiLevelType w:val="hybridMultilevel"/>
    <w:tmpl w:val="5B8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E33BB"/>
    <w:multiLevelType w:val="hybridMultilevel"/>
    <w:tmpl w:val="74846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05378"/>
    <w:multiLevelType w:val="hybridMultilevel"/>
    <w:tmpl w:val="F2D6B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C2F9E"/>
    <w:multiLevelType w:val="hybridMultilevel"/>
    <w:tmpl w:val="1C7AC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4B"/>
    <w:rsid w:val="00124930"/>
    <w:rsid w:val="002D2C23"/>
    <w:rsid w:val="0036143A"/>
    <w:rsid w:val="003B6917"/>
    <w:rsid w:val="00433E21"/>
    <w:rsid w:val="00476BC1"/>
    <w:rsid w:val="005879AC"/>
    <w:rsid w:val="006023AD"/>
    <w:rsid w:val="00657C2B"/>
    <w:rsid w:val="006667C2"/>
    <w:rsid w:val="006D5F01"/>
    <w:rsid w:val="006E558F"/>
    <w:rsid w:val="006E6998"/>
    <w:rsid w:val="007B66D5"/>
    <w:rsid w:val="007C491C"/>
    <w:rsid w:val="007D36EB"/>
    <w:rsid w:val="007D5BC7"/>
    <w:rsid w:val="008B63ED"/>
    <w:rsid w:val="008D589F"/>
    <w:rsid w:val="00915956"/>
    <w:rsid w:val="009A0B9B"/>
    <w:rsid w:val="009B6556"/>
    <w:rsid w:val="009C66C0"/>
    <w:rsid w:val="00A52F51"/>
    <w:rsid w:val="00AE484B"/>
    <w:rsid w:val="00B148F2"/>
    <w:rsid w:val="00B34F08"/>
    <w:rsid w:val="00B41C69"/>
    <w:rsid w:val="00C16D41"/>
    <w:rsid w:val="00C53279"/>
    <w:rsid w:val="00D503D7"/>
    <w:rsid w:val="00DF5A02"/>
    <w:rsid w:val="00EF251C"/>
    <w:rsid w:val="00F13E18"/>
    <w:rsid w:val="00F47EA3"/>
    <w:rsid w:val="00F6448D"/>
    <w:rsid w:val="00F8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D77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1"/>
    <w:rPr>
      <w:rFonts w:ascii="Adobe Caslon Pro" w:hAnsi="Adobe Caslon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65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5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556"/>
    <w:pPr>
      <w:spacing w:after="0"/>
      <w:jc w:val="left"/>
      <w:outlineLvl w:val="2"/>
    </w:pPr>
    <w:rPr>
      <w:smallCaps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56"/>
    <w:rPr>
      <w:smallCaps/>
      <w:spacing w:val="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8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84B"/>
    <w:rPr>
      <w:rFonts w:ascii="Lucida Grande" w:hAnsi="Lucida Grande" w:cs="Lucida Grande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AE484B"/>
  </w:style>
  <w:style w:type="paragraph" w:styleId="Lgende">
    <w:name w:val="caption"/>
    <w:basedOn w:val="Normal"/>
    <w:next w:val="Normal"/>
    <w:uiPriority w:val="35"/>
    <w:unhideWhenUsed/>
    <w:qFormat/>
    <w:rsid w:val="009B6556"/>
    <w:rPr>
      <w:b/>
      <w:bCs/>
      <w:caps/>
      <w:sz w:val="16"/>
      <w:szCs w:val="18"/>
    </w:rPr>
  </w:style>
  <w:style w:type="paragraph" w:styleId="Paragraphedeliste">
    <w:name w:val="List Paragraph"/>
    <w:basedOn w:val="Normal"/>
    <w:uiPriority w:val="34"/>
    <w:qFormat/>
    <w:rsid w:val="009B65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6556"/>
    <w:rPr>
      <w:smallCaps/>
      <w:spacing w:val="5"/>
      <w:sz w:val="28"/>
      <w:szCs w:val="28"/>
    </w:rPr>
  </w:style>
  <w:style w:type="table" w:styleId="Grille">
    <w:name w:val="Table Grid"/>
    <w:basedOn w:val="TableauNormal"/>
    <w:uiPriority w:val="59"/>
    <w:rsid w:val="007B6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DF5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9B6556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B6556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B6556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B6556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B6556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B6556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B6556"/>
    <w:rPr>
      <w:b/>
      <w:i/>
      <w:smallCaps/>
      <w:color w:val="622423" w:themeColor="accent2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7D36EB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D36EB"/>
    <w:rPr>
      <w:rFonts w:ascii="Adobe Caslon Pro" w:hAnsi="Adobe Caslon Pro"/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B6556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9B6556"/>
    <w:rPr>
      <w:b/>
      <w:color w:val="C0504D" w:themeColor="accent2"/>
    </w:rPr>
  </w:style>
  <w:style w:type="character" w:styleId="Accentuation">
    <w:name w:val="Emphasis"/>
    <w:uiPriority w:val="20"/>
    <w:qFormat/>
    <w:rsid w:val="009B6556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9B655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B6556"/>
  </w:style>
  <w:style w:type="paragraph" w:styleId="Citation">
    <w:name w:val="Quote"/>
    <w:basedOn w:val="Normal"/>
    <w:next w:val="Normal"/>
    <w:link w:val="CitationCar"/>
    <w:uiPriority w:val="29"/>
    <w:qFormat/>
    <w:rsid w:val="009B655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B6556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56"/>
    <w:rPr>
      <w:b/>
      <w:i/>
      <w:color w:val="FFFFFF" w:themeColor="background1"/>
      <w:shd w:val="clear" w:color="auto" w:fill="C0504D" w:themeFill="accent2"/>
    </w:rPr>
  </w:style>
  <w:style w:type="character" w:styleId="Accentuationdiscrte">
    <w:name w:val="Subtle Emphasis"/>
    <w:uiPriority w:val="19"/>
    <w:qFormat/>
    <w:rsid w:val="009B6556"/>
    <w:rPr>
      <w:i/>
    </w:rPr>
  </w:style>
  <w:style w:type="character" w:styleId="Forteaccentuation">
    <w:name w:val="Intense Emphasis"/>
    <w:uiPriority w:val="21"/>
    <w:qFormat/>
    <w:rsid w:val="009B6556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9B6556"/>
    <w:rPr>
      <w:b/>
    </w:rPr>
  </w:style>
  <w:style w:type="character" w:styleId="Rfrenceintense">
    <w:name w:val="Intense Reference"/>
    <w:uiPriority w:val="32"/>
    <w:qFormat/>
    <w:rsid w:val="009B6556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B65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655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F6448D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36EB"/>
    <w:rPr>
      <w:rFonts w:ascii="Adobe Caslon Pro" w:hAnsi="Adobe Caslon Pr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6EB"/>
    <w:rPr>
      <w:rFonts w:ascii="Adobe Caslon Pro" w:hAnsi="Adobe Caslon Pro"/>
      <w:sz w:val="24"/>
    </w:rPr>
  </w:style>
  <w:style w:type="character" w:styleId="Numrodepage">
    <w:name w:val="page number"/>
    <w:basedOn w:val="Policepardfaut"/>
    <w:uiPriority w:val="99"/>
    <w:semiHidden/>
    <w:unhideWhenUsed/>
    <w:rsid w:val="007D36EB"/>
  </w:style>
  <w:style w:type="table" w:styleId="Trameclaire-Accent1">
    <w:name w:val="Light Shading Accent 1"/>
    <w:basedOn w:val="TableauNormal"/>
    <w:uiPriority w:val="60"/>
    <w:rsid w:val="007D36EB"/>
    <w:pPr>
      <w:spacing w:after="0" w:line="240" w:lineRule="auto"/>
      <w:jc w:val="left"/>
    </w:pPr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148F2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48F2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148F2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148F2"/>
    <w:pPr>
      <w:spacing w:after="0"/>
      <w:ind w:left="720"/>
      <w:jc w:val="left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148F2"/>
    <w:pPr>
      <w:spacing w:after="0"/>
      <w:ind w:left="960"/>
      <w:jc w:val="left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148F2"/>
    <w:pPr>
      <w:spacing w:after="0"/>
      <w:ind w:left="1200"/>
      <w:jc w:val="left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148F2"/>
    <w:pPr>
      <w:spacing w:after="0"/>
      <w:ind w:left="1440"/>
      <w:jc w:val="left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148F2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148F2"/>
    <w:pPr>
      <w:spacing w:after="0"/>
      <w:ind w:left="192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1"/>
    <w:rPr>
      <w:rFonts w:ascii="Adobe Caslon Pro" w:hAnsi="Adobe Caslon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65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5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556"/>
    <w:pPr>
      <w:spacing w:after="0"/>
      <w:jc w:val="left"/>
      <w:outlineLvl w:val="2"/>
    </w:pPr>
    <w:rPr>
      <w:smallCaps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56"/>
    <w:rPr>
      <w:smallCaps/>
      <w:spacing w:val="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8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84B"/>
    <w:rPr>
      <w:rFonts w:ascii="Lucida Grande" w:hAnsi="Lucida Grande" w:cs="Lucida Grande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AE484B"/>
  </w:style>
  <w:style w:type="paragraph" w:styleId="Lgende">
    <w:name w:val="caption"/>
    <w:basedOn w:val="Normal"/>
    <w:next w:val="Normal"/>
    <w:uiPriority w:val="35"/>
    <w:unhideWhenUsed/>
    <w:qFormat/>
    <w:rsid w:val="009B6556"/>
    <w:rPr>
      <w:b/>
      <w:bCs/>
      <w:caps/>
      <w:sz w:val="16"/>
      <w:szCs w:val="18"/>
    </w:rPr>
  </w:style>
  <w:style w:type="paragraph" w:styleId="Paragraphedeliste">
    <w:name w:val="List Paragraph"/>
    <w:basedOn w:val="Normal"/>
    <w:uiPriority w:val="34"/>
    <w:qFormat/>
    <w:rsid w:val="009B65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6556"/>
    <w:rPr>
      <w:smallCaps/>
      <w:spacing w:val="5"/>
      <w:sz w:val="28"/>
      <w:szCs w:val="28"/>
    </w:rPr>
  </w:style>
  <w:style w:type="table" w:styleId="Grille">
    <w:name w:val="Table Grid"/>
    <w:basedOn w:val="TableauNormal"/>
    <w:uiPriority w:val="59"/>
    <w:rsid w:val="007B6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DF5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9B6556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B6556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B6556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B6556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B6556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B6556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B6556"/>
    <w:rPr>
      <w:b/>
      <w:i/>
      <w:smallCaps/>
      <w:color w:val="622423" w:themeColor="accent2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7D36EB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D36EB"/>
    <w:rPr>
      <w:rFonts w:ascii="Adobe Caslon Pro" w:hAnsi="Adobe Caslon Pro"/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B6556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9B6556"/>
    <w:rPr>
      <w:b/>
      <w:color w:val="C0504D" w:themeColor="accent2"/>
    </w:rPr>
  </w:style>
  <w:style w:type="character" w:styleId="Accentuation">
    <w:name w:val="Emphasis"/>
    <w:uiPriority w:val="20"/>
    <w:qFormat/>
    <w:rsid w:val="009B6556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9B655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B6556"/>
  </w:style>
  <w:style w:type="paragraph" w:styleId="Citation">
    <w:name w:val="Quote"/>
    <w:basedOn w:val="Normal"/>
    <w:next w:val="Normal"/>
    <w:link w:val="CitationCar"/>
    <w:uiPriority w:val="29"/>
    <w:qFormat/>
    <w:rsid w:val="009B655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B6556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56"/>
    <w:rPr>
      <w:b/>
      <w:i/>
      <w:color w:val="FFFFFF" w:themeColor="background1"/>
      <w:shd w:val="clear" w:color="auto" w:fill="C0504D" w:themeFill="accent2"/>
    </w:rPr>
  </w:style>
  <w:style w:type="character" w:styleId="Accentuationdiscrte">
    <w:name w:val="Subtle Emphasis"/>
    <w:uiPriority w:val="19"/>
    <w:qFormat/>
    <w:rsid w:val="009B6556"/>
    <w:rPr>
      <w:i/>
    </w:rPr>
  </w:style>
  <w:style w:type="character" w:styleId="Forteaccentuation">
    <w:name w:val="Intense Emphasis"/>
    <w:uiPriority w:val="21"/>
    <w:qFormat/>
    <w:rsid w:val="009B6556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9B6556"/>
    <w:rPr>
      <w:b/>
    </w:rPr>
  </w:style>
  <w:style w:type="character" w:styleId="Rfrenceintense">
    <w:name w:val="Intense Reference"/>
    <w:uiPriority w:val="32"/>
    <w:qFormat/>
    <w:rsid w:val="009B6556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B65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655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F6448D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36EB"/>
    <w:rPr>
      <w:rFonts w:ascii="Adobe Caslon Pro" w:hAnsi="Adobe Caslon Pr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6EB"/>
    <w:rPr>
      <w:rFonts w:ascii="Adobe Caslon Pro" w:hAnsi="Adobe Caslon Pro"/>
      <w:sz w:val="24"/>
    </w:rPr>
  </w:style>
  <w:style w:type="character" w:styleId="Numrodepage">
    <w:name w:val="page number"/>
    <w:basedOn w:val="Policepardfaut"/>
    <w:uiPriority w:val="99"/>
    <w:semiHidden/>
    <w:unhideWhenUsed/>
    <w:rsid w:val="007D36EB"/>
  </w:style>
  <w:style w:type="table" w:styleId="Trameclaire-Accent1">
    <w:name w:val="Light Shading Accent 1"/>
    <w:basedOn w:val="TableauNormal"/>
    <w:uiPriority w:val="60"/>
    <w:rsid w:val="007D36EB"/>
    <w:pPr>
      <w:spacing w:after="0" w:line="240" w:lineRule="auto"/>
      <w:jc w:val="left"/>
    </w:pPr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148F2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48F2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148F2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148F2"/>
    <w:pPr>
      <w:spacing w:after="0"/>
      <w:ind w:left="720"/>
      <w:jc w:val="left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148F2"/>
    <w:pPr>
      <w:spacing w:after="0"/>
      <w:ind w:left="960"/>
      <w:jc w:val="left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148F2"/>
    <w:pPr>
      <w:spacing w:after="0"/>
      <w:ind w:left="1200"/>
      <w:jc w:val="left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148F2"/>
    <w:pPr>
      <w:spacing w:after="0"/>
      <w:ind w:left="1440"/>
      <w:jc w:val="left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148F2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148F2"/>
    <w:pPr>
      <w:spacing w:after="0"/>
      <w:ind w:left="192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Chu08</b:Tag>
    <b:SourceType>Book</b:SourceType>
    <b:Guid>{DF18AD4E-1F01-0F40-A419-908087376A7E}</b:Guid>
    <b:Title>FPGA Prototyping by VHDL Examples</b:Title>
    <b:City>Hoboken</b:City>
    <b:StateProvince>New Jersey</b:StateProvince>
    <b:Publisher>John Wiley &amp; Sons, Inc</b:Publisher>
    <b:Year>2008</b:Year>
    <b:Author>
      <b:Author>
        <b:NameList>
          <b:Person>
            <b:Last>Chu</b:Last>
            <b:Middle>P.</b:Middle>
            <b:First>Pong</b:First>
          </b:Person>
        </b:NameList>
      </b:Author>
    </b:Author>
    <b:RefOrder>3</b:RefOrder>
  </b:Source>
  <b:Source>
    <b:Tag>Cha</b:Tag>
    <b:SourceType>Report</b:SourceType>
    <b:Guid>{87943B93-CDBA-FC4E-ADF7-BE297125EF17}</b:Guid>
    <b:Title>h3dge: um gerador de imagens 3D em hardware</b:Title>
    <b:Author>
      <b:Author>
        <b:NameList>
          <b:Person>
            <b:Last>Chaves Ferreira</b:Last>
            <b:First>Jefferson</b:First>
          </b:Person>
          <b:Person>
            <b:Last>Condé Oliveira Prado</b:Last>
            <b:First>João Paulo</b:First>
          </b:Person>
        </b:NameList>
      </b:Author>
    </b:Author>
    <b:Year>2011</b:Year>
    <b:RefOrder>1</b:RefOrder>
  </b:Source>
  <b:Source>
    <b:Tag>Git11</b:Tag>
    <b:SourceType>InternetSite</b:SourceType>
    <b:Guid>{AAA108F5-43C2-6240-9336-2BF39838CE48}</b:Guid>
    <b:URL>http://git-scm.com/</b:URL>
    <b:YearAccessed>2011</b:YearAccessed>
    <b:MonthAccessed>Setembro</b:MonthAccessed>
    <b:DayAccessed>12</b:DayAccessed>
    <b:Title>Git - Fast Version Control System</b:Title>
    <b:RefOrder>4</b:RefOrder>
  </b:Source>
  <b:Source>
    <b:Tag>Xil10</b:Tag>
    <b:SourceType>Misc</b:SourceType>
    <b:Guid>{235E3C90-5CD5-2F45-AAC6-BB02303B7FF2}</b:Guid>
    <b:Author>
      <b:Author>
        <b:Corporate>Xilinx, Inc</b:Corporate>
      </b:Author>
    </b:Author>
    <b:Title>Embedded Processor Block in Virtex-5 FPGAs</b:Title>
    <b:Year>2010</b:Year>
    <b:Month>Fevereiro</b:Month>
    <b:Day>24</b:Day>
    <b:RefOrder>5</b:RefOrder>
  </b:Source>
  <b:Source>
    <b:Tag>Xil11</b:Tag>
    <b:SourceType>Misc</b:SourceType>
    <b:Guid>{16E25640-92DA-8B45-B43A-90593E8FC7A1}</b:Guid>
    <b:Author>
      <b:Author>
        <b:Corporate>Xilinx, Inc</b:Corporate>
      </b:Author>
    </b:Author>
    <b:Title>ML505/ML506/ML507 Evaluation Platform User Guide</b:Title>
    <b:Year>2011</b:Year>
    <b:Month>Maio</b:Month>
    <b:Day>16</b:Day>
    <b:RefOrder>2</b:RefOrder>
  </b:Source>
</b:Sources>
</file>

<file path=customXml/itemProps1.xml><?xml version="1.0" encoding="utf-8"?>
<ds:datastoreItem xmlns:ds="http://schemas.openxmlformats.org/officeDocument/2006/customXml" ds:itemID="{BD52BDB7-BF3F-0948-8700-52077E0C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1473</Words>
  <Characters>8104</Characters>
  <Application>Microsoft Macintosh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CONDE OLIVEIRA PRADO</dc:creator>
  <cp:keywords/>
  <dc:description/>
  <cp:lastModifiedBy>João Paulo CONDE OLIVEIRA PRADO</cp:lastModifiedBy>
  <cp:revision>26</cp:revision>
  <dcterms:created xsi:type="dcterms:W3CDTF">2011-09-12T15:50:00Z</dcterms:created>
  <dcterms:modified xsi:type="dcterms:W3CDTF">2011-09-12T20:35:00Z</dcterms:modified>
</cp:coreProperties>
</file>