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Ministerio de Educación Pública</w:t>
      </w:r>
    </w:p>
    <w:p>
      <w:pPr>
        <w:spacing w:after="40"/>
        <w:jc w:val="center"/>
      </w:pPr>
      <w:r>
        <w:rPr>
          <w:sz w:val="22"/>
          <w:szCs w:val="22"/>
        </w:rPr>
        <w:t xml:space="preserve">Colegio Técnico Profesional de San Pedro de Barva</w:t>
      </w:r>
    </w:p>
    <w:p>
      <w:pPr>
        <w:spacing w:after="200"/>
        <w:jc w:val="center"/>
      </w:pPr>
      <w:r>
        <w:rPr>
          <w:i/>
          <w:iCs/>
          <w:sz w:val="20"/>
          <w:szCs w:val="20"/>
        </w:rPr>
        <w:t xml:space="preserve">Especialidad: Desarrollo de Software · Subárea: Diseño de Software</w:t>
      </w:r>
    </w:p>
    <w:p>
      <w:pPr>
        <w:pBdr>
          <w:bottom w:val="single" w:color="000000" w:sz="6" w:space="1"/>
        </w:pBdr>
        <w:spacing w:after="200"/>
      </w:pPr>
      <w:r>
        <w:t xml:space="preserve"/>
      </w:r>
    </w:p>
    <w:p>
      <w:pPr>
        <w:spacing w:after="60" w:before="200"/>
        <w:jc w:val="center"/>
      </w:pPr>
      <w:r>
        <w:rPr>
          <w:b/>
          <w:bCs/>
          <w:sz w:val="32"/>
          <w:szCs w:val="32"/>
        </w:rPr>
        <w:t xml:space="preserve">Práctica N°1 — Estudios de caso</w:t>
      </w:r>
    </w:p>
    <w:p>
      <w:pPr>
        <w:spacing w:after="240"/>
        <w:jc w:val="center"/>
      </w:pPr>
      <w:r>
        <w:rPr>
          <w:i/>
          <w:iCs/>
          <w:sz w:val="22"/>
          <w:szCs w:val="22"/>
        </w:rPr>
        <w:t xml:space="preserve">Principios que guían el proceso y la práctica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1800"/>
        <w:gridCol w:w="3240"/>
      </w:tblGrid>
      <w:tr>
        <w:tc>
          <w:tcPr>
            <w:tcW w:type="dxa" w:w="18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r>
              <w:rPr>
                <w:b/>
                <w:bCs/>
                <w:sz w:val="20"/>
                <w:szCs w:val="20"/>
              </w:rPr>
              <w:t xml:space="preserve">Nombre:</w:t>
            </w:r>
          </w:p>
        </w:tc>
        <w:tc>
          <w:tcPr>
            <w:tcW w:type="dxa" w:w="324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sz w:val="20"/>
                <w:szCs w:val="20"/>
              </w:rPr>
              <w:t xml:space="preserve"/>
            </w:r>
          </w:p>
        </w:tc>
        <w:tc>
          <w:tcPr>
            <w:tcW w:type="dxa" w:w="18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r>
              <w:rPr>
                <w:b/>
                <w:bCs/>
                <w:sz w:val="20"/>
                <w:szCs w:val="20"/>
              </w:rPr>
              <w:t xml:space="preserve">Grupo:</w:t>
            </w:r>
          </w:p>
        </w:tc>
        <w:tc>
          <w:tcPr>
            <w:tcW w:type="dxa" w:w="324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sz w:val="20"/>
                <w:szCs w:val="20"/>
              </w:rPr>
              <w:t xml:space="preserve"/>
            </w:r>
          </w:p>
        </w:tc>
      </w:tr>
      <w:tr>
        <w:tc>
          <w:tcPr>
            <w:tcW w:type="dxa" w:w="18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r>
              <w:rPr>
                <w:b/>
                <w:bCs/>
                <w:sz w:val="20"/>
                <w:szCs w:val="20"/>
              </w:rPr>
              <w:t xml:space="preserve">Fecha:</w:t>
            </w:r>
          </w:p>
        </w:tc>
        <w:tc>
          <w:tcPr>
            <w:tcW w:type="dxa" w:w="324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sz w:val="20"/>
                <w:szCs w:val="20"/>
              </w:rPr>
              <w:t xml:space="preserve"/>
            </w:r>
          </w:p>
        </w:tc>
        <w:tc>
          <w:tcPr>
            <w:tcW w:type="dxa" w:w="18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r>
              <w:rPr>
                <w:b/>
                <w:bCs/>
                <w:sz w:val="20"/>
                <w:szCs w:val="20"/>
              </w:rPr>
              <w:t xml:space="preserve">Nota:</w:t>
            </w:r>
          </w:p>
        </w:tc>
        <w:tc>
          <w:tcPr>
            <w:tcW w:type="dxa" w:w="324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sz w:val="20"/>
                <w:szCs w:val="20"/>
              </w:rPr>
              <w:t xml:space="preserve"/>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2"/>
              <w:left w:val="single" w:color="BBBBBB" w:sz="2"/>
              <w:bottom w:val="single" w:color="BBBBBB" w:sz="2"/>
              <w:right w:val="single" w:color="BBBBBB" w:sz="2"/>
            </w:tcBorders>
            <w:shd w:fill="F7F7F7" w:val="clear"/>
            <w:tcMar>
              <w:top w:type="dxa" w:w="120"/>
              <w:left w:type="dxa" w:w="180"/>
              <w:bottom w:type="dxa" w:w="120"/>
              <w:right w:type="dxa" w:w="180"/>
            </w:tcMar>
          </w:tcPr>
          <w:p>
            <w:pPr>
              <w:spacing w:after="80"/>
            </w:pPr>
            <w:r>
              <w:rPr>
                <w:b/>
                <w:bCs/>
                <w:sz w:val="22"/>
                <w:szCs w:val="22"/>
              </w:rPr>
              <w:t xml:space="preserve">Instrucciones generales</w:t>
            </w:r>
          </w:p>
          <w:p>
            <w:pPr>
              <w:pStyle w:val="ListParagraph"/>
              <w:numPr>
                <w:ilvl w:val="0"/>
                <w:numId w:val="2"/>
              </w:numPr>
              <w:spacing w:after="60"/>
            </w:pPr>
            <w:r>
              <w:rPr>
                <w:sz w:val="20"/>
                <w:szCs w:val="20"/>
              </w:rPr>
              <w:t xml:space="preserve">Lea con calma cada caso antes de responder.</w:t>
            </w:r>
          </w:p>
          <w:p>
            <w:pPr>
              <w:pStyle w:val="ListParagraph"/>
              <w:numPr>
                <w:ilvl w:val="0"/>
                <w:numId w:val="2"/>
              </w:numPr>
              <w:spacing w:after="60"/>
            </w:pPr>
            <w:r>
              <w:rPr>
                <w:sz w:val="20"/>
                <w:szCs w:val="20"/>
              </w:rPr>
              <w:t xml:space="preserve">Para cada caso, identifique qué principio (de la Parte 1 o de la Parte 2) no se está aplicando bien.</w:t>
            </w:r>
          </w:p>
          <w:p>
            <w:pPr>
              <w:pStyle w:val="ListParagraph"/>
              <w:numPr>
                <w:ilvl w:val="0"/>
                <w:numId w:val="2"/>
              </w:numPr>
              <w:spacing w:after="60"/>
            </w:pPr>
            <w:r>
              <w:rPr>
                <w:sz w:val="20"/>
                <w:szCs w:val="20"/>
              </w:rPr>
              <w:t xml:space="preserve">Explique con sus propias palabras qué hicieron mal y qué deberían hacer en su lugar.</w:t>
            </w:r>
          </w:p>
          <w:p>
            <w:pPr>
              <w:pStyle w:val="ListParagraph"/>
              <w:numPr>
                <w:ilvl w:val="0"/>
                <w:numId w:val="2"/>
              </w:numPr>
              <w:spacing w:after="60"/>
            </w:pPr>
            <w:r>
              <w:rPr>
                <w:sz w:val="20"/>
                <w:szCs w:val="20"/>
              </w:rPr>
              <w:t xml:space="preserve">Puede revisar la presentación de clase si lo necesita.</w:t>
            </w:r>
          </w:p>
        </w:tc>
      </w:tr>
    </w:tbl>
    <w:p>
      <w:pPr>
        <w:pBdr>
          <w:bottom w:val="single" w:color="000000" w:sz="6" w:space="2"/>
        </w:pBdr>
        <w:spacing w:after="120" w:before="280"/>
      </w:pPr>
      <w:r>
        <w:rPr>
          <w:b/>
          <w:bCs/>
          <w:sz w:val="24"/>
          <w:szCs w:val="24"/>
        </w:rPr>
        <w:t xml:space="preserve">Casos para analizar</w:t>
      </w:r>
    </w:p>
    <w:p>
      <w:pPr>
        <w:spacing w:after="80" w:before="240"/>
      </w:pPr>
      <w:r>
        <w:rPr>
          <w:b/>
          <w:bCs/>
          <w:sz w:val="22"/>
          <w:szCs w:val="22"/>
        </w:rPr>
        <w:t xml:space="preserve">Caso 1 — El proyecto del trabajo en grupo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2"/>
              <w:left w:val="single" w:color="BBBBBB" w:sz="2"/>
              <w:bottom w:val="single" w:color="BBBBBB" w:sz="2"/>
              <w:right w:val="single" w:color="BBBBBB" w:sz="2"/>
            </w:tcBorders>
            <w:shd w:fill="F7F7F7" w:val="clear"/>
            <w:tcMar>
              <w:top w:type="dxa" w:w="140"/>
              <w:left w:type="dxa" w:w="200"/>
              <w:bottom w:type="dxa" w:w="140"/>
              <w:right w:type="dxa" w:w="200"/>
            </w:tcMar>
          </w:tcPr>
          <w:p>
            <w:r>
              <w:rPr>
                <w:sz w:val="20"/>
                <w:szCs w:val="20"/>
              </w:rPr>
              <w:t xml:space="preserve">Karla, Diego y Mario tienen que entregar un programa para clase. Cada quien trabaja por su cuenta sin hablarse durante la semana. El día antes de la entrega se juntan y descubren que dos de ellos hicieron la misma parte y nadie hizo otra parte importante. No alcanzan a terminar a tiempo.</w:t>
            </w:r>
          </w:p>
        </w:tc>
      </w:tr>
    </w:tbl>
    <w:p>
      <w:pPr>
        <w:spacing w:after="60" w:before="160"/>
      </w:pPr>
      <w:r>
        <w:rPr>
          <w:b/>
          <w:bCs/>
          <w:sz w:val="20"/>
          <w:szCs w:val="20"/>
        </w:rPr>
        <w:t xml:space="preserve">a. ¿Qué principio no se aplicó bien? (escriba su nombre e indique si es Parte 1 o Parte 2):</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bl>
    <w:p>
      <w:pPr>
        <w:spacing w:after="40" w:before="0"/>
      </w:pPr>
      <w:r>
        <w:t xml:space="preserve"/>
      </w:r>
    </w:p>
    <w:p>
      <w:pPr>
        <w:spacing w:after="60" w:before="160"/>
      </w:pPr>
      <w:r>
        <w:rPr>
          <w:b/>
          <w:bCs/>
          <w:sz w:val="20"/>
          <w:szCs w:val="20"/>
        </w:rPr>
        <w:t xml:space="preserve">b. ¿Qué deberían hacer diferente para evitar este problema?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bl>
    <w:p>
      <w:pPr>
        <w:spacing w:after="40" w:before="0"/>
      </w:pPr>
      <w:r>
        <w:t xml:space="preserve"/>
      </w:r>
    </w:p>
    <w:p>
      <w:pPr>
        <w:spacing w:after="80" w:before="240"/>
      </w:pPr>
      <w:r>
        <w:rPr>
          <w:b/>
          <w:bCs/>
          <w:sz w:val="22"/>
          <w:szCs w:val="22"/>
        </w:rPr>
        <w:t xml:space="preserve">Caso 2 — La app del cafetín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2"/>
              <w:left w:val="single" w:color="BBBBBB" w:sz="2"/>
              <w:bottom w:val="single" w:color="BBBBBB" w:sz="2"/>
              <w:right w:val="single" w:color="BBBBBB" w:sz="2"/>
            </w:tcBorders>
            <w:shd w:fill="F7F7F7" w:val="clear"/>
            <w:tcMar>
              <w:top w:type="dxa" w:w="140"/>
              <w:left w:type="dxa" w:w="200"/>
              <w:bottom w:type="dxa" w:w="140"/>
              <w:right w:type="dxa" w:w="200"/>
            </w:tcMar>
          </w:tcPr>
          <w:p>
            <w:r>
              <w:rPr>
                <w:sz w:val="20"/>
                <w:szCs w:val="20"/>
              </w:rPr>
              <w:t xml:space="preserve">Un estudiante desarrolla una aplicación para pedir comida en el cafetín del colegio. Solo prueba la app al final, cuando ya la entrega. Cuando los compañeros empiezan a usarla, aparecen muchos errores: a veces los pedidos no se guardan, los precios se calculan mal y la app se cierra sola. El estudiante tiene que volver a hacer casi todo.</w:t>
            </w:r>
          </w:p>
        </w:tc>
      </w:tr>
    </w:tbl>
    <w:p>
      <w:pPr>
        <w:spacing w:after="60" w:before="160"/>
      </w:pPr>
      <w:r>
        <w:rPr>
          <w:b/>
          <w:bCs/>
          <w:sz w:val="20"/>
          <w:szCs w:val="20"/>
        </w:rPr>
        <w:t xml:space="preserve">a. ¿Qué principio no se aplicó bien? (escriba su nombre e indique si es Parte 1 o Parte 2):</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bl>
    <w:p>
      <w:pPr>
        <w:spacing w:after="40" w:before="0"/>
      </w:pPr>
      <w:r>
        <w:t xml:space="preserve"/>
      </w:r>
    </w:p>
    <w:p>
      <w:pPr>
        <w:spacing w:after="60" w:before="160"/>
      </w:pPr>
      <w:r>
        <w:rPr>
          <w:b/>
          <w:bCs/>
          <w:sz w:val="20"/>
          <w:szCs w:val="20"/>
        </w:rPr>
        <w:t xml:space="preserve">b. ¿Qué deberían hacer diferente para evitar este problema?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bl>
    <w:p>
      <w:pPr>
        <w:spacing w:after="40" w:before="0"/>
      </w:pPr>
      <w:r>
        <w:t xml:space="preserve"/>
      </w:r>
    </w:p>
    <w:p>
      <w:pPr>
        <w:spacing w:after="80" w:before="240"/>
      </w:pPr>
      <w:r>
        <w:rPr>
          <w:b/>
          <w:bCs/>
          <w:sz w:val="22"/>
          <w:szCs w:val="22"/>
        </w:rPr>
        <w:t xml:space="preserve">Caso 3 — El código sin comentarios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2"/>
              <w:left w:val="single" w:color="BBBBBB" w:sz="2"/>
              <w:bottom w:val="single" w:color="BBBBBB" w:sz="2"/>
              <w:right w:val="single" w:color="BBBBBB" w:sz="2"/>
            </w:tcBorders>
            <w:shd w:fill="F7F7F7" w:val="clear"/>
            <w:tcMar>
              <w:top w:type="dxa" w:w="140"/>
              <w:left w:type="dxa" w:w="200"/>
              <w:bottom w:type="dxa" w:w="140"/>
              <w:right w:type="dxa" w:w="200"/>
            </w:tcMar>
          </w:tcPr>
          <w:p>
            <w:r>
              <w:rPr>
                <w:sz w:val="20"/>
                <w:szCs w:val="20"/>
              </w:rPr>
              <w:t xml:space="preserve">Sofía escribe un programa de calculadora usando nombres como a, b, x1, y2. No pone comentarios porque dice que ella entiende lo que hace. Una semana después, ni ella misma puede entender su propio código cuando necesita modificarlo.</w:t>
            </w:r>
          </w:p>
        </w:tc>
      </w:tr>
    </w:tbl>
    <w:p>
      <w:pPr>
        <w:spacing w:after="60" w:before="160"/>
      </w:pPr>
      <w:r>
        <w:rPr>
          <w:b/>
          <w:bCs/>
          <w:sz w:val="20"/>
          <w:szCs w:val="20"/>
        </w:rPr>
        <w:t xml:space="preserve">a. ¿Qué principio no se aplicó bien? (escriba su nombre e indique si es Parte 1 o Parte 2):</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bl>
    <w:p>
      <w:pPr>
        <w:spacing w:after="40" w:before="0"/>
      </w:pPr>
      <w:r>
        <w:t xml:space="preserve"/>
      </w:r>
    </w:p>
    <w:p>
      <w:pPr>
        <w:spacing w:after="60" w:before="160"/>
      </w:pPr>
      <w:r>
        <w:rPr>
          <w:b/>
          <w:bCs/>
          <w:sz w:val="20"/>
          <w:szCs w:val="20"/>
        </w:rPr>
        <w:t xml:space="preserve">b. ¿Qué deberían hacer diferente para evitar este problema?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bl>
    <w:p>
      <w:pPr>
        <w:spacing w:after="40" w:before="0"/>
      </w:pPr>
      <w:r>
        <w:t xml:space="preserve"/>
      </w:r>
    </w:p>
    <w:p>
      <w:pPr>
        <w:spacing w:after="80" w:before="240"/>
      </w:pPr>
      <w:r>
        <w:rPr>
          <w:b/>
          <w:bCs/>
          <w:sz w:val="22"/>
          <w:szCs w:val="22"/>
        </w:rPr>
        <w:t xml:space="preserve">Caso 4 — La página inflexible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2"/>
              <w:left w:val="single" w:color="BBBBBB" w:sz="2"/>
              <w:bottom w:val="single" w:color="BBBBBB" w:sz="2"/>
              <w:right w:val="single" w:color="BBBBBB" w:sz="2"/>
            </w:tcBorders>
            <w:shd w:fill="F7F7F7" w:val="clear"/>
            <w:tcMar>
              <w:top w:type="dxa" w:w="140"/>
              <w:left w:type="dxa" w:w="200"/>
              <w:bottom w:type="dxa" w:w="140"/>
              <w:right w:type="dxa" w:w="200"/>
            </w:tcMar>
          </w:tcPr>
          <w:p>
            <w:r>
              <w:rPr>
                <w:sz w:val="20"/>
                <w:szCs w:val="20"/>
              </w:rPr>
              <w:t xml:space="preserve">Un equipo crea una página web para una pulpería que solo vende cinco productos. El programador deja los cinco productos escritos directamente en el código. Cuando el dueño quiere agregar nuevos productos, hay que reescribir gran parte del programa.</w:t>
            </w:r>
          </w:p>
        </w:tc>
      </w:tr>
    </w:tbl>
    <w:p>
      <w:pPr>
        <w:spacing w:after="60" w:before="160"/>
      </w:pPr>
      <w:r>
        <w:rPr>
          <w:b/>
          <w:bCs/>
          <w:sz w:val="20"/>
          <w:szCs w:val="20"/>
        </w:rPr>
        <w:t xml:space="preserve">a. ¿Qué principio no se aplicó bien? (escriba su nombre e indique si es Parte 1 o Parte 2):</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bl>
    <w:p>
      <w:pPr>
        <w:spacing w:after="40" w:before="0"/>
      </w:pPr>
      <w:r>
        <w:t xml:space="preserve"/>
      </w:r>
    </w:p>
    <w:p>
      <w:pPr>
        <w:spacing w:after="60" w:before="160"/>
      </w:pPr>
      <w:r>
        <w:rPr>
          <w:b/>
          <w:bCs/>
          <w:sz w:val="20"/>
          <w:szCs w:val="20"/>
        </w:rPr>
        <w:t xml:space="preserve">b. ¿Qué deberían hacer diferente para evitar este problema?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r>
        <w:trPr>
          <w:trHeight w:val="380" w:hRule="atLeast"/>
        </w:trPr>
        <w:tc>
          <w:tcPr>
            <w:tcW w:type="dxa" w:w="10080"/>
            <w:tcBorders>
              <w:top w:val="none" w:color="FFFFFF" w:sz="0"/>
              <w:left w:val="none" w:color="FFFFFF" w:sz="0"/>
              <w:bottom w:val="single" w:color="999999" w:sz="4"/>
              <w:right w:val="none" w:color="FFFFFF" w:sz="0"/>
            </w:tcBorders>
            <w:tcMar>
              <w:top w:type="dxa" w:w="80"/>
              <w:left w:type="dxa" w:w="0"/>
              <w:bottom w:type="dxa" w:w="80"/>
              <w:right w:type="dxa" w:w="0"/>
            </w:tcMar>
          </w:tcPr>
          <w:p>
            <w:r>
              <w:rPr>
                <w:sz w:val="22"/>
                <w:szCs w:val="22"/>
              </w:rPr>
              <w:t xml:space="preserve"/>
            </w:r>
          </w:p>
        </w:tc>
      </w:tr>
    </w:tbl>
    <w:p>
      <w:pPr>
        <w:spacing w:after="40" w:before="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8"/>
        <w:szCs w:val="18"/>
      </w:rPr>
      <w:t xml:space="preserve">Lic. Jefernee Ruiz García  ·  Diseño de Software  ·  Página </w:t>
    </w:r>
    <w:r>
      <w:rPr>
        <w:i/>
        <w:iCs/>
        <w:sz w:val="18"/>
        <w:szCs w:val="18"/>
      </w:rPr>
      <w:fldChar w:fldCharType="begin"/>
      <w:instrText xml:space="preserve">PAGE</w:instrText>
      <w:fldChar w:fldCharType="separate"/>
      <w:fldChar w:fldCharType="end"/>
    </w:r>
    <w:r>
      <w:rPr>
        <w:i/>
        <w:iCs/>
        <w:sz w:val="18"/>
        <w:szCs w:val="18"/>
      </w:rPr>
      <w:t xml:space="preserve"> de </w:t>
    </w:r>
    <w:r>
      <w:rPr>
        <w:i/>
        <w:iCs/>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N°1 - Estudios de Caso</dc:title>
  <dc:creator>Lic. Jefernee Ruiz García</dc:creator>
  <cp:lastModifiedBy>Un-named</cp:lastModifiedBy>
  <cp:revision>1</cp:revision>
  <dcterms:created xsi:type="dcterms:W3CDTF">2026-05-19T20:55:21.424Z</dcterms:created>
  <dcterms:modified xsi:type="dcterms:W3CDTF">2026-05-19T20:55:21.458Z</dcterms:modified>
</cp:coreProperties>
</file>

<file path=docProps/custom.xml><?xml version="1.0" encoding="utf-8"?>
<Properties xmlns="http://schemas.openxmlformats.org/officeDocument/2006/custom-properties" xmlns:vt="http://schemas.openxmlformats.org/officeDocument/2006/docPropsVTypes"/>
</file>