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4DA8" w:val="clear"/>
            <w:tcMar>
              <w:top w:type="dxa" w:w="200"/>
              <w:left w:type="dxa" w:w="200"/>
              <w:bottom w:type="dxa" w:w="200"/>
              <w:right w:type="dxa" w:w="200"/>
            </w:tcMar>
          </w:tcPr>
          <w:p>
            <w:pPr>
              <w:jc w:val="center"/>
            </w:pPr>
            <w:r>
              <w:rPr>
                <w:rFonts w:ascii="Arial" w:cs="Arial" w:eastAsia="Arial" w:hAnsi="Arial"/>
                <w:b/>
                <w:bCs/>
                <w:color w:val="FFFFFF"/>
                <w:sz w:val="22"/>
                <w:szCs w:val="22"/>
              </w:rPr>
              <w:t xml:space="preserve">Ingeniería de Software  •  Duodécimos  •  Lección 1</w:t>
            </w:r>
          </w:p>
          <w:p>
            <w:pPr>
              <w:spacing w:before="60"/>
              <w:jc w:val="center"/>
            </w:pPr>
            <w:r>
              <w:rPr>
                <w:rFonts w:ascii="Arial" w:cs="Arial" w:eastAsia="Arial" w:hAnsi="Arial"/>
                <w:b/>
                <w:bCs/>
                <w:color w:val="FFFFFF"/>
                <w:sz w:val="32"/>
                <w:szCs w:val="32"/>
              </w:rPr>
              <w:t xml:space="preserve">Práctica — Métricas de Software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sz w:val="22"/>
                <w:szCs w:val="22"/>
              </w:rPr>
              <w:t xml:space="preserve">Nombre: </w:t>
            </w:r>
            <w:r>
              <w:rPr>
                <w:rFonts w:ascii="Arial" w:cs="Arial" w:eastAsia="Arial" w:hAnsi="Arial"/>
                <w:sz w:val="22"/>
                <w:szCs w:val="22"/>
              </w:rPr>
              <w:t xml:space="preserve">______________________________________</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b/>
                <w:bCs/>
                <w:sz w:val="22"/>
                <w:szCs w:val="22"/>
              </w:rPr>
              <w:t xml:space="preserve">Fecha: </w:t>
            </w:r>
            <w:r>
              <w:rPr>
                <w:rFonts w:ascii="Arial" w:cs="Arial" w:eastAsia="Arial" w:hAnsi="Arial"/>
                <w:sz w:val="22"/>
                <w:szCs w:val="22"/>
              </w:rPr>
              <w:t xml:space="preserve">______________________________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3CD" w:val="clear"/>
            <w:tcMar>
              <w:top w:type="dxa" w:w="120"/>
              <w:left w:type="dxa" w:w="200"/>
              <w:bottom w:type="dxa" w:w="120"/>
              <w:right w:type="dxa" w:w="200"/>
            </w:tcMar>
          </w:tcPr>
          <w:p>
            <w:r>
              <w:rPr>
                <w:rFonts w:ascii="Arial" w:cs="Arial" w:eastAsia="Arial" w:hAnsi="Arial"/>
                <w:b/>
                <w:bCs/>
                <w:color w:val="7B5800"/>
                <w:sz w:val="24"/>
                <w:szCs w:val="24"/>
              </w:rPr>
              <w:t xml:space="preserve">📋  Instrucciones</w:t>
            </w:r>
          </w:p>
          <w:p>
            <w:pPr>
              <w:spacing w:before="80"/>
            </w:pPr>
            <w:r>
              <w:rPr>
                <w:rFonts w:ascii="Arial" w:cs="Arial" w:eastAsia="Arial" w:hAnsi="Arial"/>
                <w:sz w:val="21"/>
                <w:szCs w:val="21"/>
              </w:rPr>
              <w:t xml:space="preserve">Para cada problemática: (1) leé el contexto, (2) identificá los datos, (3) aplicá la fórmula indicada paso a paso y (4) interpretá el resultado usando el semáforo (🟢 BIEN / 🟡 ATENCIÓN / 🔴 CRÍTICO).</w:t>
            </w:r>
          </w:p>
        </w:tc>
      </w:tr>
    </w:tbl>
    <w:p>
      <w:pPr>
        <w:pBdr>
          <w:bottom w:val="single" w:color="1F4DA8"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4DA8" w:val="clear"/>
            <w:tcMar>
              <w:top w:type="dxa" w:w="120"/>
              <w:left w:type="dxa" w:w="200"/>
              <w:bottom w:type="dxa" w:w="120"/>
              <w:right w:type="dxa" w:w="200"/>
            </w:tcMar>
          </w:tcPr>
          <w:p>
            <w:r>
              <w:rPr>
                <w:rFonts w:ascii="Arial" w:cs="Arial" w:eastAsia="Arial" w:hAnsi="Arial"/>
                <w:b/>
                <w:bCs/>
                <w:color w:val="FFFFFF"/>
                <w:sz w:val="26"/>
                <w:szCs w:val="26"/>
              </w:rPr>
              <w:t xml:space="preserve">📈  Problema 1 — Productividad</w:t>
            </w:r>
          </w:p>
        </w:tc>
      </w:tr>
    </w:tbl>
    <w:p>
      <w:pPr>
        <w:spacing w:after="80" w:before="80"/>
      </w:pPr>
      <w:r>
        <w:t xml:space="preserve"/>
      </w:r>
    </w:p>
    <w:p>
      <w:pPr>
        <w:spacing w:after="120" w:before="240"/>
      </w:pPr>
      <w:r>
        <w:rPr>
          <w:rFonts w:ascii="Arial" w:cs="Arial" w:eastAsia="Arial" w:hAnsi="Arial"/>
          <w:b/>
          <w:bCs/>
          <w:color w:val="1F4DA8"/>
          <w:sz w:val="26"/>
          <w:szCs w:val="26"/>
        </w:rPr>
        <w:t xml:space="preserve">Contexto:</w:t>
      </w:r>
    </w:p>
    <w:p>
      <w:pPr>
        <w:spacing w:after="60" w:before="60"/>
      </w:pPr>
      <w:r>
        <w:rPr>
          <w:rFonts w:ascii="Arial" w:cs="Arial" w:eastAsia="Arial" w:hAnsi="Arial"/>
          <w:sz w:val="22"/>
          <w:szCs w:val="22"/>
        </w:rPr>
        <w:t xml:space="preserve">El equipo de desarrollo del sistema de gestión de biblioteca del colegio acaba de terminar su Sprint 2. Durante este sprint, el equipo estuvo compuesto por 4 personas trabajando durante 3 semanas (5 días por semana, 8 horas por día). Al final del sprint, se contabilizaron un total de 5,760 líneas de código producidas.</w:t>
      </w:r>
    </w:p>
    <w:p>
      <w:pPr>
        <w:spacing w:after="80" w:before="80"/>
      </w:pPr>
      <w:r>
        <w:t xml:space="preserve"/>
      </w:r>
    </w:p>
    <w:p>
      <w:pPr>
        <w:spacing w:after="120" w:before="240"/>
      </w:pPr>
      <w:r>
        <w:rPr>
          <w:rFonts w:ascii="Arial" w:cs="Arial" w:eastAsia="Arial" w:hAnsi="Arial"/>
          <w:b/>
          <w:bCs/>
          <w:color w:val="1F4DA8"/>
          <w:sz w:val="26"/>
          <w:szCs w:val="26"/>
        </w:rPr>
        <w:t xml:space="preserve">Desarrollo (mostrá todos los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AFAFA" w:val="clear"/>
            <w:tcMar>
              <w:top w:type="dxa" w:w="120"/>
              <w:left w:type="dxa" w:w="200"/>
              <w:bottom w:type="dxa" w:w="240"/>
              <w:right w:type="dxa" w:w="200"/>
            </w:tcMar>
          </w:tcPr>
          <w:p>
            <w:pPr>
              <w:spacing w:after="0" w:before="120"/>
            </w:pPr>
            <w:r>
              <w:rPr>
                <w:sz w:val="22"/>
                <w:szCs w:val="22"/>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E8F5E9" w:val="clear"/>
            <w:tcMar>
              <w:top w:type="dxa" w:w="120"/>
              <w:left w:type="dxa" w:w="200"/>
              <w:bottom w:type="dxa" w:w="120"/>
              <w:right w:type="dxa" w:w="200"/>
            </w:tcMar>
          </w:tcPr>
          <w:p>
            <w:r>
              <w:rPr>
                <w:rFonts w:ascii="Arial" w:cs="Arial" w:eastAsia="Arial" w:hAnsi="Arial"/>
                <w:b/>
                <w:bCs/>
                <w:sz w:val="22"/>
                <w:szCs w:val="22"/>
              </w:rPr>
              <w:t xml:space="preserve">Resultado:</w:t>
            </w:r>
          </w:p>
          <w:p>
            <w:pPr>
              <w:pBdr>
                <w:bottom w:val="single" w:color="999999" w:sz="6"/>
              </w:pBdr>
              <w:spacing w:before="80"/>
            </w:pPr>
            <w:r>
              <w:rPr>
                <w:rFonts w:ascii="Arial" w:cs="Arial" w:eastAsia="Arial" w:hAnsi="Arial"/>
                <w:sz w:val="28"/>
                <w:szCs w:val="28"/>
              </w:rPr>
              <w:t xml:space="preserve"> </w:t>
            </w:r>
          </w:p>
        </w:tc>
        <w:tc>
          <w:tcPr>
            <w:tcW w:type="dxa" w:w="4680"/>
            <w:tcBorders>
              <w:top w:val="single" w:color="AAAAAA" w:sz="4"/>
              <w:left w:val="single" w:color="AAAAAA" w:sz="4"/>
              <w:bottom w:val="single" w:color="AAAAAA" w:sz="4"/>
              <w:right w:val="single" w:color="AAAAAA" w:sz="4"/>
            </w:tcBorders>
            <w:shd w:fill="FFF9C4" w:val="clear"/>
            <w:tcMar>
              <w:top w:type="dxa" w:w="120"/>
              <w:left w:type="dxa" w:w="200"/>
              <w:bottom w:type="dxa" w:w="120"/>
              <w:right w:type="dxa" w:w="200"/>
            </w:tcMar>
          </w:tcPr>
          <w:p>
            <w:r>
              <w:rPr>
                <w:rFonts w:ascii="Arial" w:cs="Arial" w:eastAsia="Arial" w:hAnsi="Arial"/>
                <w:b/>
                <w:bCs/>
                <w:sz w:val="22"/>
                <w:szCs w:val="22"/>
              </w:rPr>
              <w:t xml:space="preserve">Semáforo (🟢 / 🟡 / 🔴):  ________</w:t>
            </w:r>
          </w:p>
          <w:p>
            <w:pPr>
              <w:spacing w:before="80"/>
            </w:pPr>
            <w:r>
              <w:rPr>
                <w:rFonts w:ascii="Arial" w:cs="Arial" w:eastAsia="Arial" w:hAnsi="Arial"/>
                <w:sz w:val="21"/>
                <w:szCs w:val="21"/>
              </w:rPr>
              <w:t xml:space="preserve">Justificación: ________________________</w:t>
            </w:r>
          </w:p>
        </w:tc>
      </w:tr>
    </w:tbl>
    <w:p>
      <w:pPr>
        <w:pBdr>
          <w:bottom w:val="single" w:color="1F4DA8"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4DA8" w:val="clear"/>
            <w:tcMar>
              <w:top w:type="dxa" w:w="120"/>
              <w:left w:type="dxa" w:w="200"/>
              <w:bottom w:type="dxa" w:w="120"/>
              <w:right w:type="dxa" w:w="200"/>
            </w:tcMar>
          </w:tcPr>
          <w:p>
            <w:r>
              <w:rPr>
                <w:rFonts w:ascii="Arial" w:cs="Arial" w:eastAsia="Arial" w:hAnsi="Arial"/>
                <w:b/>
                <w:bCs/>
                <w:color w:val="FFFFFF"/>
                <w:sz w:val="26"/>
                <w:szCs w:val="26"/>
              </w:rPr>
              <w:t xml:space="preserve">🐛  Problema 2 — Densidad de Defectos</w:t>
            </w:r>
          </w:p>
        </w:tc>
      </w:tr>
    </w:tbl>
    <w:p>
      <w:pPr>
        <w:spacing w:after="80" w:before="80"/>
      </w:pPr>
      <w:r>
        <w:t xml:space="preserve"/>
      </w:r>
    </w:p>
    <w:p>
      <w:pPr>
        <w:spacing w:after="120" w:before="240"/>
      </w:pPr>
      <w:r>
        <w:rPr>
          <w:rFonts w:ascii="Arial" w:cs="Arial" w:eastAsia="Arial" w:hAnsi="Arial"/>
          <w:b/>
          <w:bCs/>
          <w:color w:val="1F4DA8"/>
          <w:sz w:val="26"/>
          <w:szCs w:val="26"/>
        </w:rPr>
        <w:t xml:space="preserve">Contexto:</w:t>
      </w:r>
    </w:p>
    <w:p>
      <w:pPr>
        <w:spacing w:after="60" w:before="60"/>
      </w:pPr>
      <w:r>
        <w:rPr>
          <w:rFonts w:ascii="Arial" w:cs="Arial" w:eastAsia="Arial" w:hAnsi="Arial"/>
          <w:sz w:val="22"/>
          <w:szCs w:val="22"/>
        </w:rPr>
        <w:t xml:space="preserve">El equipo que construyó la app de registro de calificaciones terminó su primera versión. Durante las pruebas internas encontraron 9 errores, y tras el lanzamiento piloto, los profesores reportaron 5 errores adicionales. El código total del sistema tiene 8,500 líneas.</w:t>
      </w:r>
    </w:p>
    <w:p>
      <w:pPr>
        <w:spacing w:after="80" w:before="80"/>
      </w:pPr>
      <w:r>
        <w:t xml:space="preserve"/>
      </w:r>
    </w:p>
    <w:p>
      <w:pPr>
        <w:spacing w:after="120" w:before="240"/>
      </w:pPr>
      <w:r>
        <w:rPr>
          <w:rFonts w:ascii="Arial" w:cs="Arial" w:eastAsia="Arial" w:hAnsi="Arial"/>
          <w:b/>
          <w:bCs/>
          <w:color w:val="1F4DA8"/>
          <w:sz w:val="26"/>
          <w:szCs w:val="26"/>
        </w:rPr>
        <w:t xml:space="preserve">Desarrollo (mostrá todos los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AFAFA" w:val="clear"/>
            <w:tcMar>
              <w:top w:type="dxa" w:w="120"/>
              <w:left w:type="dxa" w:w="200"/>
              <w:bottom w:type="dxa" w:w="240"/>
              <w:right w:type="dxa" w:w="200"/>
            </w:tcMar>
          </w:tcPr>
          <w:p>
            <w:pPr>
              <w:spacing w:after="0" w:before="120"/>
            </w:pPr>
            <w:r>
              <w:rPr>
                <w:sz w:val="22"/>
                <w:szCs w:val="22"/>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E8F5E9" w:val="clear"/>
            <w:tcMar>
              <w:top w:type="dxa" w:w="120"/>
              <w:left w:type="dxa" w:w="200"/>
              <w:bottom w:type="dxa" w:w="120"/>
              <w:right w:type="dxa" w:w="200"/>
            </w:tcMar>
          </w:tcPr>
          <w:p>
            <w:r>
              <w:rPr>
                <w:rFonts w:ascii="Arial" w:cs="Arial" w:eastAsia="Arial" w:hAnsi="Arial"/>
                <w:b/>
                <w:bCs/>
                <w:sz w:val="22"/>
                <w:szCs w:val="22"/>
              </w:rPr>
              <w:t xml:space="preserve">Resultado:</w:t>
            </w:r>
          </w:p>
          <w:p>
            <w:pPr>
              <w:pBdr>
                <w:bottom w:val="single" w:color="999999" w:sz="6"/>
              </w:pBdr>
              <w:spacing w:before="80"/>
            </w:pPr>
            <w:r>
              <w:rPr>
                <w:rFonts w:ascii="Arial" w:cs="Arial" w:eastAsia="Arial" w:hAnsi="Arial"/>
                <w:sz w:val="28"/>
                <w:szCs w:val="28"/>
              </w:rPr>
              <w:t xml:space="preserve"> </w:t>
            </w:r>
          </w:p>
        </w:tc>
        <w:tc>
          <w:tcPr>
            <w:tcW w:type="dxa" w:w="4680"/>
            <w:tcBorders>
              <w:top w:val="single" w:color="AAAAAA" w:sz="4"/>
              <w:left w:val="single" w:color="AAAAAA" w:sz="4"/>
              <w:bottom w:val="single" w:color="AAAAAA" w:sz="4"/>
              <w:right w:val="single" w:color="AAAAAA" w:sz="4"/>
            </w:tcBorders>
            <w:shd w:fill="FFF9C4" w:val="clear"/>
            <w:tcMar>
              <w:top w:type="dxa" w:w="120"/>
              <w:left w:type="dxa" w:w="200"/>
              <w:bottom w:type="dxa" w:w="120"/>
              <w:right w:type="dxa" w:w="200"/>
            </w:tcMar>
          </w:tcPr>
          <w:p>
            <w:r>
              <w:rPr>
                <w:rFonts w:ascii="Arial" w:cs="Arial" w:eastAsia="Arial" w:hAnsi="Arial"/>
                <w:b/>
                <w:bCs/>
                <w:sz w:val="22"/>
                <w:szCs w:val="22"/>
              </w:rPr>
              <w:t xml:space="preserve">Semáforo (🟢 / 🟡 / 🔴):  ________</w:t>
            </w:r>
          </w:p>
          <w:p>
            <w:pPr>
              <w:spacing w:before="80"/>
            </w:pPr>
            <w:r>
              <w:rPr>
                <w:rFonts w:ascii="Arial" w:cs="Arial" w:eastAsia="Arial" w:hAnsi="Arial"/>
                <w:sz w:val="21"/>
                <w:szCs w:val="21"/>
              </w:rPr>
              <w:t xml:space="preserve">Justificación: ________________________</w:t>
            </w:r>
          </w:p>
        </w:tc>
      </w:tr>
    </w:tbl>
    <w:p>
      <w:pPr>
        <w:pBdr>
          <w:bottom w:val="single" w:color="1F4DA8"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4DA8" w:val="clear"/>
            <w:tcMar>
              <w:top w:type="dxa" w:w="120"/>
              <w:left w:type="dxa" w:w="200"/>
              <w:bottom w:type="dxa" w:w="120"/>
              <w:right w:type="dxa" w:w="200"/>
            </w:tcMar>
          </w:tcPr>
          <w:p>
            <w:r>
              <w:rPr>
                <w:rFonts w:ascii="Arial" w:cs="Arial" w:eastAsia="Arial" w:hAnsi="Arial"/>
                <w:b/>
                <w:bCs/>
                <w:color w:val="FFFFFF"/>
                <w:sz w:val="26"/>
                <w:szCs w:val="26"/>
              </w:rPr>
              <w:t xml:space="preserve">✅  Problema 3 — DRE — Eficiencia de Detección de Errores</w:t>
            </w:r>
          </w:p>
        </w:tc>
      </w:tr>
    </w:tbl>
    <w:p>
      <w:pPr>
        <w:spacing w:after="80" w:before="80"/>
      </w:pPr>
      <w:r>
        <w:t xml:space="preserve"/>
      </w:r>
    </w:p>
    <w:p>
      <w:pPr>
        <w:spacing w:after="120" w:before="240"/>
      </w:pPr>
      <w:r>
        <w:rPr>
          <w:rFonts w:ascii="Arial" w:cs="Arial" w:eastAsia="Arial" w:hAnsi="Arial"/>
          <w:b/>
          <w:bCs/>
          <w:color w:val="1F4DA8"/>
          <w:sz w:val="26"/>
          <w:szCs w:val="26"/>
        </w:rPr>
        <w:t xml:space="preserve">Contexto:</w:t>
      </w:r>
    </w:p>
    <w:p>
      <w:pPr>
        <w:spacing w:after="60" w:before="60"/>
      </w:pPr>
      <w:r>
        <w:rPr>
          <w:rFonts w:ascii="Arial" w:cs="Arial" w:eastAsia="Arial" w:hAnsi="Arial"/>
          <w:sz w:val="22"/>
          <w:szCs w:val="22"/>
        </w:rPr>
        <w:t xml:space="preserve">El equipo de la app de horarios del colegio realizó pruebas exhaustivas antes de entregar la versión final. De todos los errores que existían en el sistema, lograron detectar 21 durante las pruebas. Sin embargo, después de entregarlo a los estudiantes, estos reportaron 4 errores que el equipo no había encontrado.</w:t>
      </w:r>
    </w:p>
    <w:p>
      <w:pPr>
        <w:spacing w:after="80" w:before="80"/>
      </w:pPr>
      <w:r>
        <w:t xml:space="preserve"/>
      </w:r>
    </w:p>
    <w:p>
      <w:pPr>
        <w:spacing w:after="120" w:before="240"/>
      </w:pPr>
      <w:r>
        <w:rPr>
          <w:rFonts w:ascii="Arial" w:cs="Arial" w:eastAsia="Arial" w:hAnsi="Arial"/>
          <w:b/>
          <w:bCs/>
          <w:color w:val="1F4DA8"/>
          <w:sz w:val="26"/>
          <w:szCs w:val="26"/>
        </w:rPr>
        <w:t xml:space="preserve">Desarrollo (mostrá todos los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AFAFA" w:val="clear"/>
            <w:tcMar>
              <w:top w:type="dxa" w:w="120"/>
              <w:left w:type="dxa" w:w="200"/>
              <w:bottom w:type="dxa" w:w="240"/>
              <w:right w:type="dxa" w:w="200"/>
            </w:tcMar>
          </w:tcPr>
          <w:p>
            <w:pPr>
              <w:spacing w:after="0" w:before="120"/>
            </w:pPr>
            <w:r>
              <w:rPr>
                <w:sz w:val="22"/>
                <w:szCs w:val="22"/>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E8F5E9" w:val="clear"/>
            <w:tcMar>
              <w:top w:type="dxa" w:w="120"/>
              <w:left w:type="dxa" w:w="200"/>
              <w:bottom w:type="dxa" w:w="120"/>
              <w:right w:type="dxa" w:w="200"/>
            </w:tcMar>
          </w:tcPr>
          <w:p>
            <w:r>
              <w:rPr>
                <w:rFonts w:ascii="Arial" w:cs="Arial" w:eastAsia="Arial" w:hAnsi="Arial"/>
                <w:b/>
                <w:bCs/>
                <w:sz w:val="22"/>
                <w:szCs w:val="22"/>
              </w:rPr>
              <w:t xml:space="preserve">Resultado:</w:t>
            </w:r>
          </w:p>
          <w:p>
            <w:pPr>
              <w:pBdr>
                <w:bottom w:val="single" w:color="999999" w:sz="6"/>
              </w:pBdr>
              <w:spacing w:before="80"/>
            </w:pPr>
            <w:r>
              <w:rPr>
                <w:rFonts w:ascii="Arial" w:cs="Arial" w:eastAsia="Arial" w:hAnsi="Arial"/>
                <w:sz w:val="28"/>
                <w:szCs w:val="28"/>
              </w:rPr>
              <w:t xml:space="preserve"> </w:t>
            </w:r>
          </w:p>
        </w:tc>
        <w:tc>
          <w:tcPr>
            <w:tcW w:type="dxa" w:w="4680"/>
            <w:tcBorders>
              <w:top w:val="single" w:color="AAAAAA" w:sz="4"/>
              <w:left w:val="single" w:color="AAAAAA" w:sz="4"/>
              <w:bottom w:val="single" w:color="AAAAAA" w:sz="4"/>
              <w:right w:val="single" w:color="AAAAAA" w:sz="4"/>
            </w:tcBorders>
            <w:shd w:fill="FFF9C4" w:val="clear"/>
            <w:tcMar>
              <w:top w:type="dxa" w:w="120"/>
              <w:left w:type="dxa" w:w="200"/>
              <w:bottom w:type="dxa" w:w="120"/>
              <w:right w:type="dxa" w:w="200"/>
            </w:tcMar>
          </w:tcPr>
          <w:p>
            <w:r>
              <w:rPr>
                <w:rFonts w:ascii="Arial" w:cs="Arial" w:eastAsia="Arial" w:hAnsi="Arial"/>
                <w:b/>
                <w:bCs/>
                <w:sz w:val="22"/>
                <w:szCs w:val="22"/>
              </w:rPr>
              <w:t xml:space="preserve">Semáforo (🟢 / 🟡 / 🔴):  ________</w:t>
            </w:r>
          </w:p>
          <w:p>
            <w:pPr>
              <w:spacing w:before="80"/>
            </w:pPr>
            <w:r>
              <w:rPr>
                <w:rFonts w:ascii="Arial" w:cs="Arial" w:eastAsia="Arial" w:hAnsi="Arial"/>
                <w:sz w:val="21"/>
                <w:szCs w:val="21"/>
              </w:rPr>
              <w:t xml:space="preserve">Justificación: ________________________</w:t>
            </w:r>
          </w:p>
        </w:tc>
      </w:tr>
    </w:tbl>
    <w:p>
      <w:pPr>
        <w:pBdr>
          <w:bottom w:val="single" w:color="1F4DA8"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4DA8" w:val="clear"/>
            <w:tcMar>
              <w:top w:type="dxa" w:w="120"/>
              <w:left w:type="dxa" w:w="200"/>
              <w:bottom w:type="dxa" w:w="120"/>
              <w:right w:type="dxa" w:w="200"/>
            </w:tcMar>
          </w:tcPr>
          <w:p>
            <w:r>
              <w:rPr>
                <w:rFonts w:ascii="Arial" w:cs="Arial" w:eastAsia="Arial" w:hAnsi="Arial"/>
                <w:b/>
                <w:bCs/>
                <w:color w:val="FFFFFF"/>
                <w:sz w:val="26"/>
                <w:szCs w:val="26"/>
              </w:rPr>
              <w:t xml:space="preserve">🔬  Problema 4 — Cobertura de Pruebas</w:t>
            </w:r>
          </w:p>
        </w:tc>
      </w:tr>
    </w:tbl>
    <w:p>
      <w:pPr>
        <w:spacing w:after="80" w:before="80"/>
      </w:pPr>
      <w:r>
        <w:t xml:space="preserve"/>
      </w:r>
    </w:p>
    <w:p>
      <w:pPr>
        <w:spacing w:after="120" w:before="240"/>
      </w:pPr>
      <w:r>
        <w:rPr>
          <w:rFonts w:ascii="Arial" w:cs="Arial" w:eastAsia="Arial" w:hAnsi="Arial"/>
          <w:b/>
          <w:bCs/>
          <w:color w:val="1F4DA8"/>
          <w:sz w:val="26"/>
          <w:szCs w:val="26"/>
        </w:rPr>
        <w:t xml:space="preserve">Contexto:</w:t>
      </w:r>
    </w:p>
    <w:p>
      <w:pPr>
        <w:spacing w:after="60" w:before="60"/>
      </w:pPr>
      <w:r>
        <w:rPr>
          <w:rFonts w:ascii="Arial" w:cs="Arial" w:eastAsia="Arial" w:hAnsi="Arial"/>
          <w:sz w:val="22"/>
          <w:szCs w:val="22"/>
        </w:rPr>
        <w:t xml:space="preserve">El equipo a cargo del módulo de asistencia digital planificó cuidadosamente su plan de pruebas para el Sprint 3. Al inicio del sprint, registraron 75 casos de prueba que querían ejecutar. Sin embargo, por problemas de tiempo y un cambio de último minuto en los requisitos, solo lograron ejecutar 57 de esas pruebas antes de la fecha de entrega.</w:t>
      </w:r>
    </w:p>
    <w:p>
      <w:pPr>
        <w:spacing w:after="80" w:before="80"/>
      </w:pPr>
      <w:r>
        <w:t xml:space="preserve"/>
      </w:r>
    </w:p>
    <w:p>
      <w:pPr>
        <w:spacing w:after="120" w:before="240"/>
      </w:pPr>
      <w:r>
        <w:rPr>
          <w:rFonts w:ascii="Arial" w:cs="Arial" w:eastAsia="Arial" w:hAnsi="Arial"/>
          <w:b/>
          <w:bCs/>
          <w:color w:val="1F4DA8"/>
          <w:sz w:val="26"/>
          <w:szCs w:val="26"/>
        </w:rPr>
        <w:t xml:space="preserve">Desarrollo (mostrá todos los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AFAFA" w:val="clear"/>
            <w:tcMar>
              <w:top w:type="dxa" w:w="120"/>
              <w:left w:type="dxa" w:w="200"/>
              <w:bottom w:type="dxa" w:w="240"/>
              <w:right w:type="dxa" w:w="200"/>
            </w:tcMar>
          </w:tcPr>
          <w:p>
            <w:pPr>
              <w:spacing w:after="0" w:before="120"/>
            </w:pPr>
            <w:r>
              <w:rPr>
                <w:sz w:val="22"/>
                <w:szCs w:val="22"/>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E8F5E9" w:val="clear"/>
            <w:tcMar>
              <w:top w:type="dxa" w:w="120"/>
              <w:left w:type="dxa" w:w="200"/>
              <w:bottom w:type="dxa" w:w="120"/>
              <w:right w:type="dxa" w:w="200"/>
            </w:tcMar>
          </w:tcPr>
          <w:p>
            <w:r>
              <w:rPr>
                <w:rFonts w:ascii="Arial" w:cs="Arial" w:eastAsia="Arial" w:hAnsi="Arial"/>
                <w:b/>
                <w:bCs/>
                <w:sz w:val="22"/>
                <w:szCs w:val="22"/>
              </w:rPr>
              <w:t xml:space="preserve">Resultado:</w:t>
            </w:r>
          </w:p>
          <w:p>
            <w:pPr>
              <w:pBdr>
                <w:bottom w:val="single" w:color="999999" w:sz="6"/>
              </w:pBdr>
              <w:spacing w:before="80"/>
            </w:pPr>
            <w:r>
              <w:rPr>
                <w:rFonts w:ascii="Arial" w:cs="Arial" w:eastAsia="Arial" w:hAnsi="Arial"/>
                <w:sz w:val="28"/>
                <w:szCs w:val="28"/>
              </w:rPr>
              <w:t xml:space="preserve"> </w:t>
            </w:r>
          </w:p>
        </w:tc>
        <w:tc>
          <w:tcPr>
            <w:tcW w:type="dxa" w:w="4680"/>
            <w:tcBorders>
              <w:top w:val="single" w:color="AAAAAA" w:sz="4"/>
              <w:left w:val="single" w:color="AAAAAA" w:sz="4"/>
              <w:bottom w:val="single" w:color="AAAAAA" w:sz="4"/>
              <w:right w:val="single" w:color="AAAAAA" w:sz="4"/>
            </w:tcBorders>
            <w:shd w:fill="FFF9C4" w:val="clear"/>
            <w:tcMar>
              <w:top w:type="dxa" w:w="120"/>
              <w:left w:type="dxa" w:w="200"/>
              <w:bottom w:type="dxa" w:w="120"/>
              <w:right w:type="dxa" w:w="200"/>
            </w:tcMar>
          </w:tcPr>
          <w:p>
            <w:r>
              <w:rPr>
                <w:rFonts w:ascii="Arial" w:cs="Arial" w:eastAsia="Arial" w:hAnsi="Arial"/>
                <w:b/>
                <w:bCs/>
                <w:sz w:val="22"/>
                <w:szCs w:val="22"/>
              </w:rPr>
              <w:t xml:space="preserve">Semáforo (🟢 / 🟡 / 🔴):  ________</w:t>
            </w:r>
          </w:p>
          <w:p>
            <w:pPr>
              <w:spacing w:before="80"/>
            </w:pPr>
            <w:r>
              <w:rPr>
                <w:rFonts w:ascii="Arial" w:cs="Arial" w:eastAsia="Arial" w:hAnsi="Arial"/>
                <w:sz w:val="21"/>
                <w:szCs w:val="21"/>
              </w:rPr>
              <w:t xml:space="preserve">Justificación: ________________________</w:t>
            </w:r>
          </w:p>
        </w:tc>
      </w:tr>
    </w:tbl>
    <w:p>
      <w:pPr>
        <w:pBdr>
          <w:bottom w:val="single" w:color="1F4DA8" w:sz="8"/>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4DA8" w:val="clear"/>
            <w:tcMar>
              <w:top w:type="dxa" w:w="120"/>
              <w:left w:type="dxa" w:w="200"/>
              <w:bottom w:type="dxa" w:w="120"/>
              <w:right w:type="dxa" w:w="200"/>
            </w:tcMar>
          </w:tcPr>
          <w:p>
            <w:r>
              <w:rPr>
                <w:rFonts w:ascii="Arial" w:cs="Arial" w:eastAsia="Arial" w:hAnsi="Arial"/>
                <w:b/>
                <w:bCs/>
                <w:color w:val="FFFFFF"/>
                <w:sz w:val="26"/>
                <w:szCs w:val="26"/>
              </w:rPr>
              <w:t xml:space="preserve">⚙️  Problema 5 — Fiabilidad</w:t>
            </w:r>
          </w:p>
        </w:tc>
      </w:tr>
    </w:tbl>
    <w:p>
      <w:pPr>
        <w:spacing w:after="80" w:before="80"/>
      </w:pPr>
      <w:r>
        <w:t xml:space="preserve"/>
      </w:r>
    </w:p>
    <w:p>
      <w:pPr>
        <w:spacing w:after="120" w:before="240"/>
      </w:pPr>
      <w:r>
        <w:rPr>
          <w:rFonts w:ascii="Arial" w:cs="Arial" w:eastAsia="Arial" w:hAnsi="Arial"/>
          <w:b/>
          <w:bCs/>
          <w:color w:val="1F4DA8"/>
          <w:sz w:val="26"/>
          <w:szCs w:val="26"/>
        </w:rPr>
        <w:t xml:space="preserve">Contexto:</w:t>
      </w:r>
    </w:p>
    <w:p>
      <w:pPr>
        <w:spacing w:after="60" w:before="60"/>
      </w:pPr>
      <w:r>
        <w:rPr>
          <w:rFonts w:ascii="Arial" w:cs="Arial" w:eastAsia="Arial" w:hAnsi="Arial"/>
          <w:sz w:val="22"/>
          <w:szCs w:val="22"/>
        </w:rPr>
        <w:t xml:space="preserve">La plataforma de comunicación docente-estudiante del colegio lleva 2 meses en producción. Según los registros del servidor, el sistema ha fallado en 4 ocasiones durante ese período. Los registros muestran que en promedio, el sistema funciona bien durante 180 horas antes de fallar, y cuando falla, el equipo tarda en promedio 6 horas en repararlo.</w:t>
      </w:r>
    </w:p>
    <w:p>
      <w:pPr>
        <w:spacing w:after="80" w:before="80"/>
      </w:pPr>
      <w:r>
        <w:t xml:space="preserve"/>
      </w:r>
    </w:p>
    <w:p>
      <w:pPr>
        <w:spacing w:after="120" w:before="240"/>
      </w:pPr>
      <w:r>
        <w:rPr>
          <w:rFonts w:ascii="Arial" w:cs="Arial" w:eastAsia="Arial" w:hAnsi="Arial"/>
          <w:b/>
          <w:bCs/>
          <w:color w:val="1F4DA8"/>
          <w:sz w:val="26"/>
          <w:szCs w:val="26"/>
        </w:rPr>
        <w:t xml:space="preserve">Desarrollo (mostrá todos los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AFAFA" w:val="clear"/>
            <w:tcMar>
              <w:top w:type="dxa" w:w="120"/>
              <w:left w:type="dxa" w:w="200"/>
              <w:bottom w:type="dxa" w:w="240"/>
              <w:right w:type="dxa" w:w="200"/>
            </w:tcMar>
          </w:tcPr>
          <w:p>
            <w:pPr>
              <w:spacing w:after="0" w:before="120"/>
            </w:pPr>
            <w:r>
              <w:rPr>
                <w:sz w:val="22"/>
                <w:szCs w:val="22"/>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p>
            <w:pPr>
              <w:pBdr>
                <w:bottom w:val="single" w:color="DDDDDD" w:sz="4"/>
              </w:pBdr>
              <w:spacing w:after="160" w:before="0"/>
            </w:pPr>
            <w:r>
              <w:rPr>
                <w:rFonts w:ascii="Arial" w:cs="Arial" w:eastAsia="Arial" w:hAnsi="Arial"/>
                <w:sz w:val="24"/>
                <w:szCs w:val="24"/>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E8F5E9" w:val="clear"/>
            <w:tcMar>
              <w:top w:type="dxa" w:w="120"/>
              <w:left w:type="dxa" w:w="200"/>
              <w:bottom w:type="dxa" w:w="120"/>
              <w:right w:type="dxa" w:w="200"/>
            </w:tcMar>
          </w:tcPr>
          <w:p>
            <w:r>
              <w:rPr>
                <w:rFonts w:ascii="Arial" w:cs="Arial" w:eastAsia="Arial" w:hAnsi="Arial"/>
                <w:b/>
                <w:bCs/>
                <w:sz w:val="22"/>
                <w:szCs w:val="22"/>
              </w:rPr>
              <w:t xml:space="preserve">Resultado:</w:t>
            </w:r>
          </w:p>
          <w:p>
            <w:pPr>
              <w:pBdr>
                <w:bottom w:val="single" w:color="999999" w:sz="6"/>
              </w:pBdr>
              <w:spacing w:before="80"/>
            </w:pPr>
            <w:r>
              <w:rPr>
                <w:rFonts w:ascii="Arial" w:cs="Arial" w:eastAsia="Arial" w:hAnsi="Arial"/>
                <w:sz w:val="28"/>
                <w:szCs w:val="28"/>
              </w:rPr>
              <w:t xml:space="preserve"> </w:t>
            </w:r>
          </w:p>
        </w:tc>
        <w:tc>
          <w:tcPr>
            <w:tcW w:type="dxa" w:w="4680"/>
            <w:tcBorders>
              <w:top w:val="single" w:color="AAAAAA" w:sz="4"/>
              <w:left w:val="single" w:color="AAAAAA" w:sz="4"/>
              <w:bottom w:val="single" w:color="AAAAAA" w:sz="4"/>
              <w:right w:val="single" w:color="AAAAAA" w:sz="4"/>
            </w:tcBorders>
            <w:shd w:fill="FFF9C4" w:val="clear"/>
            <w:tcMar>
              <w:top w:type="dxa" w:w="120"/>
              <w:left w:type="dxa" w:w="200"/>
              <w:bottom w:type="dxa" w:w="120"/>
              <w:right w:type="dxa" w:w="200"/>
            </w:tcMar>
          </w:tcPr>
          <w:p>
            <w:r>
              <w:rPr>
                <w:rFonts w:ascii="Arial" w:cs="Arial" w:eastAsia="Arial" w:hAnsi="Arial"/>
                <w:b/>
                <w:bCs/>
                <w:sz w:val="22"/>
                <w:szCs w:val="22"/>
              </w:rPr>
              <w:t xml:space="preserve">Semáforo (🟢 / 🟡 / 🔴):  ________</w:t>
            </w:r>
          </w:p>
          <w:p>
            <w:pPr>
              <w:spacing w:before="80"/>
            </w:pPr>
            <w:r>
              <w:rPr>
                <w:rFonts w:ascii="Arial" w:cs="Arial" w:eastAsia="Arial" w:hAnsi="Arial"/>
                <w:sz w:val="21"/>
                <w:szCs w:val="21"/>
              </w:rPr>
              <w:t xml:space="preserve">Justificación: ________________________</w:t>
            </w:r>
          </w:p>
        </w:tc>
      </w:tr>
    </w:tbl>
    <w:p>
      <w:pPr>
        <w:pBdr>
          <w:bottom w:val="single" w:color="1F4DA8" w:sz="8"/>
        </w:pBdr>
        <w:spacing w:after="200" w:before="200"/>
      </w:pPr>
      <w:r>
        <w:t xml:space="preserve"/>
      </w:r>
    </w:p>
    <w:p>
      <w:pPr>
        <w:spacing w:after="120" w:before="240"/>
        <w:jc w:val="center"/>
      </w:pPr>
      <w:r>
        <w:rPr>
          <w:rFonts w:ascii="Arial" w:cs="Arial" w:eastAsia="Arial" w:hAnsi="Arial"/>
          <w:i/>
          <w:iCs/>
          <w:color w:val="555555"/>
          <w:sz w:val="20"/>
          <w:szCs w:val="20"/>
        </w:rPr>
        <w:t xml:space="preserve">Recuerda: los números no son para castigar al equipo — son para mejorar.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2026-04-21T12:27:46.226Z</dcterms:created>
  <dcterms:modified xsi:type="dcterms:W3CDTF">2026-04-21T12:27:46.227Z</dcterms:modified>
</cp:coreProperties>
</file>

<file path=docProps/custom.xml><?xml version="1.0" encoding="utf-8"?>
<Properties xmlns="http://schemas.openxmlformats.org/officeDocument/2006/custom-properties" xmlns:vt="http://schemas.openxmlformats.org/officeDocument/2006/docPropsVTypes"/>
</file>