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E2761"/>
          <w:sz w:val="36"/>
          <w:szCs w:val="36"/>
        </w:rPr>
        <w:t xml:space="preserve">Práctica 2 — Auditoría de mi internet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1E2761"/>
          <w:sz w:val="26"/>
          <w:szCs w:val="26"/>
        </w:rPr>
        <w:t xml:space="preserve">Uso educativo del internet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Especialidad Desarrollo Web  ·  Práctica formativa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400"/>
        <w:gridCol w:w="2400"/>
      </w:tblGrid>
      <w:tr>
        <w:tc>
          <w:tcPr>
            <w:tcW w:type="dxa" w:w="5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Nombre(s):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Sección: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Fecha: 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Instrucciones: </w:t>
      </w:r>
      <w:r>
        <w:rPr>
          <w:rFonts w:ascii="Calibri" w:cs="Calibri" w:eastAsia="Calibri" w:hAnsi="Calibri"/>
          <w:sz w:val="22"/>
          <w:szCs w:val="22"/>
        </w:rPr>
        <w:t xml:space="preserve">esta práctica es individual y de reflexión honesta. El objetivo es que usted mismo examine el impacto del internet en su vida diaria, en las tres áreas vistas en clase.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Parte A. Mi mapa de uso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Complete la tabla con su uso real de internet de una semana normal: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900"/>
        <w:gridCol w:w="1900"/>
      </w:tblGrid>
      <w:tr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4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hago concretamente? (apps, sitios, actividades)</w:t>
            </w:r>
          </w:p>
        </w:tc>
        <w:tc>
          <w:tcPr>
            <w:tcW w:type="dxa" w:w="1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Horas aprox. por día</w:t>
            </w:r>
          </w:p>
        </w:tc>
        <w:tc>
          <w:tcPr>
            <w:tcW w:type="dxa" w:w="1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¿Me beneficia o me perjudica?</w:t>
            </w:r>
          </w:p>
        </w:tc>
      </w:tr>
      <w:tr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Acceso a la información (buscar, noticias, tareas)</w:t>
            </w:r>
          </w:p>
        </w:tc>
        <w:tc>
          <w:tcPr>
            <w:tcW w:type="dxa" w:w="4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Relaciones sociales (chats, redes, juegos con amigos)</w:t>
            </w:r>
          </w:p>
        </w:tc>
        <w:tc>
          <w:tcPr>
            <w:tcW w:type="dxa" w:w="4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Ocupación del ocio (videos, música, juegos, redes sociales)</w:t>
            </w:r>
          </w:p>
        </w:tc>
        <w:tc>
          <w:tcPr>
            <w:tcW w:type="dxa" w:w="4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40"/>
      </w:pP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Parte B. Análisis del impacto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Explique cómo ha cambiado el internet la forma en que usted accede a la información, comparándose con cómo lo hacía la generación de sus papás a su edad.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De sus relaciones sociales en línea, anote un efecto positivo real que usted ha vivido y un riesgo o efecto negativo que ha visto (en usted o en alguien más, sin nombres).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Mire sus horas de ocio en la tabla. ¿Qué actividad fuera de pantalla ha sido desplazada por ese tiempo? (dormir, ejercicio, familia, estudio...)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Parte C. Mi balance y mi compromiso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En una oración: ¿el impacto del internet en SU vida diaria es hoy más positivo o más negativo? ¿Por qué?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Escriba UN cambio pequeño y medible que hará esta semana para darle un uso más provechoso al internet (por ejemplo: dedicar 20 minutos de redes sociales a una lección de algo que quiera aprender). Sea específico: qué, cuándo y cuánto.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La próxima lección se abre preguntando, a quien desee compartirlo, cómo le fue con su compromiso.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2026-07-23T22:40:56.074Z</dcterms:created>
  <dcterms:modified xsi:type="dcterms:W3CDTF">2026-07-23T22:40:56.074Z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