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Ministerio de Educación Pública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Colegio Técnico Profesional de San Pedro de Barva</w:t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Especialidad: Desarrollo Web  ·  Subárea: Diseño de Software  ·  Nivel: Undécimo</w:t>
      </w:r>
    </w:p>
    <w:p>
      <w:pPr>
        <w:pBdr>
          <w:bottom w:val="single" w:color="000000" w:sz="6" w:space="6"/>
        </w:pBdr>
        <w:spacing w:after="1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Docente: Lic. Jefernee Patricio Ruiz García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Práctica 4: Análisis de casos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Práctica sin puntaje — leé el caso y marcá la opción correcta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Estudiante: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Fecha: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Indicaciones: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Vas a analizar dos casos. Para cada uno hay varias preguntas con opciones. Marcá con una X la respuesta correcta dentro del paréntesis. Podés apoyarte en la presentación. Cada pregunta trae una pista pequeña.</w:t>
      </w:r>
    </w:p>
    <w:p>
      <w:pPr>
        <w:pBdr>
          <w:bottom w:val="single" w:color="BFBFBF" w:sz="4" w:space="3"/>
        </w:pBdr>
        <w:spacing w:after="12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1: La aplicación de la pulpería del barrio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Don Manuel quiere modernizar su pulpería del barrio y le pidió a un grupo de estudiantes que le diseñen una aplicación para llevar inventario, registrar ventas y atender clientes en línea.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Mientras el equipo planea el sistema, surgen estas necesidades: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•  El sistema debe tener UNA sola conexión a la base de datos. Si se abren varias, los inventarios se descuadran.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•  Cuando un producto se queda con poco stock, varias pantallas deben enterarse al mismo tiempo (la caja, el panel del dueño y la página web del cliente).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•  El equipo se da cuenta de que estos dos problemas ya tienen soluciones conocidas, pero no recuerda cómo se llaman ni dónde buscarlas.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¿En qué clase de patrones buscarías la solución para tener una sola conexión a la base de datos?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a)  </w:t>
      </w:r>
      <w:r>
        <w:rPr>
          <w:rFonts w:ascii="Arial" w:cs="Arial" w:eastAsia="Arial" w:hAnsi="Arial"/>
          <w:sz w:val="22"/>
          <w:szCs w:val="22"/>
        </w:rPr>
        <w:t xml:space="preserve">Patrones estructurales (los que unen piezas).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b)  </w:t>
      </w:r>
      <w:r>
        <w:rPr>
          <w:rFonts w:ascii="Arial" w:cs="Arial" w:eastAsia="Arial" w:hAnsi="Arial"/>
          <w:sz w:val="22"/>
          <w:szCs w:val="22"/>
        </w:rPr>
        <w:t xml:space="preserve">Patrones creacionales (los que se ocupan de cómo se crean los objetos).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c)  </w:t>
      </w:r>
      <w:r>
        <w:rPr>
          <w:rFonts w:ascii="Arial" w:cs="Arial" w:eastAsia="Arial" w:hAnsi="Arial"/>
          <w:sz w:val="22"/>
          <w:szCs w:val="22"/>
        </w:rPr>
        <w:t xml:space="preserve">Patrones conductuales (los que se ocupan de la comunicación).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d)  </w:t>
      </w:r>
      <w:r>
        <w:rPr>
          <w:rFonts w:ascii="Arial" w:cs="Arial" w:eastAsia="Arial" w:hAnsi="Arial"/>
          <w:sz w:val="22"/>
          <w:szCs w:val="22"/>
        </w:rPr>
        <w:t xml:space="preserve">Lenguajes de patrones.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Pista: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Crear UNA SOLA pieza tiene que ver con la creación de objetos. Revisá el Tema 1.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¿En qué clase de patrones buscarías la solución para que varias pantallas se enteren del cambio de stock?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a)  </w:t>
      </w:r>
      <w:r>
        <w:rPr>
          <w:rFonts w:ascii="Arial" w:cs="Arial" w:eastAsia="Arial" w:hAnsi="Arial"/>
          <w:sz w:val="22"/>
          <w:szCs w:val="22"/>
        </w:rPr>
        <w:t xml:space="preserve">Patrones creacionales (creación de objetos).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b)  </w:t>
      </w:r>
      <w:r>
        <w:rPr>
          <w:rFonts w:ascii="Arial" w:cs="Arial" w:eastAsia="Arial" w:hAnsi="Arial"/>
          <w:sz w:val="22"/>
          <w:szCs w:val="22"/>
        </w:rPr>
        <w:t xml:space="preserve">Patrones estructurales (organización de clases).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c)  </w:t>
      </w:r>
      <w:r>
        <w:rPr>
          <w:rFonts w:ascii="Arial" w:cs="Arial" w:eastAsia="Arial" w:hAnsi="Arial"/>
          <w:sz w:val="22"/>
          <w:szCs w:val="22"/>
        </w:rPr>
        <w:t xml:space="preserve">Patrones conductuales (comunicación entre objetos).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d)  </w:t>
      </w:r>
      <w:r>
        <w:rPr>
          <w:rFonts w:ascii="Arial" w:cs="Arial" w:eastAsia="Arial" w:hAnsi="Arial"/>
          <w:sz w:val="22"/>
          <w:szCs w:val="22"/>
        </w:rPr>
        <w:t xml:space="preserve">Repositorios de patrones.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Pista: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“Enterarse de algo” es comunicación entre piezas. Revisá el Tema 1.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¿Qué le recomendarías al equipo para encontrar las soluciones que no recuerda?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a)  </w:t>
      </w:r>
      <w:r>
        <w:rPr>
          <w:rFonts w:ascii="Arial" w:cs="Arial" w:eastAsia="Arial" w:hAnsi="Arial"/>
          <w:sz w:val="22"/>
          <w:szCs w:val="22"/>
        </w:rPr>
        <w:t xml:space="preserve">Inventar los patrones desde cero.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b)  </w:t>
      </w:r>
      <w:r>
        <w:rPr>
          <w:rFonts w:ascii="Arial" w:cs="Arial" w:eastAsia="Arial" w:hAnsi="Arial"/>
          <w:sz w:val="22"/>
          <w:szCs w:val="22"/>
        </w:rPr>
        <w:t xml:space="preserve">Consultar un repositorio reconocido, como el catálogo del GoF.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c)  </w:t>
      </w:r>
      <w:r>
        <w:rPr>
          <w:rFonts w:ascii="Arial" w:cs="Arial" w:eastAsia="Arial" w:hAnsi="Arial"/>
          <w:sz w:val="22"/>
          <w:szCs w:val="22"/>
        </w:rPr>
        <w:t xml:space="preserve">Cambiar la estructura interna de los patrones.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d)  </w:t>
      </w:r>
      <w:r>
        <w:rPr>
          <w:rFonts w:ascii="Arial" w:cs="Arial" w:eastAsia="Arial" w:hAnsi="Arial"/>
          <w:sz w:val="22"/>
          <w:szCs w:val="22"/>
        </w:rPr>
        <w:t xml:space="preserve">Documentar los patrones a su manera.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Pista: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Revisá el Tema 5 (repositorios).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Como el equipo debe resolver dos problemas conectados, no uno solo, ¿qué nombre recibe el conjunto de patrones que se conectan para diseñar la solución completa?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a)  </w:t>
      </w:r>
      <w:r>
        <w:rPr>
          <w:rFonts w:ascii="Arial" w:cs="Arial" w:eastAsia="Arial" w:hAnsi="Arial"/>
          <w:sz w:val="22"/>
          <w:szCs w:val="22"/>
        </w:rPr>
        <w:t xml:space="preserve">Estructura de un patrón.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b)  </w:t>
      </w:r>
      <w:r>
        <w:rPr>
          <w:rFonts w:ascii="Arial" w:cs="Arial" w:eastAsia="Arial" w:hAnsi="Arial"/>
          <w:sz w:val="22"/>
          <w:szCs w:val="22"/>
        </w:rPr>
        <w:t xml:space="preserve">Descripción de un patrón.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c)  </w:t>
      </w:r>
      <w:r>
        <w:rPr>
          <w:rFonts w:ascii="Arial" w:cs="Arial" w:eastAsia="Arial" w:hAnsi="Arial"/>
          <w:sz w:val="22"/>
          <w:szCs w:val="22"/>
        </w:rPr>
        <w:t xml:space="preserve">Lenguaje de patrones.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d)  </w:t>
      </w:r>
      <w:r>
        <w:rPr>
          <w:rFonts w:ascii="Arial" w:cs="Arial" w:eastAsia="Arial" w:hAnsi="Arial"/>
          <w:sz w:val="22"/>
          <w:szCs w:val="22"/>
        </w:rPr>
        <w:t xml:space="preserve">Clase de patrones.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Pista: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Revisá el Tema 4 (varios patrones que trabajan juntos).</w:t>
      </w:r>
    </w:p>
    <w:p>
      <w:pPr>
        <w:pBdr>
          <w:bottom w:val="single" w:color="BFBFBF" w:sz="4" w:space="3"/>
        </w:pBdr>
        <w:spacing w:after="12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2: La plataforma de cursos en línea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El Ministerio de Educación está diseñando una plataforma de cursos en línea para colegios técnicos. Te invitan a una reunión como estudiante de Desarrollo Web y te muestran este diagrama del sistema: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 [ Gestor de Cursos ]  --(notifica a)--&gt;  [ Pantalla del Profesor ],  [ Pantalla del Estudiante ],  [ App Móvil 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El equipo te explica que cuando un profesor publica una nueva tarea, el Gestor de Cursos avisa a las tres pantallas para que se actualicen.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Además te muestran que la documentación de este patrón en sus archivos dice así:  Nombre, Problema, Solución, Consecuencias, Ejemplo.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Mirando el diagrama, ¿cuántos participantes tiene en total?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a)  </w:t>
      </w:r>
      <w:r>
        <w:rPr>
          <w:rFonts w:ascii="Arial" w:cs="Arial" w:eastAsia="Arial" w:hAnsi="Arial"/>
          <w:sz w:val="22"/>
          <w:szCs w:val="22"/>
        </w:rPr>
        <w:t xml:space="preserve">Dos: el Gestor y una pantalla.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b)  </w:t>
      </w:r>
      <w:r>
        <w:rPr>
          <w:rFonts w:ascii="Arial" w:cs="Arial" w:eastAsia="Arial" w:hAnsi="Arial"/>
          <w:sz w:val="22"/>
          <w:szCs w:val="22"/>
        </w:rPr>
        <w:t xml:space="preserve">Tres: solo las tres pantallas.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c)  </w:t>
      </w:r>
      <w:r>
        <w:rPr>
          <w:rFonts w:ascii="Arial" w:cs="Arial" w:eastAsia="Arial" w:hAnsi="Arial"/>
          <w:sz w:val="22"/>
          <w:szCs w:val="22"/>
        </w:rPr>
        <w:t xml:space="preserve">Cuatro: el Gestor de Cursos más las tres pantallas.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d)  </w:t>
      </w:r>
      <w:r>
        <w:rPr>
          <w:rFonts w:ascii="Arial" w:cs="Arial" w:eastAsia="Arial" w:hAnsi="Arial"/>
          <w:sz w:val="22"/>
          <w:szCs w:val="22"/>
        </w:rPr>
        <w:t xml:space="preserve">Cinco: el Gestor, las tres pantallas y la flecha.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Pista: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Las CAJAS del diagrama son los participantes. Las flechas no se cuentan.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¿Cuál es la pieza principal del diagrama?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a)  </w:t>
      </w:r>
      <w:r>
        <w:rPr>
          <w:rFonts w:ascii="Arial" w:cs="Arial" w:eastAsia="Arial" w:hAnsi="Arial"/>
          <w:sz w:val="22"/>
          <w:szCs w:val="22"/>
        </w:rPr>
        <w:t xml:space="preserve">La App Móvil.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b)  </w:t>
      </w:r>
      <w:r>
        <w:rPr>
          <w:rFonts w:ascii="Arial" w:cs="Arial" w:eastAsia="Arial" w:hAnsi="Arial"/>
          <w:sz w:val="22"/>
          <w:szCs w:val="22"/>
        </w:rPr>
        <w:t xml:space="preserve">La Pantalla del Estudiante.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c)  </w:t>
      </w:r>
      <w:r>
        <w:rPr>
          <w:rFonts w:ascii="Arial" w:cs="Arial" w:eastAsia="Arial" w:hAnsi="Arial"/>
          <w:sz w:val="22"/>
          <w:szCs w:val="22"/>
        </w:rPr>
        <w:t xml:space="preserve">El Gestor de Cursos.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d)  </w:t>
      </w:r>
      <w:r>
        <w:rPr>
          <w:rFonts w:ascii="Arial" w:cs="Arial" w:eastAsia="Arial" w:hAnsi="Arial"/>
          <w:sz w:val="22"/>
          <w:szCs w:val="22"/>
        </w:rPr>
        <w:t xml:space="preserve">La Pantalla del Profesor.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Pista: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La pieza principal es la que ENVÍA el aviso, no la que lo recibe.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¿A qué tema del curso corresponde lo que representa ese diagrama (cajas y flechas)?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a)  </w:t>
      </w:r>
      <w:r>
        <w:rPr>
          <w:rFonts w:ascii="Arial" w:cs="Arial" w:eastAsia="Arial" w:hAnsi="Arial"/>
          <w:sz w:val="22"/>
          <w:szCs w:val="22"/>
        </w:rPr>
        <w:t xml:space="preserve">Lenguajes de patrones.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b)  </w:t>
      </w:r>
      <w:r>
        <w:rPr>
          <w:rFonts w:ascii="Arial" w:cs="Arial" w:eastAsia="Arial" w:hAnsi="Arial"/>
          <w:sz w:val="22"/>
          <w:szCs w:val="22"/>
        </w:rPr>
        <w:t xml:space="preserve">Estructura de un patrón.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c)  </w:t>
      </w:r>
      <w:r>
        <w:rPr>
          <w:rFonts w:ascii="Arial" w:cs="Arial" w:eastAsia="Arial" w:hAnsi="Arial"/>
          <w:sz w:val="22"/>
          <w:szCs w:val="22"/>
        </w:rPr>
        <w:t xml:space="preserve">Repositorios de patrones.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d)  </w:t>
      </w:r>
      <w:r>
        <w:rPr>
          <w:rFonts w:ascii="Arial" w:cs="Arial" w:eastAsia="Arial" w:hAnsi="Arial"/>
          <w:sz w:val="22"/>
          <w:szCs w:val="22"/>
        </w:rPr>
        <w:t xml:space="preserve">Clases de patrones.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Pista: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Las cajas y flechas muestran las piezas internas. Revisá el Tema 2.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 documentación tiene cinco apartados fijos (Nombre, Problema, Solución, Consecuencias, Ejemplo). ¿Cómo se llama ese formato estandarizado?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a)  </w:t>
      </w:r>
      <w:r>
        <w:rPr>
          <w:rFonts w:ascii="Arial" w:cs="Arial" w:eastAsia="Arial" w:hAnsi="Arial"/>
          <w:sz w:val="22"/>
          <w:szCs w:val="22"/>
        </w:rPr>
        <w:t xml:space="preserve">Estructura de un patrón.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b)  </w:t>
      </w:r>
      <w:r>
        <w:rPr>
          <w:rFonts w:ascii="Arial" w:cs="Arial" w:eastAsia="Arial" w:hAnsi="Arial"/>
          <w:sz w:val="22"/>
          <w:szCs w:val="22"/>
        </w:rPr>
        <w:t xml:space="preserve">Lenguaje de patrones.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c)  </w:t>
      </w:r>
      <w:r>
        <w:rPr>
          <w:rFonts w:ascii="Arial" w:cs="Arial" w:eastAsia="Arial" w:hAnsi="Arial"/>
          <w:sz w:val="22"/>
          <w:szCs w:val="22"/>
        </w:rPr>
        <w:t xml:space="preserve">Descripción de un patrón.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d)  </w:t>
      </w:r>
      <w:r>
        <w:rPr>
          <w:rFonts w:ascii="Arial" w:cs="Arial" w:eastAsia="Arial" w:hAnsi="Arial"/>
          <w:sz w:val="22"/>
          <w:szCs w:val="22"/>
        </w:rPr>
        <w:t xml:space="preserve">Clase de patrones.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Pista: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Revisá el Tema 3 (el formato que se usa para documentar).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¿Qué ventaja le da al equipo que TODOS sus patrones se documenten con el mismo formato?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a)  </w:t>
      </w:r>
      <w:r>
        <w:rPr>
          <w:rFonts w:ascii="Arial" w:cs="Arial" w:eastAsia="Arial" w:hAnsi="Arial"/>
          <w:sz w:val="22"/>
          <w:szCs w:val="22"/>
        </w:rPr>
        <w:t xml:space="preserve">Que ocupan menos espacio en el disco.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b)  </w:t>
      </w:r>
      <w:r>
        <w:rPr>
          <w:rFonts w:ascii="Arial" w:cs="Arial" w:eastAsia="Arial" w:hAnsi="Arial"/>
          <w:sz w:val="22"/>
          <w:szCs w:val="22"/>
        </w:rPr>
        <w:t xml:space="preserve">Que cualquier programador los entiende igual, sin tener que adivinar.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c)  </w:t>
      </w:r>
      <w:r>
        <w:rPr>
          <w:rFonts w:ascii="Arial" w:cs="Arial" w:eastAsia="Arial" w:hAnsi="Arial"/>
          <w:sz w:val="22"/>
          <w:szCs w:val="22"/>
        </w:rPr>
        <w:t xml:space="preserve">Que se ejecutan más rápido en la computadora.</w:t>
      </w:r>
    </w:p>
    <w:p>
      <w:pPr>
        <w:spacing w:after="60" w:before="0"/>
        <w:ind w:left="400"/>
      </w:pPr>
      <w:r>
        <w:rPr>
          <w:rFonts w:ascii="Arial" w:cs="Arial" w:eastAsia="Arial" w:hAnsi="Arial"/>
          <w:sz w:val="22"/>
          <w:szCs w:val="22"/>
        </w:rPr>
        <w:t xml:space="preserve">(    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d)  </w:t>
      </w:r>
      <w:r>
        <w:rPr>
          <w:rFonts w:ascii="Arial" w:cs="Arial" w:eastAsia="Arial" w:hAnsi="Arial"/>
          <w:sz w:val="22"/>
          <w:szCs w:val="22"/>
        </w:rPr>
        <w:t xml:space="preserve">Que no hace falta dibujar diagramas.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Pista: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Pensá en para qué sirve un formato común (Tema 3).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Diseño de Software · Undécimo · Práctica sin puntaje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2026-05-28T22:11:23.590Z</dcterms:created>
  <dcterms:modified xsi:type="dcterms:W3CDTF">2026-05-28T22:11:23.590Z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