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49" w:rsidRPr="00A61DD0" w:rsidRDefault="00FE4749" w:rsidP="00FE4749">
      <w:pPr>
        <w:rPr>
          <w:b/>
          <w:sz w:val="24"/>
          <w:szCs w:val="24"/>
        </w:rPr>
      </w:pPr>
      <w:r w:rsidRPr="00A61DD0">
        <w:rPr>
          <w:b/>
          <w:sz w:val="24"/>
          <w:szCs w:val="24"/>
        </w:rPr>
        <w:t xml:space="preserve">P1: ¿Qué tamaño tiene el tipo de dato </w:t>
      </w:r>
      <w:proofErr w:type="spellStart"/>
      <w:r w:rsidRPr="00A61DD0">
        <w:rPr>
          <w:b/>
          <w:sz w:val="24"/>
          <w:szCs w:val="24"/>
        </w:rPr>
        <w:t>double</w:t>
      </w:r>
      <w:proofErr w:type="spellEnd"/>
      <w:r w:rsidRPr="00A61DD0">
        <w:rPr>
          <w:b/>
          <w:sz w:val="24"/>
          <w:szCs w:val="24"/>
        </w:rPr>
        <w:t xml:space="preserve">? Compare el tipo </w:t>
      </w:r>
      <w:proofErr w:type="spellStart"/>
      <w:r w:rsidRPr="00A61DD0">
        <w:rPr>
          <w:b/>
          <w:sz w:val="24"/>
          <w:szCs w:val="24"/>
        </w:rPr>
        <w:t>double</w:t>
      </w:r>
      <w:proofErr w:type="spellEnd"/>
      <w:r w:rsidRPr="00A61DD0">
        <w:rPr>
          <w:b/>
          <w:sz w:val="24"/>
          <w:szCs w:val="24"/>
        </w:rPr>
        <w:t xml:space="preserve"> con el tipo </w:t>
      </w:r>
      <w:proofErr w:type="spellStart"/>
      <w:r w:rsidRPr="00A61DD0">
        <w:rPr>
          <w:b/>
          <w:sz w:val="24"/>
          <w:szCs w:val="24"/>
        </w:rPr>
        <w:t>float</w:t>
      </w:r>
      <w:proofErr w:type="spellEnd"/>
      <w:r w:rsidRPr="00A61DD0">
        <w:rPr>
          <w:b/>
          <w:sz w:val="24"/>
          <w:szCs w:val="24"/>
        </w:rPr>
        <w:t>, ¿Qué puede concluir?</w:t>
      </w:r>
    </w:p>
    <w:p w:rsidR="00FE4749" w:rsidRPr="00A61DD0" w:rsidRDefault="00A61DD0" w:rsidP="00FE4749">
      <w:pPr>
        <w:rPr>
          <w:rStyle w:val="apple-converted-space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R/ En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Uno y</w:t>
      </w:r>
      <w:bookmarkStart w:id="0" w:name="_GoBack"/>
      <w:bookmarkEnd w:id="0"/>
      <w:r w:rsidR="00FE4749" w:rsidRPr="00A61DD0">
        <w:rPr>
          <w:sz w:val="24"/>
          <w:szCs w:val="24"/>
        </w:rPr>
        <w:t xml:space="preserve"> ATMEGA el tamañ</w:t>
      </w:r>
      <w:r w:rsidR="00FE4749" w:rsidRPr="00A61DD0">
        <w:rPr>
          <w:sz w:val="24"/>
          <w:szCs w:val="24"/>
        </w:rPr>
        <w:t xml:space="preserve">o del dato </w:t>
      </w:r>
      <w:proofErr w:type="spellStart"/>
      <w:r w:rsidR="00FE4749" w:rsidRPr="00A61DD0">
        <w:rPr>
          <w:sz w:val="24"/>
          <w:szCs w:val="24"/>
        </w:rPr>
        <w:t>double</w:t>
      </w:r>
      <w:proofErr w:type="spellEnd"/>
      <w:r w:rsidR="00FE4749" w:rsidRPr="00A61DD0">
        <w:rPr>
          <w:sz w:val="24"/>
          <w:szCs w:val="24"/>
        </w:rPr>
        <w:t xml:space="preserve"> es de 4 bytes </w:t>
      </w:r>
      <w:r w:rsidR="00FE4749" w:rsidRPr="00A61DD0">
        <w:rPr>
          <w:sz w:val="24"/>
          <w:szCs w:val="24"/>
        </w:rPr>
        <w:t xml:space="preserve">y para </w:t>
      </w:r>
      <w:proofErr w:type="spellStart"/>
      <w:r w:rsidR="00FE4749" w:rsidRPr="00A61DD0">
        <w:rPr>
          <w:sz w:val="24"/>
          <w:szCs w:val="24"/>
        </w:rPr>
        <w:t>Due</w:t>
      </w:r>
      <w:proofErr w:type="spellEnd"/>
      <w:r w:rsidR="00FE4749" w:rsidRPr="00A61DD0">
        <w:rPr>
          <w:sz w:val="24"/>
          <w:szCs w:val="24"/>
        </w:rPr>
        <w:t xml:space="preserve"> el dato </w:t>
      </w:r>
      <w:proofErr w:type="spellStart"/>
      <w:r w:rsidR="00FE4749" w:rsidRPr="00A61DD0">
        <w:rPr>
          <w:sz w:val="24"/>
          <w:szCs w:val="24"/>
        </w:rPr>
        <w:t>double</w:t>
      </w:r>
      <w:proofErr w:type="spellEnd"/>
      <w:r w:rsidR="00FE4749" w:rsidRPr="00A61DD0">
        <w:rPr>
          <w:sz w:val="24"/>
          <w:szCs w:val="24"/>
        </w:rPr>
        <w:t xml:space="preserve"> tiene 8 bytes.</w:t>
      </w:r>
      <w:r w:rsidR="00FE4749" w:rsidRPr="00A61DD0">
        <w:rPr>
          <w:sz w:val="24"/>
          <w:szCs w:val="24"/>
        </w:rPr>
        <w:t xml:space="preserve"> El tipo de dato doublé es igual que el </w:t>
      </w:r>
      <w:proofErr w:type="spellStart"/>
      <w:r w:rsidR="00FE4749" w:rsidRPr="00A61DD0">
        <w:rPr>
          <w:sz w:val="24"/>
          <w:szCs w:val="24"/>
        </w:rPr>
        <w:t>float</w:t>
      </w:r>
      <w:proofErr w:type="spellEnd"/>
      <w:r w:rsidR="00FE4749" w:rsidRPr="00A61DD0">
        <w:rPr>
          <w:sz w:val="24"/>
          <w:szCs w:val="24"/>
        </w:rPr>
        <w:t xml:space="preserve"> pero sin ganancia en la precisión</w:t>
      </w:r>
      <w:r w:rsidR="00FE4749" w:rsidRPr="00A61DD0">
        <w:rPr>
          <w:rStyle w:val="apple-converted-space"/>
          <w:sz w:val="24"/>
          <w:szCs w:val="24"/>
          <w:shd w:val="clear" w:color="auto" w:fill="FFFFFF"/>
        </w:rPr>
        <w:t>. El tipo flotante se utiliza para aproximar valores analógicos ya que tienen mayor precisión.</w:t>
      </w:r>
    </w:p>
    <w:p w:rsidR="00FE4749" w:rsidRPr="00A61DD0" w:rsidRDefault="00FE4749" w:rsidP="00FE4749">
      <w:pPr>
        <w:rPr>
          <w:b/>
          <w:sz w:val="24"/>
          <w:szCs w:val="24"/>
          <w:shd w:val="clear" w:color="auto" w:fill="FFFFFF"/>
        </w:rPr>
      </w:pPr>
      <w:r w:rsidRPr="00A61DD0">
        <w:rPr>
          <w:b/>
          <w:sz w:val="24"/>
          <w:szCs w:val="24"/>
          <w:shd w:val="clear" w:color="auto" w:fill="FFFFFF"/>
        </w:rPr>
        <w:t>P2:</w:t>
      </w:r>
      <w:r w:rsidRPr="00A61DD0">
        <w:rPr>
          <w:b/>
        </w:rPr>
        <w:t xml:space="preserve"> </w:t>
      </w:r>
      <w:r w:rsidRPr="00A61DD0">
        <w:rPr>
          <w:b/>
          <w:sz w:val="24"/>
          <w:szCs w:val="24"/>
          <w:shd w:val="clear" w:color="auto" w:fill="FFFFFF"/>
        </w:rPr>
        <w:t xml:space="preserve">Explore algunas de las bibliotecas estándar de </w:t>
      </w:r>
      <w:proofErr w:type="spellStart"/>
      <w:r w:rsidRPr="00A61DD0">
        <w:rPr>
          <w:b/>
          <w:sz w:val="24"/>
          <w:szCs w:val="24"/>
          <w:shd w:val="clear" w:color="auto" w:fill="FFFFFF"/>
        </w:rPr>
        <w:t>arduino</w:t>
      </w:r>
      <w:proofErr w:type="spellEnd"/>
      <w:r w:rsidRPr="00A61DD0">
        <w:rPr>
          <w:b/>
          <w:sz w:val="24"/>
          <w:szCs w:val="24"/>
          <w:shd w:val="clear" w:color="auto" w:fill="FFFFFF"/>
        </w:rPr>
        <w:t>. Explore tres de ellas y explique para qué sirven y de un ejemplo cada una.</w:t>
      </w:r>
    </w:p>
    <w:p w:rsidR="00FE4749" w:rsidRPr="00A61DD0" w:rsidRDefault="005C20CA" w:rsidP="00FE4749">
      <w:pPr>
        <w:rPr>
          <w:rFonts w:ascii="Verdana" w:hAnsi="Verdana"/>
          <w:shd w:val="clear" w:color="auto" w:fill="FFFFFF"/>
        </w:rPr>
      </w:pPr>
      <w:hyperlink r:id="rId4" w:history="1">
        <w:proofErr w:type="spellStart"/>
        <w:r w:rsidRPr="00A61DD0">
          <w:rPr>
            <w:rStyle w:val="Hipervnculo"/>
            <w:rFonts w:ascii="Verdana" w:hAnsi="Verdana"/>
            <w:b/>
            <w:color w:val="auto"/>
            <w:shd w:val="clear" w:color="auto" w:fill="FFFFFF"/>
          </w:rPr>
          <w:t>Esplora</w:t>
        </w:r>
        <w:proofErr w:type="spellEnd"/>
      </w:hyperlink>
      <w:r w:rsidRPr="00A61DD0">
        <w:rPr>
          <w:rStyle w:val="apple-converted-space"/>
          <w:rFonts w:ascii="Verdana" w:hAnsi="Verdana"/>
          <w:shd w:val="clear" w:color="auto" w:fill="FFFFFF"/>
        </w:rPr>
        <w:t> </w:t>
      </w:r>
      <w:r w:rsidRPr="00A61DD0">
        <w:rPr>
          <w:rFonts w:ascii="Verdana" w:hAnsi="Verdana"/>
          <w:shd w:val="clear" w:color="auto" w:fill="FFFFFF"/>
        </w:rPr>
        <w:t xml:space="preserve">- esta biblioteca le </w:t>
      </w:r>
      <w:r w:rsidR="00A61DD0" w:rsidRPr="00A61DD0">
        <w:rPr>
          <w:rFonts w:ascii="Verdana" w:hAnsi="Verdana"/>
          <w:shd w:val="clear" w:color="auto" w:fill="FFFFFF"/>
        </w:rPr>
        <w:t>permite</w:t>
      </w:r>
      <w:r w:rsidRPr="00A61DD0">
        <w:rPr>
          <w:rFonts w:ascii="Verdana" w:hAnsi="Verdana"/>
          <w:shd w:val="clear" w:color="auto" w:fill="FFFFFF"/>
        </w:rPr>
        <w:t xml:space="preserve"> acceder fácilmente a diversos sensores y actuadores montados en el tablero </w:t>
      </w:r>
      <w:proofErr w:type="spellStart"/>
      <w:r w:rsidRPr="00A61DD0">
        <w:rPr>
          <w:rFonts w:ascii="Verdana" w:hAnsi="Verdana"/>
          <w:shd w:val="clear" w:color="auto" w:fill="FFFFFF"/>
        </w:rPr>
        <w:t>Esplora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. P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ej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: Sensor de temperatura: leer el sensor de temperatura en grados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F°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 o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C°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. </w:t>
      </w:r>
      <w:hyperlink r:id="rId5" w:history="1">
        <w:r w:rsidR="00056CFE" w:rsidRPr="00A61DD0">
          <w:rPr>
            <w:rStyle w:val="Hipervnculo"/>
            <w:rFonts w:ascii="Verdana" w:hAnsi="Verdana"/>
            <w:color w:val="auto"/>
            <w:shd w:val="clear" w:color="auto" w:fill="FFFFFF"/>
          </w:rPr>
          <w:t>https://www.arduino.cc/en/Tutorial/EsploraTemperatureSensor</w:t>
        </w:r>
      </w:hyperlink>
    </w:p>
    <w:p w:rsidR="00056CFE" w:rsidRPr="00A61DD0" w:rsidRDefault="00A61DD0" w:rsidP="00FE4749">
      <w:pPr>
        <w:rPr>
          <w:rFonts w:ascii="Verdana" w:hAnsi="Verdana"/>
          <w:shd w:val="clear" w:color="auto" w:fill="FFFFFF"/>
        </w:rPr>
      </w:pPr>
      <w:proofErr w:type="spellStart"/>
      <w:r w:rsidRPr="00A61DD0">
        <w:rPr>
          <w:rFonts w:ascii="Verdana" w:hAnsi="Verdana"/>
          <w:b/>
          <w:shd w:val="clear" w:color="auto" w:fill="FFFFFF"/>
        </w:rPr>
        <w:t>WiFi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: </w:t>
      </w:r>
      <w:r w:rsidR="00056CFE" w:rsidRPr="00A61DD0">
        <w:rPr>
          <w:rFonts w:ascii="Verdana" w:hAnsi="Verdana"/>
          <w:shd w:val="clear" w:color="auto" w:fill="FFFFFF"/>
        </w:rPr>
        <w:t xml:space="preserve">con el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arduino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WiFi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 </w:t>
      </w:r>
      <w:proofErr w:type="spellStart"/>
      <w:r w:rsidRPr="00A61DD0">
        <w:rPr>
          <w:rFonts w:ascii="Verdana" w:hAnsi="Verdana"/>
          <w:shd w:val="clear" w:color="auto" w:fill="FFFFFF"/>
        </w:rPr>
        <w:t>shield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, se permite la conexión a internet. </w:t>
      </w:r>
      <w:hyperlink r:id="rId6" w:history="1">
        <w:r w:rsidRPr="00A61DD0">
          <w:rPr>
            <w:rStyle w:val="Hipervnculo"/>
            <w:rFonts w:ascii="Verdana" w:hAnsi="Verdana"/>
            <w:color w:val="auto"/>
            <w:shd w:val="clear" w:color="auto" w:fill="FFFFFF"/>
          </w:rPr>
          <w:t>https://www.arduino.cc/en/Reference/WiFi</w:t>
        </w:r>
      </w:hyperlink>
    </w:p>
    <w:p w:rsidR="00A61DD0" w:rsidRPr="00A61DD0" w:rsidRDefault="00A61DD0" w:rsidP="00FE4749">
      <w:pPr>
        <w:rPr>
          <w:sz w:val="24"/>
          <w:szCs w:val="24"/>
          <w:shd w:val="clear" w:color="auto" w:fill="FFFFFF"/>
        </w:rPr>
      </w:pPr>
      <w:r w:rsidRPr="00A61DD0">
        <w:rPr>
          <w:rFonts w:ascii="Verdana" w:hAnsi="Verdana"/>
          <w:b/>
          <w:shd w:val="clear" w:color="auto" w:fill="FFFFFF"/>
        </w:rPr>
        <w:t>Audio:</w:t>
      </w:r>
      <w:r w:rsidRPr="00A61DD0">
        <w:rPr>
          <w:rFonts w:ascii="Verdana" w:hAnsi="Verdana"/>
          <w:shd w:val="clear" w:color="auto" w:fill="FFFFFF"/>
        </w:rPr>
        <w:t xml:space="preserve"> La biblioteca de audio permite a una placa </w:t>
      </w:r>
      <w:proofErr w:type="spellStart"/>
      <w:r w:rsidRPr="00A61DD0">
        <w:rPr>
          <w:rFonts w:ascii="Verdana" w:hAnsi="Verdana"/>
          <w:shd w:val="clear" w:color="auto" w:fill="FFFFFF"/>
        </w:rPr>
        <w:t>Arduino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 reproducir archivos.wav desde un dispositivo de almacenamiento como </w:t>
      </w:r>
      <w:proofErr w:type="spellStart"/>
      <w:r w:rsidRPr="00A61DD0">
        <w:rPr>
          <w:rFonts w:ascii="Verdana" w:hAnsi="Verdana"/>
          <w:shd w:val="clear" w:color="auto" w:fill="FFFFFF"/>
        </w:rPr>
        <w:t>pej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 una tarjeta SD. https://www.arduino.cc/en/Reference/Audio</w:t>
      </w:r>
    </w:p>
    <w:sectPr w:rsidR="00A61DD0" w:rsidRPr="00A61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E7"/>
    <w:rsid w:val="00056CFE"/>
    <w:rsid w:val="005C20CA"/>
    <w:rsid w:val="006F23E7"/>
    <w:rsid w:val="00742688"/>
    <w:rsid w:val="00A61DD0"/>
    <w:rsid w:val="00E234EE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0911A-92F6-466F-AE98-E21B7731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E4749"/>
  </w:style>
  <w:style w:type="character" w:styleId="Hipervnculo">
    <w:name w:val="Hyperlink"/>
    <w:basedOn w:val="Fuentedeprrafopredeter"/>
    <w:uiPriority w:val="99"/>
    <w:unhideWhenUsed/>
    <w:rsid w:val="005C20CA"/>
    <w:rPr>
      <w:color w:val="0000FF"/>
      <w:u w:val="single"/>
    </w:rPr>
  </w:style>
  <w:style w:type="character" w:customStyle="1" w:styleId="wikiword">
    <w:name w:val="wikiword"/>
    <w:basedOn w:val="Fuentedeprrafopredeter"/>
    <w:rsid w:val="00056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Reference/WiFi" TargetMode="External"/><Relationship Id="rId5" Type="http://schemas.openxmlformats.org/officeDocument/2006/relationships/hyperlink" Target="https://www.arduino.cc/en/Tutorial/EsploraTemperatureSensor" TargetMode="External"/><Relationship Id="rId4" Type="http://schemas.openxmlformats.org/officeDocument/2006/relationships/hyperlink" Target="https://www.arduino.cc/en/Reference/EsploraLibra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2015-07-31T19:41:00Z</dcterms:created>
  <dcterms:modified xsi:type="dcterms:W3CDTF">2015-07-31T20:22:00Z</dcterms:modified>
</cp:coreProperties>
</file>