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2E75B6"/>
          <w:sz w:val="26"/>
          <w:szCs w:val="26"/>
        </w:rPr>
        <w:t xml:space="preserve">ToggleMaster · Tech Challenge Fase 2</w:t>
      </w:r>
    </w:p>
    <w:p>
      <w:pPr>
        <w:spacing w:after="240"/>
      </w:pPr>
      <w:r>
        <w:rPr>
          <w:b/>
          <w:bCs/>
          <w:color w:val="1F3864"/>
          <w:sz w:val="52"/>
          <w:szCs w:val="52"/>
        </w:rPr>
        <w:t xml:space="preserve">Implementação no AWS Academy (Opção A)</w:t>
      </w:r>
    </w:p>
    <w:p>
      <w:pPr>
        <w:pBdr>
          <w:bottom w:val="single" w:color="2E75B6" w:sz="12" w:space="4"/>
        </w:pBdr>
        <w:spacing w:after="240"/>
      </w:pPr>
      <w:r>
        <w:rPr>
          <w:color w:val="595959"/>
          <w:sz w:val="24"/>
          <w:szCs w:val="24"/>
        </w:rPr>
        <w:t xml:space="preserve">Guia passo a passo: EKS, ECR, RDS, ElastiCache, DynamoDB, SQS, Secrets Manager + ESO, Ingress e HPA</w:t>
      </w:r>
    </w:p>
    <w:p>
      <w:pPr>
        <w:spacing w:after="120" w:line="276"/>
      </w:pPr>
      <w:r>
        <w:rPr>
          <w:color w:val="595959"/>
        </w:rPr>
        <w:t xml:space="preserve">Henrique Marrocos · Versão revisada em 27/10/2026</w:t>
      </w:r>
    </w:p>
    <w:p>
      <w:pPr>
        <w:spacing w:after="120" w:line="276"/>
      </w:pPr>
      <w:r>
        <w:t xml:space="preserve">Este guia reúne todas as instruções e esclarecimentos levantados durante a implementação, em ordem de execução. Ele cobre o que o enunciado da Fase 2 exige, os três pedidos do professor (usar o </w:t>
      </w:r>
      <w:r>
        <w:rPr>
          <w:b/>
          <w:bCs/>
        </w:rPr>
        <w:t xml:space="preserve">Secrets Manager</w:t>
      </w:r>
      <w:r>
        <w:t xml:space="preserve">, instalar o </w:t>
      </w:r>
      <w:r>
        <w:rPr>
          <w:b/>
          <w:bCs/>
        </w:rPr>
        <w:t xml:space="preserve">External Secrets Operator</w:t>
      </w:r>
      <w:r>
        <w:t xml:space="preserve"> e </w:t>
      </w:r>
      <w:r>
        <w:rPr>
          <w:b/>
          <w:bCs/>
        </w:rPr>
        <w:t xml:space="preserve">baixar o alvo de CPU do HPA</w:t>
      </w:r>
      <w:r>
        <w:t xml:space="preserve">) e os contornos necessários para as limitações do AWS Academy.</w:t>
      </w:r>
    </w:p>
    <w:p>
      <w:pPr>
        <w:pStyle w:val="Heading1"/>
        <w:pageBreakBefore/>
      </w:pPr>
      <w:r>
        <w:t xml:space="preserve">Visão geral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38"/>
        <w:gridCol w:w="1500"/>
      </w:tblGrid>
      <w:tr>
        <w:trPr>
          <w:tblHeader/>
        </w:trP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55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é feito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 Ferramentas e credenciais</w:t>
            </w:r>
          </w:p>
        </w:tc>
        <w:tc>
          <w:tcPr>
            <w:tcW w:type="dxa" w:w="55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AWS CLI v2, região, kubectl, helm e hey no WSL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a 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 Cluster EKS</w:t>
            </w:r>
          </w:p>
        </w:tc>
        <w:tc>
          <w:tcPr>
            <w:tcW w:type="dxa" w:w="55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Cluster e node group com a LabRole; acesso via kubectl; correção do IMDS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a 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3. ECR</w:t>
            </w:r>
          </w:p>
        </w:tc>
        <w:tc>
          <w:tcPr>
            <w:tcW w:type="dxa" w:w="55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repositórios e envio das imagens com a tag v1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4. Data stores</w:t>
            </w:r>
          </w:p>
        </w:tc>
        <w:tc>
          <w:tcPr>
            <w:tcW w:type="dxa" w:w="55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Security group, 3 RDS, ElastiCache (Valkey), DynamoDB e SQS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a 14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5. Secrets Manager + ESO</w:t>
            </w:r>
          </w:p>
        </w:tc>
        <w:tc>
          <w:tcPr>
            <w:tcW w:type="dxa" w:w="55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Segredos, namespaces, ClusterSecretStore e ExternalSecrets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 a 22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 Componentes do cluster</w:t>
            </w:r>
          </w:p>
        </w:tc>
        <w:tc>
          <w:tcPr>
            <w:tcW w:type="dxa" w:w="55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Metrics Server (add-on) e Nginx Ingress Controller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23 e 24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7. Manifestos das aplicações</w:t>
            </w:r>
          </w:p>
        </w:tc>
        <w:tc>
          <w:tcPr>
            <w:tcW w:type="dxa" w:w="55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ConfigMaps, Jobs de banco, Deployments, Services, Ingress e chave de serviço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25 a 32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8. Escalabilidade</w:t>
            </w:r>
          </w:p>
        </w:tc>
        <w:tc>
          <w:tcPr>
            <w:tcW w:type="dxa" w:w="55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HPA com alvo de 30% e testes de carga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 a 36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9. Validação e vídeo</w:t>
            </w:r>
          </w:p>
        </w:tc>
        <w:tc>
          <w:tcPr>
            <w:tcW w:type="dxa" w:w="55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Roteiro da gravação e explicações pedidas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Operação</w:t>
            </w:r>
          </w:p>
        </w:tc>
        <w:tc>
          <w:tcPr>
            <w:tcW w:type="dxa" w:w="55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Custos, pausa e retomada do lab, limpeza e solução de problemas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Convenções usadas no guia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38"/>
      </w:tblGrid>
      <w:tr>
        <w:trPr>
          <w:tblHeader/>
        </w:trP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4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descobrir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&lt;ACCOUNT_ID&gt;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 da conta do Academy (12 dígitos)</w:t>
            </w:r>
          </w:p>
        </w:tc>
        <w:tc>
          <w:tcPr>
            <w:tcW w:type="dxa" w:w="4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aws sts get-caller-identity --query Account --output text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EKS-TM-Cluster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Nome do cluster EKS</w:t>
            </w:r>
          </w:p>
        </w:tc>
        <w:tc>
          <w:tcPr>
            <w:tcW w:type="dxa" w:w="4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Troque se o seu tiver outro nome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&lt;NODEGROUP&gt;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Nome do node group</w:t>
            </w:r>
          </w:p>
        </w:tc>
        <w:tc>
          <w:tcPr>
            <w:tcW w:type="dxa" w:w="4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aws eks list-nodegroups --cluster-name EKS-TM-Cluster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&lt;LB&gt;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DNS do Network Load Balancer do Ingress</w:t>
            </w:r>
          </w:p>
        </w:tc>
        <w:tc>
          <w:tcPr>
            <w:tcW w:type="dxa" w:w="4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kubectl get svc -n ingress-nginx</w:t>
            </w:r>
            <w:r>
              <w:rPr>
                <w:sz w:val="19"/>
                <w:szCs w:val="19"/>
              </w:rPr>
              <w:t xml:space="preserve"> (coluna EXTERNAL-IP)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&lt;MASTER_KEY&gt;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Senha de administrador do auth-service</w:t>
            </w:r>
          </w:p>
        </w:tc>
        <w:tc>
          <w:tcPr>
            <w:tcW w:type="dxa" w:w="4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Gerada por você no Passo 15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Estrutura de pastas dos manifestos</w:t>
      </w:r>
    </w:p>
    <w:p>
      <w:pPr>
        <w:spacing w:after="120" w:line="276"/>
      </w:pPr>
      <w:r>
        <w:t xml:space="preserve">Os arquivos YAML podem ficar em qualquer pasta do WSL, porque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kubectl apply -f</w:t>
      </w:r>
      <w:r>
        <w:t xml:space="preserve"> só lê o arquivo local e envia o conteúdo para o cluster. Para versionar no repositório, use esta estrutura na raiz do projeto: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ESTRUTURA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~/togglemaster/k8s/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├── cluster/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│   ├── namespaces.yaml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│   └── cluster-secret-store.yaml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├── auth/        configmap · external-secret · db-init-job · deployment · service · ingress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├── flag/        configmap · external-secret · db-init-job · deployment · service · ingress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├── targeting/   configmap · external-secret · db-init-job · deployment · service · ingress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├── evaluation/  configmap · external-secret · deployment · service · ingress · hpa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└── analytics/   configmap · deployment · service · hpa</w:t>
      </w:r>
    </w:p>
    <w:p>
      <w:pPr>
        <w:pStyle w:val="Heading1"/>
        <w:pageBreakBefore/>
      </w:pPr>
      <w:r>
        <w:t xml:space="preserve">Antes de começar: limitações do AWS Academy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Limitação</w:t>
            </w:r>
          </w:p>
        </w:tc>
        <w:tc>
          <w:tcPr>
            <w:tcW w:type="dxa" w:w="67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Consequência no projeto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é possível criar roles de IAM</w:t>
            </w:r>
          </w:p>
        </w:tc>
        <w:tc>
          <w:tcPr>
            <w:tcW w:type="dxa" w:w="67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Tudo usa a </w:t>
            </w:r>
            <w:r>
              <w:rPr>
                <w:b/>
                <w:bCs/>
                <w:sz w:val="19"/>
                <w:szCs w:val="19"/>
              </w:rPr>
              <w:t xml:space="preserve">LabRole</w:t>
            </w:r>
            <w:r>
              <w:rPr>
                <w:sz w:val="19"/>
                <w:szCs w:val="19"/>
              </w:rPr>
              <w:t xml:space="preserve">: cluster, node group e também os pods, que herdam as permissões do nó. Por isso os pods acessam SQS, DynamoDB e Secrets Manager </w:t>
            </w:r>
            <w:r>
              <w:rPr>
                <w:b/>
                <w:bCs/>
                <w:sz w:val="19"/>
                <w:szCs w:val="19"/>
              </w:rPr>
              <w:t xml:space="preserve">sem credenciais no código nem nos Secrets</w:t>
            </w:r>
            <w:r>
              <w:rPr>
                <w:sz w:val="19"/>
                <w:szCs w:val="19"/>
              </w:rPr>
              <w:t xml:space="preserve">. Não há IRSA, KEDA, Karpenter nem Cluster Autoscaler.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 pods chegam à LabRole pelo IMDS do nó</w:t>
            </w:r>
          </w:p>
        </w:tc>
        <w:tc>
          <w:tcPr>
            <w:tcW w:type="dxa" w:w="67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 padrão o IMDS só responde a 1 salto de rede, e os pods ficam a 2. Sem ajustar o </w:t>
            </w:r>
            <w:r>
              <w:rPr>
                <w:b/>
                <w:bCs/>
                <w:sz w:val="19"/>
                <w:szCs w:val="19"/>
              </w:rPr>
              <w:t xml:space="preserve">hop limit para 2</w:t>
            </w:r>
            <w:r>
              <w:rPr>
                <w:sz w:val="19"/>
                <w:szCs w:val="19"/>
              </w:rPr>
              <w:t xml:space="preserve"> (Passo 8), o ESO, o evaluation e o analytics falham com erro de credenciais.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sessão dura cerca de 4 horas</w:t>
            </w:r>
          </w:p>
        </w:tc>
        <w:tc>
          <w:tcPr>
            <w:tcW w:type="dxa" w:w="67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 credenciais da CLI mudam a cada sessão e as instâncias EC2 param quando o lab encerra. Veja a rotina de retomada no fim do guia.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orçamento é limitado</w:t>
            </w:r>
          </w:p>
        </w:tc>
        <w:tc>
          <w:tcPr>
            <w:tcW w:type="dxa" w:w="67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control plane do EKS custa cerca de US$ 0,10/h mesmo com o lab parado. Some 3 RDS, 1 ElastiCache e o NLB. Crie perto da gravação e apague logo depois.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Região</w:t>
            </w:r>
          </w:p>
        </w:tc>
        <w:tc>
          <w:tcPr>
            <w:tcW w:type="dxa" w:w="67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 </w:t>
            </w:r>
            <w:r>
              <w:rPr>
                <w:b/>
                <w:bCs/>
                <w:sz w:val="19"/>
                <w:szCs w:val="19"/>
              </w:rPr>
              <w:t xml:space="preserve">us-east-1</w:t>
            </w:r>
            <w:r>
              <w:rPr>
                <w:sz w:val="19"/>
                <w:szCs w:val="19"/>
              </w:rPr>
              <w:t xml:space="preserve"> e evite a zona </w:t>
            </w:r>
            <w:r>
              <w:rPr>
                <w:b/>
                <w:bCs/>
                <w:sz w:val="19"/>
                <w:szCs w:val="19"/>
              </w:rPr>
              <w:t xml:space="preserve">us-east-1e</w:t>
            </w:r>
            <w:r>
              <w:rPr>
                <w:sz w:val="19"/>
                <w:szCs w:val="19"/>
              </w:rPr>
              <w:t xml:space="preserve">, que o EKS não suporta.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NAT Gateway caro (~US$ 32/mês)</w:t>
            </w:r>
          </w:p>
        </w:tc>
        <w:tc>
          <w:tcPr>
            <w:tcW w:type="dxa" w:w="67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 a </w:t>
            </w:r>
            <w:r>
              <w:rPr>
                <w:b/>
                <w:bCs/>
                <w:sz w:val="19"/>
                <w:szCs w:val="19"/>
              </w:rPr>
              <w:t xml:space="preserve">VPC default</w:t>
            </w:r>
            <w:r>
              <w:rPr>
                <w:sz w:val="19"/>
                <w:szCs w:val="19"/>
              </w:rPr>
              <w:t xml:space="preserve">, que já tem sub-redes públicas.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Fase 1 · Ferramentas e credenciais</w:t>
      </w:r>
    </w:p>
    <w:p>
      <w:pPr>
        <w:pStyle w:val="Heading2"/>
      </w:pPr>
      <w:r>
        <w:rPr>
          <w:color w:val="2E75B6"/>
        </w:rPr>
        <w:t xml:space="preserve">Passo 1  </w:t>
      </w:r>
      <w:r>
        <w:t xml:space="preserve">Instalar a AWS CLI v2</w:t>
      </w:r>
    </w:p>
    <w:p>
      <w:pPr>
        <w:spacing w:after="120" w:line="276"/>
      </w:pPr>
      <w:r>
        <w:t xml:space="preserve">Instale a </w:t>
      </w:r>
      <w:r>
        <w:rPr>
          <w:b/>
          <w:bCs/>
        </w:rPr>
        <w:t xml:space="preserve">v2</w:t>
      </w:r>
      <w:r>
        <w:t xml:space="preserve"> pelo instalador oficial. A versão do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snap</w:t>
      </w:r>
      <w:r>
        <w:t xml:space="preserve"> é a v1, que é legada.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sudo apt install awscli</w:t>
      </w:r>
      <w:r>
        <w:t xml:space="preserve"> também funciona (é v2), só um pouco mais antiga.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sudo apt install -y unzip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curl "https://awscli.amazonaws.com/awscli-exe-linux-x86_64.zip" -o awscliv2.zip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unzip -q awscliv2.zip &amp;&amp; sudo ./aws/install &amp;&amp; rm -rf aws awscliv2.zip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--version     # deve mostrar aws-cli/2.x</w:t>
      </w:r>
    </w:p>
    <w:p>
      <w:pPr>
        <w:pStyle w:val="Heading2"/>
      </w:pPr>
      <w:r>
        <w:rPr>
          <w:color w:val="2E75B6"/>
        </w:rPr>
        <w:t xml:space="preserve">Passo 2  </w:t>
      </w:r>
      <w:r>
        <w:t xml:space="preserve">Configurar credenciais e região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Learner Lab, clique em </w:t>
      </w:r>
      <w:r>
        <w:rPr>
          <w:b/>
          <w:bCs/>
        </w:rPr>
        <w:t xml:space="preserve">Start Lab</w:t>
      </w:r>
      <w:r>
        <w:t xml:space="preserve"> e espere o indicador ficar verde.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em </w:t>
      </w:r>
      <w:r>
        <w:rPr>
          <w:b/>
          <w:bCs/>
        </w:rPr>
        <w:t xml:space="preserve">AWS Details</w:t>
      </w:r>
      <w:r>
        <w:t xml:space="preserve"> → </w:t>
      </w:r>
      <w:r>
        <w:rPr>
          <w:b/>
          <w:bCs/>
        </w:rPr>
        <w:t xml:space="preserve">AWS CLI: Show</w:t>
      </w:r>
      <w:r>
        <w:t xml:space="preserve"> e copie o bloco inteiro (inclui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aws_session_token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Cole o conteúdo em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~/.aws/credentials</w:t>
      </w:r>
      <w:r>
        <w:t xml:space="preserve">, substituindo o que houver lá.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a região uma única vez. Ela fica em outro arquivo,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~/.aws/config</w:t>
      </w:r>
      <w:r>
        <w:t xml:space="preserve">, e não muda entre sessões: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configure set region us-east-1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configure set output json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D7D31"/>
                <w:sz w:val="18"/>
                <w:szCs w:val="18"/>
              </w:rPr>
              <w:t xml:space="preserve">ATENÇÃO  </w:t>
            </w:r>
            <w:r>
              <w:rPr>
                <w:b/>
                <w:bCs/>
              </w:rPr>
              <w:t xml:space="preserve">A cada nova sessão do lab</w:t>
            </w:r>
          </w:p>
          <w:p>
            <w:pPr>
              <w:spacing w:after="60" w:line="264"/>
            </w:pPr>
            <w:r>
              <w:t xml:space="preserve">Repita só os itens 1 a 3: troque o conteúdo do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~/.aws/credentials</w:t>
            </w:r>
            <w:r>
              <w:t xml:space="preserve"> pelas credenciais novas. 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~/.aws/config</w:t>
            </w:r>
            <w:r>
              <w:t xml:space="preserve"> com a região continua valendo.</w:t>
            </w:r>
          </w:p>
          <w:p>
            <w:pPr>
              <w:spacing w:after="60" w:line="264"/>
            </w:pPr>
            <w:r>
              <w:t xml:space="preserve">Não use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aws login</w:t>
            </w:r>
            <w:r>
              <w:t xml:space="preserve">. Ele é para outro tipo de conta e reclama que o perfil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default</w:t>
            </w:r>
            <w:r>
              <w:t xml:space="preserve"> já tem chaves configuradas.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E75B6"/>
        </w:rPr>
        <w:t xml:space="preserve">Passo 3  </w:t>
      </w:r>
      <w:r>
        <w:t xml:space="preserve">Confirmar o acesso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sts get-caller-identity       # deve mostrar a role voclabs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secretsmanager list-secrets   # confirma que o Secrets Manager está liberado</w:t>
      </w:r>
    </w:p>
    <w:p>
      <w:pPr>
        <w:spacing w:after="120" w:line="276"/>
      </w:pPr>
      <w:r>
        <w:t xml:space="preserve">Se aparecer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NoRegion: You must specify a region</w:t>
      </w:r>
      <w:r>
        <w:t xml:space="preserve">, faltou o comando de região do Passo 2.</w:t>
      </w:r>
    </w:p>
    <w:p>
      <w:pPr>
        <w:pStyle w:val="Heading2"/>
      </w:pPr>
      <w:r>
        <w:rPr>
          <w:color w:val="2E75B6"/>
        </w:rPr>
        <w:t xml:space="preserve">Passo 4  </w:t>
      </w:r>
      <w:r>
        <w:t xml:space="preserve">Instalar kubectl, helm e hey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kubectl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curl -LO "https://dl.k8s.io/release/$(curl -Ls https://dl.k8s.io/release/stable.txt)/bin/linux/amd64/kubectl"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sudo install -m 0755 kubectl /usr/local/bin/kubectl &amp;&amp; rm kubectl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helm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curl -fsSL https://raw.githubusercontent.com/helm/helm/main/scripts/get-helm-3 | 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hey (gerador de carga para o teste do HPA)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sudo apt install -y hey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version --client &amp;&amp; helm version &amp;&amp; hey -h | head -1</w:t>
      </w:r>
    </w:p>
    <w:p>
      <w:pPr>
        <w:pStyle w:val="Heading1"/>
        <w:pageBreakBefore/>
      </w:pPr>
      <w:r>
        <w:t xml:space="preserve">Fase 2 · Cluster EKS</w:t>
      </w:r>
    </w:p>
    <w:p>
      <w:pPr>
        <w:pStyle w:val="Heading2"/>
      </w:pPr>
      <w:r>
        <w:rPr>
          <w:color w:val="2E75B6"/>
        </w:rPr>
        <w:t xml:space="preserve">Passo 5  </w:t>
      </w:r>
      <w:r>
        <w:t xml:space="preserve">Criar o cluster pelo console</w:t>
      </w:r>
    </w:p>
    <w:p>
      <w:pPr>
        <w:spacing w:after="120" w:line="276"/>
      </w:pPr>
      <w:r>
        <w:t xml:space="preserve">O enunciado da Opção A exige o console, sem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eksctl create cluster</w:t>
      </w:r>
      <w:r>
        <w:t xml:space="preserve">. No console do EKS, clique em </w:t>
      </w:r>
      <w:r>
        <w:rPr>
          <w:b/>
          <w:bCs/>
        </w:rPr>
        <w:t xml:space="preserve">Create cluster</w:t>
      </w:r>
      <w:r>
        <w:t xml:space="preserve"> e escolha </w:t>
      </w:r>
      <w:r>
        <w:rPr>
          <w:b/>
          <w:bCs/>
        </w:rPr>
        <w:t xml:space="preserve">Custom configuration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938"/>
      </w:tblGrid>
      <w:tr>
        <w:trPr>
          <w:tblHeader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9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EKS Auto Mode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Desativado</w:t>
            </w:r>
          </w:p>
        </w:tc>
        <w:tc>
          <w:tcPr>
            <w:tcW w:type="dxa" w:w="39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Auto Mode exige roles novas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EKS-TM-Cluster</w:t>
            </w:r>
          </w:p>
        </w:tc>
        <w:tc>
          <w:tcPr>
            <w:tcW w:type="dxa" w:w="39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É o nome usado em todos os comandos deste guia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Cluster IAM role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LabRole</w:t>
            </w:r>
          </w:p>
        </w:tc>
        <w:tc>
          <w:tcPr>
            <w:tcW w:type="dxa" w:w="39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Única role disponível no Academy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Kubernetes version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padrão</w:t>
            </w:r>
          </w:p>
        </w:tc>
        <w:tc>
          <w:tcPr>
            <w:tcW w:type="dxa" w:w="39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VPC / Subnets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VPC default, sub-redes de pelo menos 2 AZs</w:t>
            </w:r>
          </w:p>
        </w:tc>
        <w:tc>
          <w:tcPr>
            <w:tcW w:type="dxa" w:w="39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selecione a us-east-1e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Endpoint access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Public and private</w:t>
            </w:r>
          </w:p>
        </w:tc>
        <w:tc>
          <w:tcPr>
            <w:tcW w:type="dxa" w:w="39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Permite o kubectl do WSL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Authentication mode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EKS API and ConfigMap</w:t>
            </w:r>
          </w:p>
        </w:tc>
        <w:tc>
          <w:tcPr>
            <w:tcW w:type="dxa" w:w="39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Add-ons</w:t>
            </w:r>
          </w:p>
        </w:tc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vpc-cni, kube-proxy, coredns e metrics-server</w:t>
            </w:r>
          </w:p>
        </w:tc>
        <w:tc>
          <w:tcPr>
            <w:tcW w:type="dxa" w:w="39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Pod Identity Agent e external-dns não são usados (ver Passo 23)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t xml:space="preserve">A criação leva cerca de 15 minutos, até o status ficar </w:t>
      </w:r>
      <w:r>
        <w:rPr>
          <w:b/>
          <w:bCs/>
        </w:rPr>
        <w:t xml:space="preserve">Active</w:t>
      </w:r>
      <w:r>
        <w:t xml:space="preserve">.</w:t>
      </w:r>
    </w:p>
    <w:p>
      <w:pPr>
        <w:pStyle w:val="Heading2"/>
      </w:pPr>
      <w:r>
        <w:rPr>
          <w:color w:val="2E75B6"/>
        </w:rPr>
        <w:t xml:space="preserve">Passo 6  </w:t>
      </w:r>
      <w:r>
        <w:t xml:space="preserve">Criar o node group</w:t>
      </w:r>
    </w:p>
    <w:p>
      <w:pPr>
        <w:spacing w:after="120" w:line="276"/>
      </w:pPr>
      <w:r>
        <w:t xml:space="preserve">Em </w:t>
      </w:r>
      <w:r>
        <w:rPr>
          <w:b/>
          <w:bCs/>
        </w:rPr>
        <w:t xml:space="preserve">EKS-TM-Cluster</w:t>
      </w:r>
      <w:r>
        <w:t xml:space="preserve"> → aba </w:t>
      </w:r>
      <w:r>
        <w:rPr>
          <w:b/>
          <w:bCs/>
        </w:rPr>
        <w:t xml:space="preserve">Compute</w:t>
      </w:r>
      <w:r>
        <w:t xml:space="preserve"> → </w:t>
      </w:r>
      <w:r>
        <w:rPr>
          <w:b/>
          <w:bCs/>
        </w:rPr>
        <w:t xml:space="preserve">Add node group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Node IAM role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LabRole</w:t>
            </w:r>
            <w:r>
              <w:rPr>
                <w:sz w:val="19"/>
                <w:szCs w:val="19"/>
              </w:rPr>
              <w:t xml:space="preserve"> (crucial: os pods herdam essa role)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AMI type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Amazon Linux 2023 (AL2023) x86_64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Instance type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t3.medium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Disk size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 GB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Scaling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Mínimo 1 · Desejado 2 · Máximo 4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Por que t3.medium e não algo mais barato</w:t>
      </w:r>
    </w:p>
    <w:p>
      <w:pPr>
        <w:spacing w:after="120" w:line="276"/>
      </w:pPr>
      <w:r>
        <w:t xml:space="preserve">O enunciado não exige um tipo de instância. O que limita a escolha é o número máximo de pods por nó, definido pelas interfaces de rede (ENI) de cada tipo: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638"/>
      </w:tblGrid>
      <w:tr>
        <w:trPr>
          <w:tblHeader/>
        </w:trP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vCPU / RAM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Pods por nó</w:t>
            </w:r>
          </w:p>
        </w:tc>
        <w:tc>
          <w:tcPr>
            <w:tcW w:type="dxa" w:w="2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 aprox.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t3.small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/ 2 GB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~US$ 0,02/h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t3.medium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/ 4 GB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~US$ 0,04/h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t xml:space="preserve">Só os pods de sistema ocupam cerca de 10 vagas (CoreDNS, Metrics Server, Ingress, 3 do ESO e 2 por nó do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aws-node</w:t>
      </w:r>
      <w:r>
        <w:t xml:space="preserve"> 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kube-proxy</w:t>
      </w:r>
      <w:r>
        <w:t xml:space="preserve">). Somando os 5 apps e o HPA escalando até 5 réplicas em dois serviços,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t3.small</w:t>
      </w:r>
      <w:r>
        <w:t xml:space="preserve"> deixaria pods em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Pending</w:t>
      </w:r>
      <w:r>
        <w:t xml:space="preserve"> justamente no vídeo.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0AD47"/>
                <w:sz w:val="18"/>
                <w:szCs w:val="18"/>
              </w:rPr>
              <w:t xml:space="preserve">DICA  </w:t>
            </w:r>
            <w:r>
              <w:rPr>
                <w:b/>
                <w:bCs/>
              </w:rPr>
              <w:t xml:space="preserve">Economia</w:t>
            </w:r>
          </w:p>
          <w:p>
            <w:pPr>
              <w:spacing w:after="60" w:line="264"/>
            </w:pPr>
            <w:r>
              <w:t xml:space="preserve">Mantenha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t3.medium</w:t>
            </w:r>
            <w:r>
              <w:t xml:space="preserve">, mas com </w:t>
            </w:r>
            <w:r>
              <w:rPr>
                <w:b/>
                <w:bCs/>
              </w:rPr>
              <w:t xml:space="preserve">1 nó</w:t>
            </w:r>
            <w:r>
              <w:t xml:space="preserve"> enquanto monta o ambiente e </w:t>
            </w:r>
            <w:r>
              <w:rPr>
                <w:b/>
                <w:bCs/>
              </w:rPr>
              <w:t xml:space="preserve">2 nós</w:t>
            </w:r>
            <w:r>
              <w:t xml:space="preserve"> para a demonstração do HPA. Num node group gerenciado não dá para trocar o tipo da instância: é preciso criar outro node group e apagar o antigo.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POR QUÊ  </w:t>
            </w:r>
            <w:r>
              <w:rPr>
                <w:b/>
                <w:bCs/>
              </w:rPr>
              <w:t xml:space="preserve">O node group não cria nós sozinho</w:t>
            </w:r>
          </w:p>
          <w:p>
            <w:pPr>
              <w:spacing w:after="60" w:line="264"/>
            </w:pPr>
            <w:r>
              <w:t xml:space="preserve">O Mínimo/Desejado/Máximo fica registrado, mas sem o Cluster Autoscaler (que exige IRSA) o número de nós não muda com a carga. Quem escala na demonstração são os </w:t>
            </w:r>
            <w:r>
              <w:rPr>
                <w:b/>
                <w:bCs/>
              </w:rPr>
              <w:t xml:space="preserve">pods</w:t>
            </w:r>
            <w:r>
              <w:t xml:space="preserve">, via HPA. Vale explicar isso no vídeo.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E75B6"/>
        </w:rPr>
        <w:t xml:space="preserve">Passo 7  </w:t>
      </w:r>
      <w:r>
        <w:t xml:space="preserve">Configurar o kubectl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eks update-kubeconfig --region us-east-1 --name EKS-TM-Cluster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get nodes     # os nós devem aparecer como Ready</w:t>
      </w:r>
    </w:p>
    <w:p>
      <w:pPr>
        <w:spacing w:after="120" w:line="276"/>
      </w:pPr>
      <w:r>
        <w:t xml:space="preserve">Se der erro de autorização, adicione a role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voclabs</w:t>
      </w:r>
      <w:r>
        <w:t xml:space="preserve"> em </w:t>
      </w:r>
      <w:r>
        <w:rPr>
          <w:b/>
          <w:bCs/>
        </w:rPr>
        <w:t xml:space="preserve">EKS-TM-Cluster</w:t>
      </w:r>
      <w:r>
        <w:t xml:space="preserve"> → </w:t>
      </w:r>
      <w:r>
        <w:rPr>
          <w:b/>
          <w:bCs/>
        </w:rPr>
        <w:t xml:space="preserve">Access</w:t>
      </w:r>
      <w:r>
        <w:t xml:space="preserve"> → </w:t>
      </w:r>
      <w:r>
        <w:rPr>
          <w:b/>
          <w:bCs/>
        </w:rPr>
        <w:t xml:space="preserve">Create access entry</w:t>
      </w:r>
      <w:r>
        <w:t xml:space="preserve">, com a policy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AmazonEKSClusterAdminPolicy</w:t>
      </w:r>
      <w:r>
        <w:t xml:space="preserve">.</w:t>
      </w:r>
    </w:p>
    <w:p>
      <w:pPr>
        <w:pStyle w:val="Heading2"/>
      </w:pPr>
      <w:r>
        <w:rPr>
          <w:color w:val="2E75B6"/>
        </w:rPr>
        <w:t xml:space="preserve">Passo 8  </w:t>
      </w:r>
      <w:r>
        <w:t xml:space="preserve">Liberar o acesso dos pods à LabRole (hop limit do IMDS)</w:t>
      </w:r>
    </w:p>
    <w:p>
      <w:pPr>
        <w:spacing w:after="120" w:line="276"/>
      </w:pPr>
      <w:r>
        <w:t xml:space="preserve">Os pods obtêm as credenciais da LabRole pelo serviço de metadados da instância (IMDS). Com o </w:t>
      </w:r>
      <w:r>
        <w:rPr>
          <w:b/>
          <w:bCs/>
        </w:rPr>
        <w:t xml:space="preserve">IMDSv2 e hop limit 1</w:t>
      </w:r>
      <w:r>
        <w:t xml:space="preserve">, que é o padrão do node group, só o próprio nó recebe resposta: os pods estão um salto de rede além e ficam sem credenciais.</w:t>
      </w:r>
    </w:p>
    <w:p>
      <w:pPr>
        <w:spacing w:after="120" w:line="276"/>
      </w:pPr>
      <w:r>
        <w:t xml:space="preserve">Sintomas quando isso não é feito: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ESO: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ClusterSecretStore</w:t>
      </w:r>
      <w:r>
        <w:t xml:space="preserve"> com status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InvalidProviderConfig</w:t>
      </w:r>
      <w:r>
        <w:t xml:space="preserve"> e, nos logs,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no EC2 IMDS role found ... context deadline exceeded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Pod de teste: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Unable to locate credentials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evaluation e analytics: falham ao falar com SQS e DynamoDB.</w:t>
      </w:r>
    </w:p>
    <w:p>
      <w:pPr>
        <w:pStyle w:val="Heading3"/>
      </w:pPr>
      <w:r>
        <w:t xml:space="preserve">Correção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1. IDs dos nós do cluster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IDS=$(aws ec2 describe-instances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--filters "Name=tag:eks:cluster-name,Values=EKS-TM-Cluster" "Name=instance-state-name,Values=running"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--query 'Reservations[].Instances[].InstanceId' --output text)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echo $IDS          # deve listar 1 ou 2 IDs (i-...)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2. Hop limit = 2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for id in $IDS; do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aws ec2 modify-instance-metadata-options --instance-id $id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--http-put-response-hop-limit 2 --http-endpoint enabled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--query 'InstanceMetadataOptions.HttpPutResponseHopLimit'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done</w:t>
      </w:r>
    </w:p>
    <w:p>
      <w:pPr>
        <w:pStyle w:val="Heading3"/>
      </w:pPr>
      <w:r>
        <w:t xml:space="preserve">Validação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run awstest --rm -it --restart=Never --image=amazon/aws-cli -- sts get-caller-identity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esperado: um ARN terminando em .../LabRole/i-...</w:t>
      </w:r>
    </w:p>
    <w:p>
      <w:pPr>
        <w:spacing w:after="120" w:line="276"/>
      </w:pPr>
      <w:r>
        <w:t xml:space="preserve">Se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echo $IDS</w:t>
      </w:r>
      <w:r>
        <w:t xml:space="preserve"> sair vazio, confira o nome do cluster em </w:t>
      </w:r>
      <w:r>
        <w:rPr>
          <w:b/>
          <w:bCs/>
        </w:rPr>
        <w:t xml:space="preserve">EC2</w:t>
      </w:r>
      <w:r>
        <w:t xml:space="preserve"> → instância do nó → aba </w:t>
      </w:r>
      <w:r>
        <w:rPr>
          <w:b/>
          <w:bCs/>
        </w:rPr>
        <w:t xml:space="preserve">Tags</w:t>
      </w:r>
      <w:r>
        <w:t xml:space="preserve">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eks:cluster-name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8D7D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IMPORTANTE  </w:t>
            </w:r>
            <w:r>
              <w:rPr>
                <w:b/>
                <w:bCs/>
              </w:rPr>
              <w:t xml:space="preserve">A correção vale só para as instâncias atuais</w:t>
            </w:r>
          </w:p>
          <w:p>
            <w:pPr>
              <w:spacing w:after="60" w:line="264"/>
            </w:pPr>
            <w:r>
              <w:t xml:space="preserve">Sempre que os nós forem recriados (node group reduzido a 0 e depois aumentado, ou um nó substituído), os novos vêm com hop limit 1. Rode este passo de novo e reinicie o ESO e os apps (ver “Rotina de retomada”).</w:t>
            </w:r>
          </w:p>
          <w:p>
            <w:pPr>
              <w:spacing w:after="60" w:line="264"/>
            </w:pPr>
            <w:r>
              <w:t xml:space="preserve">Correção permanente (opcional): recriar o node group a partir de um launch template com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HttpPutResponseHopLimit: 2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Fase 3 · ECR</w:t>
      </w:r>
    </w:p>
    <w:p>
      <w:pPr>
        <w:pStyle w:val="Heading2"/>
      </w:pPr>
      <w:r>
        <w:rPr>
          <w:color w:val="2E75B6"/>
        </w:rPr>
        <w:t xml:space="preserve">Passo 9  </w:t>
      </w:r>
      <w:r>
        <w:t xml:space="preserve">Criar os 5 repositórios e enviar as imagens</w:t>
      </w:r>
    </w:p>
    <w:p>
      <w:pPr>
        <w:spacing w:after="120" w:line="276"/>
      </w:pPr>
      <w:r>
        <w:t xml:space="preserve">As imagens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*:dev</w:t>
      </w:r>
      <w:r>
        <w:t xml:space="preserve"> foram construídas na etapa local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 compose up --build</w:t>
      </w:r>
      <w:r>
        <w:t xml:space="preserve">). Este passo cria os repositórios, aplica a tag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v1</w:t>
      </w:r>
      <w:r>
        <w:t xml:space="preserve"> e envia para o ECR privado da conta.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ACCOUNT=$(aws sts get-caller-identity --query Account --output text)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REG=$ACCOUNT.dkr.ecr.us-east-1.amazonaws.com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ecr get-login-password --region us-east-1 | docker login --username AWS --password-stdin $REG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cd ~/togglemaster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for s in auth-service flag-service targeting-service evaluation-service analytics-service; do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aws ecr create-repository --repository-name $s --region us-east-1 &gt;/dev/null 2&gt;&amp;1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docker tag $s:dev $REG/$s:v1 &amp;&amp; docker push $REG/$s:v1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done</w:t>
      </w:r>
    </w:p>
    <w:p>
      <w:pPr>
        <w:pStyle w:val="Heading3"/>
      </w:pPr>
      <w:r>
        <w:t xml:space="preserve">Para onde as imagens foram</w:t>
      </w:r>
    </w:p>
    <w:p>
      <w:pPr>
        <w:spacing w:after="120" w:line="276"/>
      </w:pPr>
      <w:r>
        <w:t xml:space="preserve">Para o </w:t>
      </w:r>
      <w:r>
        <w:rPr>
          <w:b/>
          <w:bCs/>
        </w:rPr>
        <w:t xml:space="preserve">ECR privado da sua conta</w:t>
      </w:r>
      <w:r>
        <w:t xml:space="preserve">, na região us-east-1, no endereço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&lt;ACCOUNT_ID&gt;.dkr.ecr.us-east-1.amazonaws.com/&lt;serviço&gt;:v1</w:t>
      </w:r>
      <w:r>
        <w:t xml:space="preserve">. É esse endereço que vai no campo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image:</w:t>
      </w:r>
      <w:r>
        <w:t xml:space="preserve"> dos Deployments.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Conferir pela CLI (ou no console: ECR → Private registry → Repositories)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ecr describe-images --repository-name auth-service --query 'imageDetails[].imageTags'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uma tag fixa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v1</w:t>
      </w:r>
      <w:r>
        <w:t xml:space="preserve">), não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latest</w:t>
      </w:r>
      <w:r>
        <w:t xml:space="preserve">, para o Deployment sempre puxar a versão certa. Ao mudar o código, envie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v2</w:t>
      </w:r>
      <w:r>
        <w:t xml:space="preserve"> e atualize o Deployment.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login no ECR vale 12 horas. Se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 push</w:t>
      </w:r>
      <w:r>
        <w:t xml:space="preserve"> der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no basic auth credentials</w:t>
      </w:r>
      <w:r>
        <w:t xml:space="preserve">, repita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 login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custo do ECR é irrelevante (centavos por GB/mês).</w:t>
      </w:r>
    </w:p>
    <w:p>
      <w:pPr>
        <w:pStyle w:val="Heading1"/>
        <w:pageBreakBefore/>
      </w:pPr>
      <w:r>
        <w:t xml:space="preserve">Fase 4 · Data stores</w:t>
      </w:r>
    </w:p>
    <w:p>
      <w:pPr>
        <w:pStyle w:val="Heading2"/>
      </w:pPr>
      <w:r>
        <w:rPr>
          <w:color w:val="2E75B6"/>
        </w:rPr>
        <w:t xml:space="preserve">Passo 10  </w:t>
      </w:r>
      <w:r>
        <w:t xml:space="preserve">Security group dos bancos</w:t>
      </w:r>
    </w:p>
    <w:p>
      <w:pPr>
        <w:spacing w:after="120" w:line="276"/>
      </w:pPr>
      <w:r>
        <w:t xml:space="preserve">Crie um security group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togglemaster-data</w:t>
      </w:r>
      <w:r>
        <w:t xml:space="preserve"> na VPC default que libere as portas </w:t>
      </w:r>
      <w:r>
        <w:rPr>
          <w:b/>
          <w:bCs/>
        </w:rPr>
        <w:t xml:space="preserve">5432</w:t>
      </w:r>
      <w:r>
        <w:t xml:space="preserve"> (PostgreSQL) e </w:t>
      </w:r>
      <w:r>
        <w:rPr>
          <w:b/>
          <w:bCs/>
        </w:rPr>
        <w:t xml:space="preserve">6379</w:t>
      </w:r>
      <w:r>
        <w:t xml:space="preserve"> (Redis/Valkey) </w:t>
      </w:r>
      <w:r>
        <w:rPr>
          <w:b/>
          <w:bCs/>
        </w:rPr>
        <w:t xml:space="preserve">apenas</w:t>
      </w:r>
      <w:r>
        <w:t xml:space="preserve"> para o *cluster security group* do EKS. É a mesma lógica da Fase 1: o banco só aceita tráfego vindo da aplicação.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ID do cluster security group (também aparece em EKS → EKS-TM-Cluster → Networking)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eks describe-cluster --name EKS-TM-Cluster \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--query 'cluster.resourcesVpcConfig.clusterSecurityGroupId' --output text</w:t>
      </w:r>
    </w:p>
    <w:p>
      <w:pPr>
        <w:spacing w:after="120" w:line="276"/>
      </w:pPr>
      <w:r>
        <w:t xml:space="preserve">No console: </w:t>
      </w:r>
      <w:r>
        <w:rPr>
          <w:b/>
          <w:bCs/>
        </w:rPr>
        <w:t xml:space="preserve">EC2</w:t>
      </w:r>
      <w:r>
        <w:t xml:space="preserve"> → </w:t>
      </w:r>
      <w:r>
        <w:rPr>
          <w:b/>
          <w:bCs/>
        </w:rPr>
        <w:t xml:space="preserve">Security Groups</w:t>
      </w:r>
      <w:r>
        <w:t xml:space="preserve"> → </w:t>
      </w:r>
      <w:r>
        <w:rPr>
          <w:b/>
          <w:bCs/>
        </w:rPr>
        <w:t xml:space="preserve">Create security group</w:t>
      </w:r>
      <w:r>
        <w:t xml:space="preserve"> → duas regras de entrada (5432 e 6379), com </w:t>
      </w:r>
      <w:r>
        <w:rPr>
          <w:b/>
          <w:bCs/>
        </w:rPr>
        <w:t xml:space="preserve">Source</w:t>
      </w:r>
      <w:r>
        <w:t xml:space="preserve"> igual ao ID acima.</w:t>
      </w:r>
    </w:p>
    <w:p>
      <w:pPr>
        <w:pStyle w:val="Heading2"/>
      </w:pPr>
      <w:r>
        <w:rPr>
          <w:color w:val="2E75B6"/>
        </w:rPr>
        <w:t xml:space="preserve">Passo 11  </w:t>
      </w:r>
      <w:r>
        <w:t xml:space="preserve">Três instâncias RDS PostgreSQL</w:t>
      </w:r>
    </w:p>
    <w:p>
      <w:pPr>
        <w:spacing w:after="120" w:line="276"/>
      </w:pPr>
      <w:r>
        <w:t xml:space="preserve">Crie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auth-db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flags-db</w:t>
      </w:r>
      <w:r>
        <w:t xml:space="preserve"> 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targeting-db</w:t>
      </w:r>
      <w:r>
        <w:t xml:space="preserve">, uma de cada vez: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Template</w:t>
            </w:r>
          </w:p>
        </w:tc>
        <w:tc>
          <w:tcPr>
            <w:tcW w:type="dxa" w:w="7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Free tier (ou Dev/Test com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db.t3.micro</w:t>
            </w:r>
            <w:r>
              <w:rPr>
                <w:sz w:val="19"/>
                <w:szCs w:val="19"/>
              </w:rPr>
              <w:t xml:space="preserve">), Single-AZ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Storage</w:t>
            </w:r>
          </w:p>
        </w:tc>
        <w:tc>
          <w:tcPr>
            <w:tcW w:type="dxa" w:w="7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 GB gp3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Credentials</w:t>
            </w:r>
          </w:p>
        </w:tc>
        <w:tc>
          <w:tcPr>
            <w:tcW w:type="dxa" w:w="7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Self managed. Anote usuário e senha. </w:t>
            </w:r>
            <w:r>
              <w:rPr>
                <w:b/>
                <w:bCs/>
                <w:sz w:val="19"/>
                <w:szCs w:val="19"/>
              </w:rPr>
              <w:t xml:space="preserve">Não</w:t>
            </w:r>
            <w:r>
              <w:rPr>
                <w:sz w:val="19"/>
                <w:szCs w:val="19"/>
              </w:rPr>
              <w:t xml:space="preserve"> use “Manage in Secrets Manager”, que cria rotação e complica a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DATABASE_URL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Senha</w:t>
            </w:r>
          </w:p>
        </w:tc>
        <w:tc>
          <w:tcPr>
            <w:tcW w:type="dxa" w:w="7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Só letras e números. Caracteres como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@ : / # ?</w:t>
            </w:r>
            <w:r>
              <w:rPr>
                <w:sz w:val="19"/>
                <w:szCs w:val="19"/>
              </w:rPr>
              <w:t xml:space="preserve"> quebram a URL de conexão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Connectivity</w:t>
            </w:r>
          </w:p>
        </w:tc>
        <w:tc>
          <w:tcPr>
            <w:tcW w:type="dxa" w:w="7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Mesma VPC do EKS · </w:t>
            </w:r>
            <w:r>
              <w:rPr>
                <w:b/>
                <w:bCs/>
                <w:sz w:val="19"/>
                <w:szCs w:val="19"/>
              </w:rPr>
              <w:t xml:space="preserve">Public access: No</w:t>
            </w:r>
            <w:r>
              <w:rPr>
                <w:sz w:val="19"/>
                <w:szCs w:val="19"/>
              </w:rPr>
              <w:t xml:space="preserve"> · SG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togglemaster-data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Initial database name</w:t>
            </w:r>
          </w:p>
        </w:tc>
        <w:tc>
          <w:tcPr>
            <w:tcW w:type="dxa" w:w="7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auth_db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flags_db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targeting_db</w:t>
            </w:r>
            <w:r>
              <w:rPr>
                <w:sz w:val="19"/>
                <w:szCs w:val="19"/>
              </w:rPr>
              <w:t xml:space="preserve"> (em Additional configuration). Sem isso o banco não é criado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Economia</w:t>
            </w:r>
          </w:p>
        </w:tc>
        <w:tc>
          <w:tcPr>
            <w:tcW w:type="dxa" w:w="7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Desative backups automáticos e Performance Insights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Onde encontrar o endereço de cada banco</w:t>
      </w:r>
    </w:p>
    <w:p>
      <w:pPr>
        <w:spacing w:after="120" w:line="276"/>
      </w:pPr>
      <w:r>
        <w:t xml:space="preserve">No console: </w:t>
      </w:r>
      <w:r>
        <w:rPr>
          <w:b/>
          <w:bCs/>
        </w:rPr>
        <w:t xml:space="preserve">RDS</w:t>
      </w:r>
      <w:r>
        <w:t xml:space="preserve"> → </w:t>
      </w:r>
      <w:r>
        <w:rPr>
          <w:b/>
          <w:bCs/>
        </w:rPr>
        <w:t xml:space="preserve">Databases</w:t>
      </w:r>
      <w:r>
        <w:t xml:space="preserve"> → clique no banco → aba </w:t>
      </w:r>
      <w:r>
        <w:rPr>
          <w:b/>
          <w:bCs/>
        </w:rPr>
        <w:t xml:space="preserve">Connectivity &amp; security</w:t>
      </w:r>
      <w:r>
        <w:t xml:space="preserve"> → campo </w:t>
      </w:r>
      <w:r>
        <w:rPr>
          <w:b/>
          <w:bCs/>
        </w:rPr>
        <w:t xml:space="preserve">Endpoint</w:t>
      </w:r>
      <w:r>
        <w:t xml:space="preserve"> (a porta 5432 aparece logo abaixo). Pela CLI, os três de uma vez: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rds describe-db-instances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--query 'DBInstances[].[DBInstanceIdentifier,Endpoint.Address,Endpoint.Port,DBName]' \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--output table</w:t>
      </w:r>
    </w:p>
    <w:p>
      <w:pPr>
        <w:pStyle w:val="Heading2"/>
      </w:pPr>
      <w:r>
        <w:rPr>
          <w:color w:val="2E75B6"/>
        </w:rPr>
        <w:t xml:space="preserve">Passo 12  </w:t>
      </w:r>
      <w:r>
        <w:t xml:space="preserve">ElastiCache com Valkey</w:t>
      </w:r>
    </w:p>
    <w:p>
      <w:pPr>
        <w:spacing w:after="120" w:line="276"/>
      </w:pPr>
      <w:r>
        <w:t xml:space="preserve">O console sugere </w:t>
      </w:r>
      <w:r>
        <w:rPr>
          <w:b/>
          <w:bCs/>
        </w:rPr>
        <w:t xml:space="preserve">Valkey</w:t>
      </w:r>
      <w:r>
        <w:t xml:space="preserve"> no lugar do Redis OSS. Pode aceitar: é o fork open source do Redis, compatível com o protocolo do Redis OSS 7.2.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evaluation-service</w:t>
      </w:r>
      <w:r>
        <w:t xml:space="preserve"> funciona sem nenhuma mudança (mesmo cliente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go-redis</w:t>
      </w:r>
      <w:r>
        <w:t xml:space="preserve">, mesma URL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redis://</w:t>
      </w:r>
      <w:r>
        <w:t xml:space="preserve">). Além disso, é mais barato que o Redis OSS no ElastiCache e é o padrão recomendado pela AWS para clusters novos.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 / campo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Escolha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Engine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Valkey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Deployment option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Node-based cluster</w:t>
            </w:r>
            <w:r>
              <w:rPr>
                <w:sz w:val="19"/>
                <w:szCs w:val="19"/>
              </w:rPr>
              <w:t xml:space="preserve"> (não Serverless, que exige TLS e custa mais)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Creation method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Cluster cache</w:t>
            </w:r>
            <w:r>
              <w:rPr>
                <w:sz w:val="19"/>
                <w:szCs w:val="19"/>
              </w:rPr>
              <w:t xml:space="preserve"> (o Easy create esconde as opções de segurança)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Cluster mode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Disabled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Node type / réplicas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cache.t3.micro</w:t>
            </w:r>
            <w:r>
              <w:rPr>
                <w:sz w:val="19"/>
                <w:szCs w:val="19"/>
              </w:rPr>
              <w:t xml:space="preserve"> · 0 réplicas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Subnet group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Crie um com as sub-redes da VPC do EKS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Security group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togglemaster-data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Encryption in transit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Desmarque se a opção aparecer (Advanced settings → Security). Se estiver travada, veja abaixo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access control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Backups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Desativados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t xml:space="preserve">Quando ficar </w:t>
      </w:r>
      <w:r>
        <w:rPr>
          <w:b/>
          <w:bCs/>
        </w:rPr>
        <w:t xml:space="preserve">Available</w:t>
      </w:r>
      <w:r>
        <w:t xml:space="preserve">, copie o </w:t>
      </w:r>
      <w:r>
        <w:rPr>
          <w:b/>
          <w:bCs/>
        </w:rPr>
        <w:t xml:space="preserve">Primary endpoint</w:t>
      </w:r>
      <w:r>
        <w:t xml:space="preserve">. Ele vai no segredo do evaluation (Passo 17):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5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REDIS_URL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Encryption in transit desativado</w:t>
            </w:r>
          </w:p>
        </w:tc>
        <w:tc>
          <w:tcPr>
            <w:tcW w:type="dxa" w:w="5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redis://&lt;primary-endpoint&gt;:6379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Encryption in transit ativado (padrão travado)</w:t>
            </w:r>
          </w:p>
        </w:tc>
        <w:tc>
          <w:tcPr>
            <w:tcW w:type="dxa" w:w="5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rediss://&lt;primary-endpoint&gt;:6379</w:t>
            </w:r>
            <w:r>
              <w:rPr>
                <w:sz w:val="19"/>
                <w:szCs w:val="19"/>
              </w:rPr>
              <w:t xml:space="preserve"> (dois “s”)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POR QUÊ  </w:t>
            </w:r>
            <w:r>
              <w:rPr>
                <w:b/>
                <w:bCs/>
              </w:rPr>
              <w:t xml:space="preserve">Com o TLS ligado também funciona, sem mudar código</w:t>
            </w:r>
          </w:p>
          <w:p>
            <w:pPr>
              <w:spacing w:after="60" w:line="264"/>
            </w:pPr>
            <w:r>
              <w:t xml:space="preserve">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go-redis</w:t>
            </w:r>
            <w:r>
              <w:t xml:space="preserve"> ativa o TLS sozinho com o esquema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rediss://</w:t>
            </w:r>
            <w:r>
              <w:t xml:space="preserve">, e a imagem distroless do evaluation-service já traz os certificados de CA para validar o certificado da AWS. Em </w:t>
            </w:r>
            <w:r>
              <w:rPr>
                <w:b/>
                <w:bCs/>
              </w:rPr>
              <w:t xml:space="preserve">Transit encryption mode</w:t>
            </w:r>
            <w:r>
              <w:t xml:space="preserve">, escolha </w:t>
            </w:r>
            <w:r>
              <w:rPr>
                <w:b/>
                <w:bCs/>
              </w:rPr>
              <w:t xml:space="preserve">Required</w:t>
            </w:r>
            <w:r>
              <w:t xml:space="preserve">.</w:t>
            </w:r>
          </w:p>
          <w:p>
            <w:pPr>
              <w:spacing w:after="60" w:line="264"/>
            </w:pPr>
            <w:r>
              <w:t xml:space="preserve">Se ativar AUTH token ou ACL, a URL passa a ter senha (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rediss://:&lt;token&gt;@&lt;endpoint&gt;:6379</w:t>
            </w:r>
            <w:r>
              <w:t xml:space="preserve">). Por isso 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REDIS_URL</w:t>
            </w:r>
            <w:r>
              <w:t xml:space="preserve"> fica no Secret, e não no ConfigMap.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1FA2" w:sz="24"/>
              <w:bottom w:val="none" w:color="FFFFFF" w:sz="0"/>
              <w:right w:val="none" w:color="FFFFFF" w:sz="0"/>
            </w:tcBorders>
            <w:shd w:fill="EDE7F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B1FA2"/>
                <w:sz w:val="18"/>
                <w:szCs w:val="18"/>
              </w:rPr>
              <w:t xml:space="preserve">PARA O VÍDEO  </w:t>
            </w:r>
            <w:r>
              <w:rPr>
                <w:b/>
                <w:bCs/>
              </w:rPr>
              <w:t xml:space="preserve">Valkey x “ElastiCache for Redis”</w:t>
            </w:r>
          </w:p>
          <w:p>
            <w:pPr>
              <w:spacing w:after="60" w:line="264"/>
            </w:pPr>
            <w:r>
              <w:t xml:space="preserve">O enunciado diz “ElastiCache for Redis”. No vídeo: “Usamos Valkey, o fork open source compatível com Redis que a AWS recomenda; a aplicação não precisou de nenhuma mudança.” Se o Academy bloquear o Valkey, use Redis OSS com as mesmas configurações.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E75B6"/>
        </w:rPr>
        <w:t xml:space="preserve">Passo 13  </w:t>
      </w:r>
      <w:r>
        <w:t xml:space="preserve">Tabela no DynamoDB</w:t>
      </w:r>
    </w:p>
    <w:p>
      <w:pPr>
        <w:spacing w:after="120" w:line="276"/>
      </w:pPr>
      <w:r>
        <w:t xml:space="preserve">Tabela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ToggleMasterAnalytics</w:t>
      </w:r>
      <w:r>
        <w:t xml:space="preserve">, partition key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event_id</w:t>
      </w:r>
      <w:r>
        <w:t xml:space="preserve"> (String), capacidade </w:t>
      </w:r>
      <w:r>
        <w:rPr>
          <w:b/>
          <w:bCs/>
        </w:rPr>
        <w:t xml:space="preserve">On-demand</w:t>
      </w:r>
      <w:r>
        <w:t xml:space="preserve">.</w:t>
      </w:r>
    </w:p>
    <w:p>
      <w:pPr>
        <w:pStyle w:val="Heading2"/>
      </w:pPr>
      <w:r>
        <w:rPr>
          <w:color w:val="2E75B6"/>
        </w:rPr>
        <w:t xml:space="preserve">Passo 14  </w:t>
      </w:r>
      <w:r>
        <w:t xml:space="preserve">Fila SQS</w:t>
      </w:r>
    </w:p>
    <w:p>
      <w:pPr>
        <w:spacing w:after="120" w:line="276"/>
      </w:pPr>
      <w:r>
        <w:t xml:space="preserve">Fila do tipo </w:t>
      </w:r>
      <w:r>
        <w:rPr>
          <w:b/>
          <w:bCs/>
        </w:rPr>
        <w:t xml:space="preserve">Standard</w:t>
      </w:r>
      <w:r>
        <w:t xml:space="preserve"> chamada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togglemaster-events</w:t>
      </w:r>
      <w:r>
        <w:t xml:space="preserve">. A URL vai nos ConfigMaps do evaluation e do analytics: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sqs get-queue-url --queue-name togglemaster-events --query QueueUrl --output text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https://sqs.us-east-1.amazonaws.com/&lt;ACCOUNT_ID&gt;/togglemaster-events</w:t>
      </w:r>
    </w:p>
    <w:p>
      <w:pPr>
        <w:pStyle w:val="Heading1"/>
        <w:pageBreakBefore/>
      </w:pPr>
      <w:r>
        <w:t xml:space="preserve">Fase 5 · Secrets Manager + External Secrets Operator</w:t>
      </w:r>
    </w:p>
    <w:p>
      <w:pPr>
        <w:spacing w:after="120" w:line="276"/>
      </w:pPr>
      <w:r>
        <w:t xml:space="preserve">Fluxo que esta fase monta: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FLUXO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Secrets Manager (togglemaster/auth)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│  o ESO lê usando a LabRole do nó (ClusterSecretStore, Passo 21)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▼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ExternalSecret (namespace auth, Passo 22)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│  cria e mantém sincronizado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▼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Secret "auth-secret" (base64) ──► Deployment usa via envFrom (Passo 27)</w:t>
      </w:r>
    </w:p>
    <w:p>
      <w:pPr>
        <w:pStyle w:val="Heading2"/>
      </w:pPr>
      <w:r>
        <w:rPr>
          <w:color w:val="2E75B6"/>
        </w:rPr>
        <w:t xml:space="preserve">Passo 15  </w:t>
      </w:r>
      <w:r>
        <w:t xml:space="preserve">Gerar a MASTER_KEY</w:t>
      </w:r>
    </w:p>
    <w:p>
      <w:pPr>
        <w:spacing w:after="120" w:line="276"/>
      </w:pPr>
      <w:r>
        <w:t xml:space="preserve">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MASTER_KEY</w:t>
      </w:r>
      <w:r>
        <w:t xml:space="preserve"> não existe em lugar nenhum: </w:t>
      </w:r>
      <w:r>
        <w:rPr>
          <w:b/>
          <w:bCs/>
        </w:rPr>
        <w:t xml:space="preserve">é você quem cria</w:t>
      </w:r>
      <w:r>
        <w:t xml:space="preserve">. É a senha de administrador que o auth-service compara com o header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Authorization: Bearer &lt;MASTER_KEY&gt;</w:t>
      </w:r>
      <w:r>
        <w:t xml:space="preserve"> no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/admin/keys</w:t>
      </w:r>
      <w:r>
        <w:t xml:space="preserve">.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admin-secreto-123</w:t>
      </w:r>
      <w:r>
        <w:t xml:space="preserve"> do README é só para o ambiente local.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openssl rand -hex 32     # guarde o valor: ele é usado no Passo 31</w:t>
      </w:r>
    </w:p>
    <w:p>
      <w:pPr>
        <w:pStyle w:val="Heading2"/>
      </w:pPr>
      <w:r>
        <w:rPr>
          <w:color w:val="2E75B6"/>
        </w:rPr>
        <w:t xml:space="preserve">Passo 16  </w:t>
      </w:r>
      <w:r>
        <w:t xml:space="preserve">Montar as strings de conexão (DATABASE_URL)</w:t>
      </w:r>
    </w:p>
    <w:p>
      <w:pPr>
        <w:spacing w:after="120" w:line="276"/>
      </w:pPr>
      <w:r>
        <w:t xml:space="preserve">Cada linha do segredo é um par </w:t>
      </w:r>
      <w:r>
        <w:rPr>
          <w:b/>
          <w:bCs/>
        </w:rPr>
        <w:t xml:space="preserve">chave → valor</w:t>
      </w:r>
      <w:r>
        <w:t xml:space="preserve">. A </w:t>
      </w:r>
      <w:r>
        <w:rPr>
          <w:b/>
          <w:bCs/>
        </w:rPr>
        <w:t xml:space="preserve">chave</w:t>
      </w:r>
      <w:r>
        <w:t xml:space="preserve"> é exatamente o nome da variável de ambiente que o código lê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DATABASE_URL</w:t>
      </w:r>
      <w:r>
        <w:t xml:space="preserve">). O </w:t>
      </w:r>
      <w:r>
        <w:rPr>
          <w:b/>
          <w:bCs/>
        </w:rPr>
        <w:t xml:space="preserve">valor</w:t>
      </w:r>
      <w:r>
        <w:t xml:space="preserve"> é a string de conexão completa, que inclui o endpoint do RDS: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FORMATO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postgres://USUARIO:SENHA@auth-db.xxxxxxxx.us-east-1.rds.amazonaws.com:5432/auth_db?sslmode=require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6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 onde vem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USUARIO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SENHA</w:t>
            </w:r>
          </w:p>
        </w:tc>
        <w:tc>
          <w:tcPr>
            <w:tcW w:type="dxa" w:w="6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Master username e password definidos ao criar o RDS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Endpoint</w:t>
            </w:r>
          </w:p>
        </w:tc>
        <w:tc>
          <w:tcPr>
            <w:tcW w:type="dxa" w:w="6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RDS → banco → Connectivity &amp; security → Endpoint (Passo 11)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5432</w:t>
            </w:r>
          </w:p>
        </w:tc>
        <w:tc>
          <w:tcPr>
            <w:tcW w:type="dxa" w:w="6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Porta padrão do PostgreSQL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auth_db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flags_db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targeting_db</w:t>
            </w:r>
          </w:p>
        </w:tc>
        <w:tc>
          <w:tcPr>
            <w:tcW w:type="dxa" w:w="6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Initial database name de cada instância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?sslmode=require</w:t>
            </w:r>
          </w:p>
        </w:tc>
        <w:tc>
          <w:tcPr>
            <w:tcW w:type="dxa" w:w="6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  <w:r>
              <w:rPr>
                <w:sz w:val="19"/>
                <w:szCs w:val="19"/>
              </w:rPr>
              <w:t xml:space="preserve">: o RDS PostgreSQL recente exige SSL, e sem isso a conexão é recusada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t xml:space="preserve">Se a senha tiver caractere especial, codifique-o na URL (por exemplo,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@</w:t>
      </w:r>
      <w:r>
        <w:t xml:space="preserve"> vira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%40</w:t>
      </w:r>
      <w:r>
        <w:t xml:space="preserve">). O mais simples é trocar a senha do RDS por uma só com letras e números.</w:t>
      </w:r>
    </w:p>
    <w:p>
      <w:pPr>
        <w:pStyle w:val="Heading2"/>
      </w:pPr>
      <w:r>
        <w:rPr>
          <w:color w:val="2E75B6"/>
        </w:rPr>
        <w:t xml:space="preserve">Passo 17  </w:t>
      </w:r>
      <w:r>
        <w:t xml:space="preserve">Criar os segredos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4438"/>
      </w:tblGrid>
      <w:tr>
        <w:trPr>
          <w:tblHeader/>
        </w:trPr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Segredo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Chaves</w:t>
            </w:r>
          </w:p>
        </w:tc>
        <w:tc>
          <w:tcPr>
            <w:tcW w:type="dxa" w:w="4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togglemaster/auth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DATABASE_URL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MASTER_KEY</w:t>
            </w:r>
          </w:p>
        </w:tc>
        <w:tc>
          <w:tcPr>
            <w:tcW w:type="dxa" w:w="4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URL do auth-db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Valor do Passo 15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togglemaster/flag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4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URL do flags-db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togglemaster/targeting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4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URL do targeting-db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togglemaster/evaluation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REDIS_URL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SERVICE_API_KEY</w:t>
            </w:r>
          </w:p>
        </w:tc>
        <w:tc>
          <w:tcPr>
            <w:tcW w:type="dxa" w:w="4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URL do Passo 12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pendente</w:t>
            </w:r>
            <w:r>
              <w:rPr>
                <w:sz w:val="19"/>
                <w:szCs w:val="19"/>
              </w:rPr>
              <w:t xml:space="preserve"> (trocado no Passo 31)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t xml:space="preserve">No console: </w:t>
      </w:r>
      <w:r>
        <w:rPr>
          <w:b/>
          <w:bCs/>
        </w:rPr>
        <w:t xml:space="preserve">Secrets Manager</w:t>
      </w:r>
      <w:r>
        <w:t xml:space="preserve"> → </w:t>
      </w:r>
      <w:r>
        <w:rPr>
          <w:b/>
          <w:bCs/>
        </w:rPr>
        <w:t xml:space="preserve">Store a new secret</w:t>
      </w:r>
      <w:r>
        <w:t xml:space="preserve"> → </w:t>
      </w:r>
      <w:r>
        <w:rPr>
          <w:b/>
          <w:bCs/>
        </w:rPr>
        <w:t xml:space="preserve">Other type of secret</w:t>
      </w:r>
      <w:r>
        <w:t xml:space="preserve"> → </w:t>
      </w:r>
      <w:r>
        <w:rPr>
          <w:b/>
          <w:bCs/>
        </w:rPr>
        <w:t xml:space="preserve">Key/value pairs</w:t>
      </w:r>
      <w:r>
        <w:t xml:space="preserve">. Para o auth, são </w:t>
      </w:r>
      <w:r>
        <w:rPr>
          <w:b/>
          <w:bCs/>
        </w:rPr>
        <w:t xml:space="preserve">duas linhas</w:t>
      </w:r>
      <w:r>
        <w:t xml:space="preserve"> (botão </w:t>
      </w:r>
      <w:r>
        <w:rPr>
          <w:b/>
          <w:bCs/>
        </w:rPr>
        <w:t xml:space="preserve">+ Add row</w:t>
      </w:r>
      <w:r>
        <w:t xml:space="preserve">), não valores separados por vírgula. Na aba </w:t>
      </w:r>
      <w:r>
        <w:rPr>
          <w:b/>
          <w:bCs/>
        </w:rPr>
        <w:t xml:space="preserve">Plaintext</w:t>
      </w:r>
      <w:r>
        <w:t xml:space="preserve"> o conteúdo aparece como JSON, que é o formato que o ESO lê.</w:t>
      </w:r>
    </w:p>
    <w:p>
      <w:pPr>
        <w:spacing w:after="120" w:line="276"/>
      </w:pPr>
      <w:r>
        <w:t xml:space="preserve">Pela CLI, os quatro de uma vez: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secretsmanager create-secret --name togglemaster/auth --secret-string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'{"DATABASE_URL":"postgres://USUARIO:SENHA@&lt;auth-endpoint&gt;:5432/auth_db?sslmode=require","MASTER_KEY":"&lt;MASTER_KEY&gt;"}'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secretsmanager create-secret --name togglemaster/flag --secret-string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'{"DATABASE_URL":"postgres://USUARIO:SENHA@&lt;flags-endpoint&gt;:5432/flags_db?sslmode=require"}'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secretsmanager create-secret --name togglemaster/targeting --secret-string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'{"DATABASE_URL":"postgres://USUARIO:SENHA@&lt;targeting-endpoint&gt;:5432/targeting_db?sslmode=require"}'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secretsmanager create-secret --name togglemaster/evaluation --secret-string \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'{"REDIS_URL":"redis://&lt;primary-endpoint&gt;:6379","SERVICE_API_KEY":"pendente"}'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POR QUÊ  </w:t>
            </w:r>
            <w:r>
              <w:rPr>
                <w:b/>
                <w:bCs/>
              </w:rPr>
              <w:t xml:space="preserve">Por que o REDIS_URL ficou no segredo</w:t>
            </w:r>
          </w:p>
          <w:p>
            <w:pPr>
              <w:spacing w:after="60" w:line="264"/>
            </w:pPr>
            <w:r>
              <w:t xml:space="preserve">O enunciado pede Secrets para “senhas, endpoints e chaves de acesso dos recursos da Etapa 2” e ConfigMaps para “URLs de serviços internos e outros dados”. O endpoint do ElastiCache é um recurso da Etapa 2, então vai para o Secret. Se você já criou 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togglemaster/evaluation</w:t>
            </w:r>
            <w:r>
              <w:t xml:space="preserve"> só com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SERVICE_API_KEY</w:t>
            </w:r>
            <w:r>
              <w:t xml:space="preserve">, atualize-o com as duas chaves usando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aws secretsmanager put-secret-value</w:t>
            </w:r>
            <w:r>
              <w:t xml:space="preserve"> e o mesmo JSON acima.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0AD47"/>
                <w:sz w:val="18"/>
                <w:szCs w:val="18"/>
              </w:rPr>
              <w:t xml:space="preserve">DICA  </w:t>
            </w:r>
            <w:r>
              <w:rPr>
                <w:b/>
                <w:bCs/>
              </w:rPr>
              <w:t xml:space="preserve">SERVICE_API_KEY começa como “pendente”</w:t>
            </w:r>
          </w:p>
          <w:p>
            <w:pPr>
              <w:spacing w:after="60" w:line="264"/>
            </w:pPr>
            <w:r>
              <w:t xml:space="preserve">Essa chave é gerada pelo próprio auth-service, então só existe depois que ele estiver rodando (Passo 31). O valor provisório evita que o ESO dê erro de chave ausente.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E75B6"/>
        </w:rPr>
        <w:t xml:space="preserve">Passo 18  </w:t>
      </w:r>
      <w:r>
        <w:t xml:space="preserve">Instalar o External Secrets Operator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helm repo add external-secrets https://charts.external-secrets.io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helm repo update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helm install external-secrets external-secrets/external-secrets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-n external-secrets --create-namespace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get pods -n external-secrets     # 3 pods Running</w:t>
      </w:r>
    </w:p>
    <w:p>
      <w:pPr>
        <w:pStyle w:val="Heading2"/>
      </w:pPr>
      <w:r>
        <w:rPr>
          <w:color w:val="2E75B6"/>
        </w:rPr>
        <w:t xml:space="preserve">Passo 19  </w:t>
      </w:r>
      <w:r>
        <w:t xml:space="preserve">Criar a pasta dos manifestos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mkdir -p ~/togglemaster/k8s/{cluster,auth,flag,targeting,evaluation,analytics}</w:t>
      </w:r>
    </w:p>
    <w:p>
      <w:pPr>
        <w:pStyle w:val="Heading2"/>
      </w:pPr>
      <w:r>
        <w:rPr>
          <w:color w:val="2E75B6"/>
        </w:rPr>
        <w:t xml:space="preserve">Passo 20  </w:t>
      </w:r>
      <w:r>
        <w:t xml:space="preserve">Namespaces</w:t>
      </w:r>
    </w:p>
    <w:p>
      <w:pPr>
        <w:spacing w:after="120" w:line="276"/>
      </w:pPr>
      <w:r>
        <w:t xml:space="preserve">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ExternalSecret</w:t>
      </w:r>
      <w:r>
        <w:t xml:space="preserve"> vive dentro de um namespace, então os namespaces precisam existir antes. Em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k8s/cluster/namespaces.yaml</w:t>
      </w:r>
      <w:r>
        <w:t xml:space="preserve">: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YAML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apiVersion: v1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kind: Namespace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metadata: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name: auth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---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apiVersion: v1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kind: Namespace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metadata: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name: flag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---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apiVersion: v1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kind: Namespace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metadata: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name: targeting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---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apiVersion: v1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kind: Namespace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metadata: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name: evaluation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---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apiVersion: v1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kind: Namespace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metadata: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name: analytics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apply -f ~/togglemaster/k8s/cluster/namespaces.yaml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get ns</w:t>
      </w:r>
    </w:p>
    <w:p>
      <w:pPr>
        <w:pStyle w:val="Heading2"/>
      </w:pPr>
      <w:r>
        <w:rPr>
          <w:color w:val="2E75B6"/>
        </w:rPr>
        <w:t xml:space="preserve">Passo 21  </w:t>
      </w:r>
      <w:r>
        <w:t xml:space="preserve">ClusterSecretStore</w:t>
      </w:r>
    </w:p>
    <w:p>
      <w:pPr>
        <w:spacing w:after="120" w:line="276"/>
      </w:pPr>
      <w:r>
        <w:t xml:space="preserve">Diz ao ESO </w:t>
      </w:r>
      <w:r>
        <w:rPr>
          <w:b/>
          <w:bCs/>
        </w:rPr>
        <w:t xml:space="preserve">de onde</w:t>
      </w:r>
      <w:r>
        <w:t xml:space="preserve"> buscar os segredos. É um só e vale para todos os namespaces. Em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k8s/cluster/cluster-secret-store.yaml</w:t>
      </w:r>
      <w:r>
        <w:t xml:space="preserve">: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YAML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apiVersion: external-secrets.io/v1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kind: ClusterSecretStore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metadata: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name: aws-secrets-manager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spec: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provider: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aws: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service: SecretsManager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region: us-east-1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      # Sem bloco "auth": o ESO usa a credencial padrão do pod,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      # que vem da LabRole do nó (workaround para não ter IRSA no Academy)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apply -f ~/togglemaster/k8s/cluster/cluster-secret-store.yaml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get clustersecretstore aws-secrets-manager     # esperado: STATUS Valid, READY True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</w:t>
            </w:r>
          </w:p>
        </w:tc>
        <w:tc>
          <w:tcPr>
            <w:tcW w:type="dxa" w:w="6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 e solução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InvalidProviderConfig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unable to validate store</w:t>
            </w:r>
          </w:p>
        </w:tc>
        <w:tc>
          <w:tcPr>
            <w:tcW w:type="dxa" w:w="6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Mensagem genérica. Veja a causa com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kubectl logs -n external-secrets deploy/external-secrets --tail=30 | grep -iE "error|credential"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Logs com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no EC2 IMDS role found</w:t>
            </w:r>
          </w:p>
        </w:tc>
        <w:tc>
          <w:tcPr>
            <w:tcW w:type="dxa" w:w="6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Hop limit do IMDS. Faça o Passo 8 e depois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kubectl rollout restart -n external-secrets deploy/external-secrets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no matches for kind ... in version v1</w:t>
            </w:r>
          </w:p>
        </w:tc>
        <w:tc>
          <w:tcPr>
            <w:tcW w:type="dxa" w:w="6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Versão antiga do ESO. Troque a 1ª linha por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external-secrets.io/v1beta1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AccessDenied</w:t>
            </w:r>
            <w:r>
              <w:rPr>
                <w:sz w:val="19"/>
                <w:szCs w:val="19"/>
              </w:rPr>
              <w:t xml:space="preserve"> no teste com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secretsmanager list-secrets</w:t>
            </w:r>
            <w:r>
              <w:rPr>
                <w:sz w:val="19"/>
                <w:szCs w:val="19"/>
              </w:rPr>
              <w:t xml:space="preserve"> dentro de um pod</w:t>
            </w:r>
          </w:p>
        </w:tc>
        <w:tc>
          <w:tcPr>
            <w:tcW w:type="dxa" w:w="6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LabRole não tem acesso ao Secrets Manager. Use o plano B abaixo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2E75B6"/>
        </w:rPr>
        <w:t xml:space="preserve">Passo 22  </w:t>
      </w:r>
      <w:r>
        <w:t xml:space="preserve">ExternalSecrets (um por serviço)</w:t>
      </w:r>
    </w:p>
    <w:p>
      <w:pPr>
        <w:spacing w:after="120" w:line="276"/>
      </w:pPr>
      <w:r>
        <w:t xml:space="preserve">Diz ao ESO </w:t>
      </w:r>
      <w:r>
        <w:rPr>
          <w:b/>
          <w:bCs/>
        </w:rPr>
        <w:t xml:space="preserve">qual</w:t>
      </w:r>
      <w:r>
        <w:t xml:space="preserve"> segredo buscar e </w:t>
      </w:r>
      <w:r>
        <w:rPr>
          <w:b/>
          <w:bCs/>
        </w:rPr>
        <w:t xml:space="preserve">qual Secret</w:t>
      </w:r>
      <w:r>
        <w:t xml:space="preserve"> do Kubernetes criar. São 4: o analytics não precisa, porque usa só a LabRole e um ConfigMap. Exemplo em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k8s/auth/external-secret.yaml</w:t>
      </w:r>
      <w:r>
        <w:t xml:space="preserve">: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YAML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apiVersion: external-secrets.io/v1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kind: ExternalSecret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metadata: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name: auth-secret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namespace: auth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spec: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refreshInterval: 1m            # verifica mudanças no Secrets Manager a cada 1 min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secretStoreRef: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name: aws-secrets-manager    # o ClusterSecretStore do Passo 21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kind: ClusterSecretStore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target: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name: auth-secret            # nome do Secret criado no Kubernetes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creationPolicy: Owner        # o ESO é dono do Secret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dataFrom: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- extract: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key: togglemaster/auth   # nome do segredo no Secrets Manager</w:t>
      </w:r>
    </w:p>
    <w:p>
      <w:pPr>
        <w:spacing w:after="120" w:line="276"/>
      </w:pPr>
      <w:r>
        <w:t xml:space="preserve">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dataFrom.extract</w:t>
      </w:r>
      <w:r>
        <w:t xml:space="preserve"> copia </w:t>
      </w:r>
      <w:r>
        <w:rPr>
          <w:b/>
          <w:bCs/>
        </w:rPr>
        <w:t xml:space="preserve">todas</w:t>
      </w:r>
      <w:r>
        <w:t xml:space="preserve"> as chaves do JSON para o Secret, sem listar uma por uma. Para os outros 3, copie o arquivo e troque só estes campos: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100"/>
        <w:gridCol w:w="2538"/>
      </w:tblGrid>
      <w:tr>
        <w:trPr>
          <w:tblHeader/>
        </w:trPr>
        <w:tc>
          <w:tcPr>
            <w:tcW w:type="dxa" w:w="3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namespace</w:t>
            </w:r>
          </w:p>
        </w:tc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 e target.name</w:t>
            </w:r>
          </w:p>
        </w:tc>
        <w:tc>
          <w:tcPr>
            <w:tcW w:type="dxa" w:w="25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extract.key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k8s/flag/external-secret.yaml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flag</w:t>
            </w:r>
          </w:p>
        </w:tc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flag-secret</w:t>
            </w:r>
          </w:p>
        </w:tc>
        <w:tc>
          <w:tcPr>
            <w:tcW w:type="dxa" w:w="25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togglemaster/flag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k8s/targeting/external-secret.yaml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targeting</w:t>
            </w:r>
          </w:p>
        </w:tc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targeting-secret</w:t>
            </w:r>
          </w:p>
        </w:tc>
        <w:tc>
          <w:tcPr>
            <w:tcW w:type="dxa" w:w="25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togglemaster/targeting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k8s/evaluation/external-secret.yaml</w:t>
            </w:r>
          </w:p>
        </w:tc>
        <w:tc>
          <w:tcPr>
            <w:tcW w:type="dxa" w:w="1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evaluation</w:t>
            </w:r>
          </w:p>
        </w:tc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evaluation-secret</w:t>
            </w:r>
          </w:p>
        </w:tc>
        <w:tc>
          <w:tcPr>
            <w:tcW w:type="dxa" w:w="25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togglemaster/evaluation</w:t>
            </w:r>
          </w:p>
        </w:tc>
      </w:tr>
    </w:tbl>
    <w:p>
      <w:pPr>
        <w:spacing w:after="100"/>
      </w:pP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cd ~/togglemaster/k8s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apply -f auth/external-secret.yaml -f flag/external-secret.yaml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-f targeting/external-secret.yaml -f evaluation/external-secret.yaml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get externalsecret -A          # STATUS SecretSynced, READY True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Prova de que o valor chegou (decodifica o base64):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get secret auth-secret -n auth -o jsonpath='{.data.DATABASE_URL}' | base64 -d; echo</w:t>
      </w:r>
    </w:p>
    <w:p>
      <w:pPr>
        <w:spacing w:after="120" w:line="276"/>
      </w:pPr>
      <w:r>
        <w:t xml:space="preserve">Se o status for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SecretSyncedError</w:t>
      </w:r>
      <w:r>
        <w:t xml:space="preserve">, veja o motivo com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kubectl describe externalsecret auth-secret -n auth</w:t>
      </w:r>
      <w:r>
        <w:t xml:space="preserve">. O mais comum é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extract.key</w:t>
      </w:r>
      <w:r>
        <w:t xml:space="preserve"> não bater exatamente com o nome do segredo no Secrets Manager.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D7D31"/>
                <w:sz w:val="18"/>
                <w:szCs w:val="18"/>
              </w:rPr>
              <w:t xml:space="preserve">ATENÇÃO  </w:t>
            </w:r>
            <w:r>
              <w:rPr>
                <w:b/>
                <w:bCs/>
              </w:rPr>
              <w:t xml:space="preserve">Plano B se o ESO não funcionar de jeito nenhum</w:t>
            </w:r>
          </w:p>
          <w:p>
            <w:pPr>
              <w:spacing w:after="60" w:line="264"/>
            </w:pPr>
            <w:r>
              <w:t xml:space="preserve">Crie Secrets nativos, que é o mínimo exigido pelo enunciado. 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kubectl</w:t>
            </w:r>
            <w:r>
              <w:t xml:space="preserve"> grava os valores em base64 automaticamente. Mostre a tentativa do ESO no vídeo.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create secret generic auth-secret -n auth --from-literal=DATABASE_URL='...' --from-literal=MASTER_KEY='...'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Fase 6 · Componentes do cluster</w:t>
      </w:r>
    </w:p>
    <w:p>
      <w:pPr>
        <w:pStyle w:val="Heading2"/>
      </w:pPr>
      <w:r>
        <w:rPr>
          <w:color w:val="2E75B6"/>
        </w:rPr>
        <w:t xml:space="preserve">Passo 23  </w:t>
      </w:r>
      <w:r>
        <w:t xml:space="preserve">Metrics Server (já vem como add-on)</w:t>
      </w:r>
    </w:p>
    <w:p>
      <w:pPr>
        <w:spacing w:after="120" w:line="276"/>
      </w:pPr>
      <w:r>
        <w:t xml:space="preserve">O Metrics Server foi instalado como </w:t>
      </w:r>
      <w:r>
        <w:rPr>
          <w:b/>
          <w:bCs/>
        </w:rPr>
        <w:t xml:space="preserve">add-on do EKS</w:t>
      </w:r>
      <w:r>
        <w:t xml:space="preserve"> na criação do cluster. </w:t>
      </w:r>
      <w:r>
        <w:rPr>
          <w:b/>
          <w:bCs/>
        </w:rPr>
        <w:t xml:space="preserve">Não rode</w:t>
      </w:r>
      <w:r>
        <w:t xml:space="preserve">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kubectl apply</w:t>
      </w:r>
      <w:r>
        <w:t xml:space="preserve"> do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components.yaml</w:t>
      </w:r>
      <w:r>
        <w:t xml:space="preserve"> do GitHub: ele tenta sobrescrever a instalação do add-on, falha com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Duplicate value: "https"</w:t>
      </w:r>
      <w:r>
        <w:t xml:space="preserve"> 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field is immutable</w:t>
      </w:r>
      <w:r>
        <w:t xml:space="preserve"> e pode deixar o Service apontando para lugar nenhum.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eks list-addons --cluster-name EKS-TM-Cluster     # deve listar metrics-server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get apiservice v1beta1.metrics.k8s.io          # AVAILABLE: True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top nodes</w:t>
      </w:r>
    </w:p>
    <w:p>
      <w:pPr>
        <w:pStyle w:val="Heading3"/>
      </w:pPr>
      <w:r>
        <w:t xml:space="preserve">Se aparecer “Metrics API not available” ou “False (MissingEndpoints)”</w:t>
      </w:r>
    </w:p>
    <w:p>
      <w:pPr>
        <w:spacing w:after="120" w:line="276"/>
      </w:pPr>
      <w:r>
        <w:t xml:space="preserve">Os pods estão rodando, mas o Service não os encontra, normalmente porque um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kubectl apply</w:t>
      </w:r>
      <w:r>
        <w:t xml:space="preserve"> anterior alterou o Service do add-on. Restaure a configuração original do EKS: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eks update-addon --cluster-name EKS-TM-Cluster --addon-name metrics-server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--resolve-conflicts OVERWRITE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eks describe-addon --cluster-name EKS-TM-Cluster --addon-name metrics-server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--query 'addon.status'                                # aguarde ACTIVE (1-2 min)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get endpoints -n kube-system metrics-server    # deve listar 2 IPs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top nodes</w:t>
      </w:r>
    </w:p>
    <w:p>
      <w:pPr>
        <w:spacing w:after="120" w:line="276"/>
      </w:pPr>
      <w:r>
        <w:t xml:space="preserve">Se continuar sem endpoints, apague o Service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kubectl delete svc metrics-server -n kube-system</w:t>
      </w:r>
      <w:r>
        <w:t xml:space="preserve">) e rode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update-addon</w:t>
      </w:r>
      <w:r>
        <w:t xml:space="preserve"> de novo para ele ser recriado.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0AD47"/>
                <w:sz w:val="18"/>
                <w:szCs w:val="18"/>
              </w:rPr>
              <w:t xml:space="preserve">DICA  </w:t>
            </w:r>
            <w:r>
              <w:rPr>
                <w:b/>
                <w:bCs/>
              </w:rPr>
              <w:t xml:space="preserve">Libere vagas de pods</w:t>
            </w:r>
          </w:p>
          <w:p>
            <w:pPr>
              <w:spacing w:after="60" w:line="264"/>
            </w:pPr>
            <w:r>
              <w:t xml:space="preserve">Os add-ons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external-dns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eks-pod-identity-agent</w:t>
            </w:r>
            <w:r>
              <w:t xml:space="preserve"> não são usados: o Pod Identity exige roles novas e o external-dns exige Route 53. Se não foram adicionados de propósito, remova-os em </w:t>
            </w:r>
            <w:r>
              <w:rPr>
                <w:b/>
                <w:bCs/>
              </w:rPr>
              <w:t xml:space="preserve">EKS-TM-Cluster</w:t>
            </w:r>
            <w:r>
              <w:t xml:space="preserve"> → </w:t>
            </w:r>
            <w:r>
              <w:rPr>
                <w:b/>
                <w:bCs/>
              </w:rPr>
              <w:t xml:space="preserve">Add-ons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1FA2" w:sz="24"/>
              <w:bottom w:val="none" w:color="FFFFFF" w:sz="0"/>
              <w:right w:val="none" w:color="FFFFFF" w:sz="0"/>
            </w:tcBorders>
            <w:shd w:fill="EDE7F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B1FA2"/>
                <w:sz w:val="18"/>
                <w:szCs w:val="18"/>
              </w:rPr>
              <w:t xml:space="preserve">PARA O VÍDEO  </w:t>
            </w:r>
            <w:r>
              <w:rPr>
                <w:b/>
                <w:bCs/>
              </w:rPr>
              <w:t xml:space="preserve">Metrics Server</w:t>
            </w:r>
          </w:p>
          <w:p>
            <w:pPr>
              <w:spacing w:after="60" w:line="264"/>
            </w:pPr>
            <w:r>
              <w:t xml:space="preserve">O enunciado sugere 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kubectl apply</w:t>
            </w:r>
            <w:r>
              <w:t xml:space="preserve"> do GitHub. Explique que o EKS já oferece o Metrics Server como add-on gerenciado, que é o equivalente e evita conflito.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E75B6"/>
        </w:rPr>
        <w:t xml:space="preserve">Passo 24  </w:t>
      </w:r>
      <w:r>
        <w:t xml:space="preserve">Nginx Ingress Controller</w:t>
      </w:r>
    </w:p>
    <w:p>
      <w:pPr>
        <w:spacing w:after="120" w:line="276"/>
      </w:pPr>
      <w:r>
        <w:t xml:space="preserve">Como os nós têm a LabRole, o controller tem permissão para criar o Network Load Balancer (NLB) na AWS.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helm repo add ingress-nginx https://kubernetes.github.io/ingress-nginx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helm repo update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helm install ingress-nginx ingress-nginx/ingress-nginx -n ingress-nginx --create-namespace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--set controller.service.annotations."service\.beta\.kubernetes\.io/aws-load-balancer-type"=nlb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get svc -n ingress-nginx ingress-nginx-controller   # anote o EXTERNAL-IP (DNS do NLB)</w:t>
      </w:r>
    </w:p>
    <w:p>
      <w:pPr>
        <w:spacing w:after="120" w:line="276"/>
      </w:pPr>
      <w:r>
        <w:t xml:space="preserve">O DNS do NLB leva de 2 a 5 minutos para começar a responder. Enquanto isso,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curl</w:t>
      </w:r>
      <w:r>
        <w:t xml:space="preserve"> pode dar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Could not resolve host</w:t>
      </w:r>
      <w:r>
        <w:t xml:space="preserve">.</w:t>
      </w:r>
    </w:p>
    <w:p>
      <w:pPr>
        <w:pStyle w:val="Heading1"/>
        <w:pageBreakBefore/>
      </w:pPr>
      <w:r>
        <w:t xml:space="preserve">Fase 7 · Manifestos das aplicações</w:t>
      </w:r>
    </w:p>
    <w:p>
      <w:pPr>
        <w:spacing w:after="120" w:line="276"/>
      </w:pPr>
      <w:r>
        <w:t xml:space="preserve">Esta fase cria, para cada microsserviço, os manifestos que o enunciado pede: Namespace (já criado no Passo 20), ConfigMap, Secret (criado pelo ESO), Deployment, Service e Ingress. Também inclui os Jobs que criam as tabelas nos bancos e a geração da chave de serviço do evaluation.</w:t>
      </w:r>
    </w:p>
    <w:p>
      <w:pPr>
        <w:pStyle w:val="Heading3"/>
      </w:pPr>
      <w:r>
        <w:t xml:space="preserve">O que cada serviço recebe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00"/>
        <w:gridCol w:w="2300"/>
        <w:gridCol w:w="1100"/>
        <w:gridCol w:w="1200"/>
        <w:gridCol w:w="1188"/>
      </w:tblGrid>
      <w:tr>
        <w:trPr>
          <w:tblHeader/>
        </w:trPr>
        <w:tc>
          <w:tcPr>
            <w:tcW w:type="dxa" w:w="12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ConfigMap</w:t>
            </w:r>
          </w:p>
        </w:tc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Secret (ESO)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Job de banco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Ingress</w:t>
            </w:r>
          </w:p>
        </w:tc>
        <w:tc>
          <w:tcPr>
            <w:tcW w:type="dxa" w:w="118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HPA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PORT</w:t>
            </w:r>
          </w:p>
        </w:tc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DATABASE_URL, MASTER_KEY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/auth</w:t>
            </w:r>
          </w:p>
        </w:tc>
        <w:tc>
          <w:tcPr>
            <w:tcW w:type="dxa" w:w="118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flag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PORT, AUTH_SERVICE_URL</w:t>
            </w:r>
          </w:p>
        </w:tc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DATABASE_URL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/flags</w:t>
            </w:r>
          </w:p>
        </w:tc>
        <w:tc>
          <w:tcPr>
            <w:tcW w:type="dxa" w:w="118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targeting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PORT, AUTH_SERVICE_URL</w:t>
            </w:r>
          </w:p>
        </w:tc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DATABASE_URL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/rules</w:t>
            </w:r>
          </w:p>
        </w:tc>
        <w:tc>
          <w:tcPr>
            <w:tcW w:type="dxa" w:w="118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evaluation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PORT, URLs internas, AWS_REGION, AWS_SQS_URL</w:t>
            </w:r>
          </w:p>
        </w:tc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REDIS_URL, SERVICE_API_KEY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/evaluate</w:t>
            </w:r>
          </w:p>
        </w:tc>
        <w:tc>
          <w:tcPr>
            <w:tcW w:type="dxa" w:w="118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analytics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PORT, AWS_REGION, AWS_SQS_URL, AWS_DYNAMODB_TABLE</w:t>
            </w:r>
          </w:p>
        </w:tc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8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Ordem de aplicação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ConfigMaps de todos os serviços (Passo 25).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Jobs que criam as tabelas nos 3 RDS (Passo 26). Eles usam o Secret do ESO, então a Fase 5 precisa estar concluída.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Deployments e Services (Passos 27 a 29).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Ingress (Passo 30).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Chave de serviço do evaluation (Passo 31) e teste ponta a ponta (Passo 32).</w:t>
      </w:r>
    </w:p>
    <w:p>
      <w:pPr>
        <w:pStyle w:val="Heading2"/>
      </w:pPr>
      <w:r>
        <w:rPr>
          <w:color w:val="2E75B6"/>
        </w:rPr>
        <w:t xml:space="preserve">Passo 25  </w:t>
      </w:r>
      <w:r>
        <w:t xml:space="preserve">ConfigMaps</w:t>
      </w:r>
    </w:p>
    <w:p>
      <w:pPr>
        <w:spacing w:after="120" w:line="276"/>
      </w:pPr>
      <w:r>
        <w:t xml:space="preserve">O ConfigMap guarda o que não é sigiloso. Entre namespaces, os serviços se encontram pelo DNS interno do Kubernetes, no formato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&lt;service&gt;.&lt;namespace&gt;.svc.cluster.local:&lt;porta&gt;</w:t>
      </w:r>
      <w:r>
        <w:t xml:space="preserve">. Por exemplo, o flag-service chega ao auth-service em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http://auth-service.auth.svc.cluster.local:8001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k8s/auth/configmap.yaml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YAML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apiVersion: v1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kind: ConfigMap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metadata: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name: auth-config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namespace: auth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data: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PORT: "8001"</w:t>
      </w:r>
    </w:p>
    <w:p>
      <w:pPr>
        <w:spacing w:after="120" w:line="276"/>
      </w:pPr>
      <w:r>
        <w:rPr>
          <w:b/>
          <w:bCs/>
        </w:rPr>
        <w:t xml:space="preserve">k8s/flag/configmap.yaml</w:t>
      </w:r>
      <w:r>
        <w:t xml:space="preserve"> (o do targeting é igual, trocando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flag</w:t>
      </w:r>
      <w:r>
        <w:t xml:space="preserve"> por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targeting</w:t>
      </w:r>
      <w:r>
        <w:t xml:space="preserve"> no nome e no namespace e a porta para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8003</w:t>
      </w:r>
      <w:r>
        <w:t xml:space="preserve">)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YAML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apiVersion: v1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kind: ConfigMap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metadata: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name: flag-config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namespace: flag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data: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PORT: "8002"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AUTH_SERVICE_URL: "http://auth-service.auth.svc.cluster.local:8001"</w:t>
      </w:r>
    </w:p>
    <w:p>
      <w:pPr>
        <w:spacing w:after="120" w:line="276"/>
      </w:pPr>
      <w:r>
        <w:rPr>
          <w:b/>
          <w:bCs/>
        </w:rPr>
        <w:t xml:space="preserve">k8s/evaluation/configmap.yaml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YAML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apiVersion: v1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kind: ConfigMap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metadata: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name: evaluation-config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namespace: evaluation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data: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PORT: "8004"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FLAG_SERVICE_URL: "http://flag-service.flag.svc.cluster.local:8002"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TARGETING_SERVICE_URL: "http://targeting-service.targeting.svc.cluster.local:8003"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AWS_REGION: "us-east-1"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AWS_SQS_URL: "https://sqs.us-east-1.amazonaws.com/&lt;ACCOUNT_ID&gt;/togglemaster-events"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  # Sem AWS_SQS_ENDPOINT_URL: na nuvem o SDK usa o endpoint oficial da AWS</w:t>
      </w:r>
    </w:p>
    <w:p>
      <w:pPr>
        <w:spacing w:after="120" w:line="276"/>
      </w:pPr>
      <w:r>
        <w:rPr>
          <w:b/>
          <w:bCs/>
        </w:rPr>
        <w:t xml:space="preserve">k8s/analytics/configmap.yaml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YAML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apiVersion: v1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kind: ConfigMap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metadata: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name: analytics-config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namespace: analytics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data: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PORT: "8005"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AWS_REGION: "us-east-1"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AWS_SQS_URL: "https://sqs.us-east-1.amazonaws.com/&lt;ACCOUNT_ID&gt;/togglemaster-events"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AWS_DYNAMODB_TABLE: "ToggleMasterAnalytics"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  # Sem AWS_*_ENDPOINT_URL e sem AWS_ACCESS_KEY_ID: o pod usa a LabRole do nó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cd ~/togglemaster/k8s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for s in auth flag targeting evaluation analytics; do kubectl apply -f $s/configmap.yaml; done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get configmap -A | grep config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8D7D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IMPORTANTE  </w:t>
            </w:r>
            <w:r>
              <w:rPr>
                <w:b/>
                <w:bCs/>
              </w:rPr>
              <w:t xml:space="preserve">Nada de AWS_ACCESS_KEY_ID nos pods</w:t>
            </w:r>
          </w:p>
          <w:p>
            <w:pPr>
              <w:spacing w:after="60" w:line="264"/>
            </w:pPr>
            <w:r>
              <w:t xml:space="preserve">Na nuvem, evaluation e analytics usam a LabRole do nó (Passo 8). As chaves do lab expiram a cada sessão e, se estivessem no pod, derrubariam o serviço após 4 horas. Também não use as variáveis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AWS_SQS_ENDPOINT_URL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AWS_DYNAMODB_ENDPOINT_URL</w:t>
            </w:r>
            <w:r>
              <w:t xml:space="preserve">: elas existem só para os emuladores do ambiente local.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E75B6"/>
        </w:rPr>
        <w:t xml:space="preserve">Passo 26  </w:t>
      </w:r>
      <w:r>
        <w:t xml:space="preserve">Criar as tabelas nos bancos (Jobs)</w:t>
      </w:r>
    </w:p>
    <w:p>
      <w:pPr>
        <w:spacing w:after="120" w:line="276"/>
      </w:pPr>
      <w:r>
        <w:t xml:space="preserve">Os apps não criam as próprias tabelas: isso é feito pelo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db/init.sql</w:t>
      </w:r>
      <w:r>
        <w:t xml:space="preserve"> de cada serviço. Como os RDS estão em rede privada (sem acesso público),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psql</w:t>
      </w:r>
      <w:r>
        <w:t xml:space="preserve"> precisa rodar </w:t>
      </w:r>
      <w:r>
        <w:rPr>
          <w:b/>
          <w:bCs/>
        </w:rPr>
        <w:t xml:space="preserve">de dentro do cluster</w:t>
      </w:r>
      <w:r>
        <w:t xml:space="preserve">. Um </w:t>
      </w:r>
      <w:r>
        <w:rPr>
          <w:b/>
          <w:bCs/>
        </w:rPr>
        <w:t xml:space="preserve">Job</w:t>
      </w:r>
      <w:r>
        <w:t xml:space="preserve"> é um pod que executa uma tarefa uma vez e termina.</w:t>
      </w:r>
    </w:p>
    <w:p>
      <w:pPr>
        <w:pStyle w:val="Heading3"/>
      </w:pPr>
      <w:r>
        <w:t xml:space="preserve">1. Transformar cada init.sql em ConfigMap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cd ~/togglemaster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for s in auth flag targeting; do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kubectl create configmap $s-db-init -n $s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--from-file=init.sql=$s-service/db/init.sql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done</w:t>
      </w:r>
    </w:p>
    <w:p>
      <w:pPr>
        <w:pStyle w:val="Heading3"/>
      </w:pPr>
      <w:r>
        <w:t xml:space="preserve">2. Job de exemplo: k8s/auth/db-init-job.yaml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YAML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apiVersion: batch/v1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kind: Job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metadata: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name: auth-db-init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namespace: auth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spec: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backoffLimit: 3                 # tenta até 3 vezes se o banco ainda não aceitar conexão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ttlSecondsAfterFinished: 3600   # o Job some sozinho 1h depois de terminar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template: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spec: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restartPolicy: Never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containers: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- name: psql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image: postgres:16-alpine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command: ["sh", "-c", "psql \"$DATABASE_URL\" -v ON_ERROR_STOP=1 -f /sql/init.sql"]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envFrom: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- secretRef: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name: auth-secret       # mesmo DATABASE_URL que o app usa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volumeMounts: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- name: sql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mountPath: /sql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volumes: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- name: sql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configMap: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name: auth-db-init          # criado a partir do auth-service/db/init.sql</w:t>
      </w:r>
    </w:p>
    <w:p>
      <w:pPr>
        <w:spacing w:after="120" w:line="276"/>
      </w:pPr>
      <w:r>
        <w:t xml:space="preserve">O Job reaproveita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DATABASE_URL</w:t>
      </w:r>
      <w:r>
        <w:t xml:space="preserve"> do Secret criado pelo ESO, então não há senha no YAML. Para os outros dois, troque: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600"/>
        <w:gridCol w:w="1900"/>
        <w:gridCol w:w="2038"/>
      </w:tblGrid>
      <w:tr>
        <w:trPr>
          <w:tblHeader/>
        </w:trPr>
        <w:tc>
          <w:tcPr>
            <w:tcW w:type="dxa" w:w="3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 / namespace</w:t>
            </w:r>
          </w:p>
        </w:tc>
        <w:tc>
          <w:tcPr>
            <w:tcW w:type="dxa" w:w="1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secretRef</w:t>
            </w:r>
          </w:p>
        </w:tc>
        <w:tc>
          <w:tcPr>
            <w:tcW w:type="dxa" w:w="2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configMap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k8s/flag/db-init-job.yaml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flag-db-init / flag</w:t>
            </w:r>
          </w:p>
        </w:tc>
        <w:tc>
          <w:tcPr>
            <w:tcW w:type="dxa" w:w="1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flag-secret</w:t>
            </w:r>
          </w:p>
        </w:tc>
        <w:tc>
          <w:tcPr>
            <w:tcW w:type="dxa" w:w="2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flag-db-init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k8s/targeting/db-init-job.yaml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targeting-db-init / targeting</w:t>
            </w:r>
          </w:p>
        </w:tc>
        <w:tc>
          <w:tcPr>
            <w:tcW w:type="dxa" w:w="1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targeting-secret</w:t>
            </w:r>
          </w:p>
        </w:tc>
        <w:tc>
          <w:tcPr>
            <w:tcW w:type="dxa" w:w="2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targeting-db-init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3. Executar e conferir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cd ~/togglemaster/k8s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for s in auth flag targeting; do kubectl apply -f $s/db-init-job.yaml; done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wait --for=condition=complete job --all -A --timeout=120s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logs -n auth job/auth-db-init       # esperado: CREATE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 nos logs do Job</w:t>
            </w:r>
          </w:p>
        </w:tc>
        <w:tc>
          <w:tcPr>
            <w:tcW w:type="dxa" w:w="6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timeout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could not connect</w:t>
            </w:r>
          </w:p>
        </w:tc>
        <w:tc>
          <w:tcPr>
            <w:tcW w:type="dxa" w:w="6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SG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togglemaster-data</w:t>
            </w:r>
            <w:r>
              <w:rPr>
                <w:sz w:val="19"/>
                <w:szCs w:val="19"/>
              </w:rPr>
              <w:t xml:space="preserve"> sem a regra 5432 para o cluster security group (Passo 10)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password authentication failed</w:t>
            </w:r>
          </w:p>
        </w:tc>
        <w:tc>
          <w:tcPr>
            <w:tcW w:type="dxa" w:w="6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Usuário ou senha errados no segredo (Passo 17)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no pg_hba.conf entry ... no encryption</w:t>
            </w:r>
          </w:p>
        </w:tc>
        <w:tc>
          <w:tcPr>
            <w:tcW w:type="dxa" w:w="6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Faltou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?sslmode=require</w:t>
            </w:r>
            <w:r>
              <w:rPr>
                <w:sz w:val="19"/>
                <w:szCs w:val="19"/>
              </w:rPr>
              <w:t xml:space="preserve"> na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DATABASE_URL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database "auth_db" does not exist</w:t>
            </w:r>
          </w:p>
        </w:tc>
        <w:tc>
          <w:tcPr>
            <w:tcW w:type="dxa" w:w="6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Initial database name não foi preenchido na criação do RDS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t xml:space="preserve">Os scripts usam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CREATE TABLE IF NOT EXISTS</w:t>
      </w:r>
      <w:r>
        <w:t xml:space="preserve">, então podem ser executados de novo sem problema: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kubectl delete job auth-db-init -n auth</w:t>
      </w:r>
      <w:r>
        <w:t xml:space="preserve"> e aplique outra vez.</w:t>
      </w:r>
    </w:p>
    <w:p>
      <w:pPr>
        <w:pStyle w:val="Heading2"/>
      </w:pPr>
      <w:r>
        <w:rPr>
          <w:color w:val="2E75B6"/>
        </w:rPr>
        <w:t xml:space="preserve">Passo 27  </w:t>
      </w:r>
      <w:r>
        <w:t xml:space="preserve">Deployments</w:t>
      </w:r>
    </w:p>
    <w:p>
      <w:pPr>
        <w:spacing w:after="120" w:line="276"/>
      </w:pPr>
      <w:r>
        <w:t xml:space="preserve">O Deployment garante que o pod rode com a imagem do ECR e com as boas práticas pedidas no enunciado. O que cada bloco faz: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W w:type="dxa" w:w="7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image</w:t>
            </w:r>
          </w:p>
        </w:tc>
        <w:tc>
          <w:tcPr>
            <w:tcW w:type="dxa" w:w="7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Imagem do ECR com tag fixa (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v1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envFrom</w:t>
            </w:r>
          </w:p>
        </w:tc>
        <w:tc>
          <w:tcPr>
            <w:tcW w:type="dxa" w:w="7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Injeta o ConfigMap e o Secret como variáveis de ambiente, como se fosse um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.env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resources.requests</w:t>
            </w:r>
          </w:p>
        </w:tc>
        <w:tc>
          <w:tcPr>
            <w:tcW w:type="dxa" w:w="7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que o pod reserva no nó. </w:t>
            </w:r>
            <w:r>
              <w:rPr>
                <w:b/>
                <w:bCs/>
                <w:sz w:val="19"/>
                <w:szCs w:val="19"/>
              </w:rPr>
              <w:t xml:space="preserve">É a base do cálculo do HPA</w:t>
            </w:r>
            <w:r>
              <w:rPr>
                <w:sz w:val="19"/>
                <w:szCs w:val="19"/>
              </w:rPr>
              <w:t xml:space="preserve">: com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100m</w:t>
            </w:r>
            <w:r>
              <w:rPr>
                <w:sz w:val="19"/>
                <w:szCs w:val="19"/>
              </w:rPr>
              <w:t xml:space="preserve">, o alvo de 30% significa 30m de CPU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resources.limits</w:t>
            </w:r>
          </w:p>
        </w:tc>
        <w:tc>
          <w:tcPr>
            <w:tcW w:type="dxa" w:w="7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Teto de consumo, para um pod não derrubar o nó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readinessProbe</w:t>
            </w:r>
          </w:p>
        </w:tc>
        <w:tc>
          <w:tcPr>
            <w:tcW w:type="dxa" w:w="7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pod só recebe tráfego quando 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/health</w:t>
            </w:r>
            <w:r>
              <w:rPr>
                <w:sz w:val="19"/>
                <w:szCs w:val="19"/>
              </w:rPr>
              <w:t xml:space="preserve"> responder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livenessProbe</w:t>
            </w:r>
          </w:p>
        </w:tc>
        <w:tc>
          <w:tcPr>
            <w:tcW w:type="dxa" w:w="7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Kubernetes reinicia o container se ele parar de responder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securityContext</w:t>
            </w:r>
          </w:p>
        </w:tc>
        <w:tc>
          <w:tcPr>
            <w:tcW w:type="dxa" w:w="7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Garante execução sem root, com o mesmo UID definido no Dockerfile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b/>
          <w:bCs/>
        </w:rPr>
        <w:t xml:space="preserve">k8s/auth/deployment.yaml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YAML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apiVersion: apps/v1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kind: Deployment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metadata: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name: auth-service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namespace: auth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labels: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app: auth-service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spec: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replicas: 1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selector: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matchLabels: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app: auth-service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template: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metadata: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labels: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app: auth-service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spec: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securityContext: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runAsNonRoot: true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runAsUser: 65532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containers: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- name: auth-service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image: &lt;ACCOUNT_ID&gt;.dkr.ecr.us-east-1.amazonaws.com/auth-service:v1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imagePullPolicy: IfNotPresent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ports: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- containerPort: 8001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envFrom: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- configMapRef: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name: auth-config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- secretRef: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name: auth-secret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resources: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requests: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cpu: 100m         # base do cálculo do HPA (30% = 30m)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memory: 128Mi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limits: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cpu: 500m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memory: 256Mi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readinessProbe:       # só recebe tráfego quando responder /health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httpGet: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path: /health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port: 8001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initialDelaySeconds: 5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periodSeconds: 10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livenessProbe:        # reinicia o container se parar de responder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httpGet: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path: /health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port: 8001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initialDelaySeconds: 15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periodSeconds: 20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failureThreshold: 3</w:t>
      </w:r>
    </w:p>
    <w:p>
      <w:pPr>
        <w:spacing w:after="120" w:line="276"/>
      </w:pPr>
      <w:r>
        <w:t xml:space="preserve">Para os outros quatro, copie o arquivo e troque estes campos: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50"/>
        <w:gridCol w:w="750"/>
        <w:gridCol w:w="1700"/>
        <w:gridCol w:w="1650"/>
        <w:gridCol w:w="1100"/>
        <w:gridCol w:w="1588"/>
      </w:tblGrid>
      <w:tr>
        <w:trPr>
          <w:tblHeader/>
        </w:trP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W w:type="dxa" w:w="11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namespace</w:t>
            </w:r>
          </w:p>
        </w:tc>
        <w:tc>
          <w:tcPr>
            <w:tcW w:type="dxa" w:w="7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porta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configMapRef</w:t>
            </w:r>
          </w:p>
        </w:tc>
        <w:tc>
          <w:tcPr>
            <w:tcW w:type="dxa" w:w="16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secretRef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runAsUser</w:t>
            </w:r>
          </w:p>
        </w:tc>
        <w:tc>
          <w:tcPr>
            <w:tcW w:type="dxa" w:w="158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limits.memory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flag-service</w:t>
            </w:r>
          </w:p>
        </w:tc>
        <w:tc>
          <w:tcPr>
            <w:tcW w:type="dxa" w:w="11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flag</w:t>
            </w:r>
          </w:p>
        </w:tc>
        <w:tc>
          <w:tcPr>
            <w:tcW w:type="dxa" w:w="7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8002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flag-config</w:t>
            </w:r>
          </w:p>
        </w:tc>
        <w:tc>
          <w:tcPr>
            <w:tcW w:type="dxa" w:w="16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flag-secret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10001</w:t>
            </w:r>
          </w:p>
        </w:tc>
        <w:tc>
          <w:tcPr>
            <w:tcW w:type="dxa" w:w="158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384Mi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targeting-service</w:t>
            </w:r>
          </w:p>
        </w:tc>
        <w:tc>
          <w:tcPr>
            <w:tcW w:type="dxa" w:w="11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targeting</w:t>
            </w:r>
          </w:p>
        </w:tc>
        <w:tc>
          <w:tcPr>
            <w:tcW w:type="dxa" w:w="7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8003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targeting-config</w:t>
            </w:r>
          </w:p>
        </w:tc>
        <w:tc>
          <w:tcPr>
            <w:tcW w:type="dxa" w:w="16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targeting-secret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10001</w:t>
            </w:r>
          </w:p>
        </w:tc>
        <w:tc>
          <w:tcPr>
            <w:tcW w:type="dxa" w:w="158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384Mi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evaluation-service</w:t>
            </w:r>
          </w:p>
        </w:tc>
        <w:tc>
          <w:tcPr>
            <w:tcW w:type="dxa" w:w="11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evaluation</w:t>
            </w:r>
          </w:p>
        </w:tc>
        <w:tc>
          <w:tcPr>
            <w:tcW w:type="dxa" w:w="7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8004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evaluation-config</w:t>
            </w:r>
          </w:p>
        </w:tc>
        <w:tc>
          <w:tcPr>
            <w:tcW w:type="dxa" w:w="16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evaluation-secret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65532</w:t>
            </w:r>
          </w:p>
        </w:tc>
        <w:tc>
          <w:tcPr>
            <w:tcW w:type="dxa" w:w="158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256Mi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analytics-service</w:t>
            </w:r>
          </w:p>
        </w:tc>
        <w:tc>
          <w:tcPr>
            <w:tcW w:type="dxa" w:w="11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analytics</w:t>
            </w:r>
          </w:p>
        </w:tc>
        <w:tc>
          <w:tcPr>
            <w:tcW w:type="dxa" w:w="7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8005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analytics-config</w:t>
            </w:r>
          </w:p>
        </w:tc>
        <w:tc>
          <w:tcPr>
            <w:tcW w:type="dxa" w:w="165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(remover o bloco)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10001</w:t>
            </w:r>
          </w:p>
        </w:tc>
        <w:tc>
          <w:tcPr>
            <w:tcW w:type="dxa" w:w="158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384Mi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t xml:space="preserve">Os nomes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name</w:t>
      </w:r>
      <w:r>
        <w:t xml:space="preserve">, labels 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image</w:t>
      </w:r>
      <w:r>
        <w:t xml:space="preserve">) seguem o nome do serviço. A porta aparece três vezes: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containerPort</w:t>
      </w:r>
      <w:r>
        <w:t xml:space="preserve"> e as duas probes. O UID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65532</w:t>
      </w:r>
      <w:r>
        <w:t xml:space="preserve"> é o usuário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nonroot</w:t>
      </w:r>
      <w:r>
        <w:t xml:space="preserve"> da imagem distroless (Go) e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10001</w:t>
      </w:r>
      <w:r>
        <w:t xml:space="preserve"> é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appuser</w:t>
      </w:r>
      <w:r>
        <w:t xml:space="preserve"> criado nos Dockerfiles Python.</w:t>
      </w:r>
    </w:p>
    <w:p>
      <w:pPr>
        <w:pStyle w:val="Heading2"/>
      </w:pPr>
      <w:r>
        <w:rPr>
          <w:color w:val="2E75B6"/>
        </w:rPr>
        <w:t xml:space="preserve">Passo 28  </w:t>
      </w:r>
      <w:r>
        <w:t xml:space="preserve">Services (ClusterIP)</w:t>
      </w:r>
    </w:p>
    <w:p>
      <w:pPr>
        <w:spacing w:after="120" w:line="276"/>
      </w:pPr>
      <w:r>
        <w:t xml:space="preserve">O Service dá um nome e um IP fixos para os pods de cada Deployment. </w:t>
      </w:r>
      <w:r>
        <w:rPr>
          <w:b/>
          <w:bCs/>
        </w:rPr>
        <w:t xml:space="preserve">k8s/auth/service.yaml</w:t>
      </w:r>
      <w:r>
        <w:t xml:space="preserve">: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YAML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apiVersion: v1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kind: Service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metadata: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name: auth-service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namespace: auth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spec: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type: ClusterIP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selector: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app: auth-service      # precisa bater com os labels do Deployment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ports: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- port: 8001           # porta do Service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targetPort: 8001     # porta do container</w:t>
      </w:r>
    </w:p>
    <w:p>
      <w:pPr>
        <w:spacing w:after="120" w:line="276"/>
      </w:pPr>
      <w:r>
        <w:t xml:space="preserve">Para os outros, troque o nome, o namespace, o seletor e a porta: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flag-service</w:t>
      </w:r>
      <w:r>
        <w:t xml:space="preserve"> 8002,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targeting-service</w:t>
      </w:r>
      <w:r>
        <w:t xml:space="preserve"> 8003,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evaluation-service</w:t>
      </w:r>
      <w:r>
        <w:t xml:space="preserve"> 8004 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analytics-service</w:t>
      </w:r>
      <w:r>
        <w:t xml:space="preserve"> 8005. O nome do Service precisa ser exatamente o usado nas URLs do Passo 25.</w:t>
      </w:r>
    </w:p>
    <w:p>
      <w:pPr>
        <w:pStyle w:val="Heading2"/>
      </w:pPr>
      <w:r>
        <w:rPr>
          <w:color w:val="2E75B6"/>
        </w:rPr>
        <w:t xml:space="preserve">Passo 29  </w:t>
      </w:r>
      <w:r>
        <w:t xml:space="preserve">Aplicar e verificar os pods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cd ~/togglemaster/k8s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for s in auth flag targeting evaluation analytics; do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kubectl apply -f $s/deployment.yaml -f $s/service.yaml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done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get pods -A -o wide | grep -E "auth|flag|targeting|evaluation|analytics"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get endpoints -A | grep service        # cada Service deve listar um IP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438"/>
      </w:tblGrid>
      <w:tr>
        <w:trPr>
          <w:tblHeader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 do pod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3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investigar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ImagePullBackOff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Endereço ou tag da imagem errados</w:t>
            </w:r>
          </w:p>
        </w:tc>
        <w:tc>
          <w:tcPr>
            <w:tcW w:type="dxa" w:w="3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kubectl describe pod</w:t>
            </w:r>
            <w:r>
              <w:rPr>
                <w:sz w:val="19"/>
                <w:szCs w:val="19"/>
              </w:rPr>
              <w:t xml:space="preserve"> → Events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CreateContainerConfigError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Secret ou ConfigMap inexistente (ESO ainda não sincronizou)</w:t>
            </w:r>
          </w:p>
        </w:tc>
        <w:tc>
          <w:tcPr>
            <w:tcW w:type="dxa" w:w="3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kubectl get externalsecret -A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CrashLoopBackOff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app saiu com erro (variável faltando, banco inacessível)</w:t>
            </w:r>
          </w:p>
        </w:tc>
        <w:tc>
          <w:tcPr>
            <w:tcW w:type="dxa" w:w="3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kubectl logs &lt;pod&gt; -n &lt;ns&gt; --previous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Pending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 vagas ou CPU nos nós</w:t>
            </w:r>
          </w:p>
        </w:tc>
        <w:tc>
          <w:tcPr>
            <w:tcW w:type="dxa" w:w="3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kubectl describe pod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Too many pods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Insufficient cpu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Running, mas erro de credencial AWS nos logs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Hop limit do IMDS (evaluation e analytics)</w:t>
            </w:r>
          </w:p>
        </w:tc>
        <w:tc>
          <w:tcPr>
            <w:tcW w:type="dxa" w:w="3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 8 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kubectl rollout restart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t xml:space="preserve">Neste momento o evaluation sobe normalmente, mas ainda não consegue avaliar flags, porque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SERVICE_API_KEY</w:t>
      </w:r>
      <w:r>
        <w:t xml:space="preserve"> está como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pendente</w:t>
      </w:r>
      <w:r>
        <w:t xml:space="preserve">. Isso é resolvido no Passo 31.</w:t>
      </w:r>
    </w:p>
    <w:p>
      <w:pPr>
        <w:pStyle w:val="Heading2"/>
      </w:pPr>
      <w:r>
        <w:rPr>
          <w:color w:val="2E75B6"/>
        </w:rPr>
        <w:t xml:space="preserve">Passo 30  </w:t>
      </w:r>
      <w:r>
        <w:t xml:space="preserve">Ingress</w:t>
      </w:r>
    </w:p>
    <w:p>
      <w:pPr>
        <w:spacing w:after="120" w:line="276"/>
      </w:pPr>
      <w:r>
        <w:t xml:space="preserve">Cada Ingress só pode apontar para Services </w:t>
      </w:r>
      <w:r>
        <w:rPr>
          <w:b/>
          <w:bCs/>
        </w:rPr>
        <w:t xml:space="preserve">do mesmo namespace</w:t>
      </w:r>
      <w:r>
        <w:t xml:space="preserve">. Por isso é criado </w:t>
      </w:r>
      <w:r>
        <w:rPr>
          <w:b/>
          <w:bCs/>
        </w:rPr>
        <w:t xml:space="preserve">um Ingress por namespace</w:t>
      </w:r>
      <w:r>
        <w:t xml:space="preserve">, todos com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ingressClassName: nginx</w:t>
      </w:r>
      <w:r>
        <w:t xml:space="preserve">. O controller junta as regras de todos no mesmo NLB.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5238"/>
      </w:tblGrid>
      <w:tr>
        <w:trPr>
          <w:tblHeader/>
        </w:trPr>
        <w:tc>
          <w:tcPr>
            <w:tcW w:type="dxa" w:w="1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Rota pública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Destino</w:t>
            </w:r>
          </w:p>
        </w:tc>
        <w:tc>
          <w:tcPr>
            <w:tcW w:type="dxa" w:w="5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Reescrita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/auth/...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auth-service:8001</w:t>
            </w:r>
          </w:p>
        </w:tc>
        <w:tc>
          <w:tcPr>
            <w:tcW w:type="dxa" w:w="5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Sim: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/auth/validate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/validate</w:t>
            </w:r>
            <w:r>
              <w:rPr>
                <w:sz w:val="19"/>
                <w:szCs w:val="19"/>
              </w:rPr>
              <w:t xml:space="preserve"> (o app não conhece o prefixo /auth)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/flags...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flag-service:8002</w:t>
            </w:r>
          </w:p>
        </w:tc>
        <w:tc>
          <w:tcPr>
            <w:tcW w:type="dxa" w:w="5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Não: o app já responde em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/flags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/rules...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targeting-service:8003</w:t>
            </w:r>
          </w:p>
        </w:tc>
        <w:tc>
          <w:tcPr>
            <w:tcW w:type="dxa" w:w="5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Não: o app já responde em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/rules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/evaluate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evaluation-service:8004</w:t>
            </w:r>
          </w:p>
        </w:tc>
        <w:tc>
          <w:tcPr>
            <w:tcW w:type="dxa" w:w="5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analytics-service</w:t>
            </w:r>
          </w:p>
        </w:tc>
        <w:tc>
          <w:tcPr>
            <w:tcW w:type="dxa" w:w="52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 Ingress: é um worker, sem API pública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b/>
          <w:bCs/>
        </w:rPr>
        <w:t xml:space="preserve">k8s/auth/ingress.yaml</w:t>
      </w:r>
      <w:r>
        <w:t xml:space="preserve"> (único com reescrita):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YAML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apiVersion: networking.k8s.io/v1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kind: Ingress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metadata: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name: auth-ingress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namespace: auth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annotations: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nginx.ingress.kubernetes.io/use-regex: "true"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    # /auth/validate -&gt; /validate   |   /auth/admin/keys -&gt; /admin/keys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nginx.ingress.kubernetes.io/rewrite-target: /$2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spec: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ingressClassName: nginx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rules: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- http: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paths: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- path: /auth(/|$)(.*)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pathType: ImplementationSpecific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backend: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service: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name: auth-service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port: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  number: 8001</w:t>
      </w:r>
    </w:p>
    <w:p>
      <w:pPr>
        <w:spacing w:after="120" w:line="276"/>
      </w:pPr>
      <w:r>
        <w:rPr>
          <w:b/>
          <w:bCs/>
        </w:rPr>
        <w:t xml:space="preserve">k8s/flag/ingress.yaml</w:t>
      </w:r>
      <w:r>
        <w:t xml:space="preserve"> (o do targeting e o do evaluation seguem o mesmo modelo, trocando nome, namespace,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path</w:t>
      </w:r>
      <w:r>
        <w:t xml:space="preserve">, Service e porta):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YAML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apiVersion: networking.k8s.io/v1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kind: Ingress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metadata: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name: flag-ingress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namespace: flag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spec: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ingressClassName: nginx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rules: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- http: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paths: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- path: /flags            # o app já responde em /flags e /flags/&lt;nome&gt;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pathType: Prefix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backend: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service: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name: flag-service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port: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  number: 8002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cd ~/togglemaster/k8s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for s in auth flag targeting evaluation; do kubectl apply -f $s/ingress.yaml; done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get ingress -A        # ADDRESS deve mostrar o DNS do NLB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LB=$(kubectl get svc -n ingress-nginx ingress-nginx-controller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-o jsonpath='{.status.loadBalancer.ingress[0].hostname}')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curl -s http://$LB/auth/validate       # esperado: "Authorization header não encontrado"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curl -s http://$LB/flags               # esperado: {"error":"Authorization header obrigatório"}</w:t>
      </w:r>
    </w:p>
    <w:p>
      <w:pPr>
        <w:spacing w:after="120" w:line="276"/>
      </w:pPr>
      <w:r>
        <w:t xml:space="preserve">Essas respostas de erro são o sinal de sucesso: a requisição atravessou NLB → Ingress → Service → pod e foi o app que respondeu. Um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404 Not Found</w:t>
      </w:r>
      <w:r>
        <w:t xml:space="preserve"> do nginx indica rota não configurada; um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503</w:t>
      </w:r>
      <w:r>
        <w:t xml:space="preserve"> indica Service sem pods prontos.</w:t>
      </w:r>
    </w:p>
    <w:p>
      <w:pPr>
        <w:pStyle w:val="Heading2"/>
      </w:pPr>
      <w:r>
        <w:rPr>
          <w:color w:val="2E75B6"/>
        </w:rPr>
        <w:t xml:space="preserve">Passo 31  </w:t>
      </w:r>
      <w:r>
        <w:t xml:space="preserve">Gerar a chave de serviço do evaluation</w:t>
      </w:r>
    </w:p>
    <w:p>
      <w:pPr>
        <w:spacing w:after="120" w:line="276"/>
      </w:pPr>
      <w:r>
        <w:t xml:space="preserve">O evaluation precisa de uma chave de API para chamar o flag-service e o targeting-service. Ela é gerada pelo auth-service com 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MASTER_KEY</w:t>
      </w:r>
      <w:r>
        <w:t xml:space="preserve">.</w:t>
      </w:r>
    </w:p>
    <w:p>
      <w:pPr>
        <w:pStyle w:val="Heading3"/>
      </w:pPr>
      <w:r>
        <w:t xml:space="preserve">1. Gerar a chave</w:t>
      </w:r>
    </w:p>
    <w:p>
      <w:pPr>
        <w:spacing w:after="120" w:line="276"/>
      </w:pPr>
      <w:r>
        <w:t xml:space="preserve">O caminho mais seguro é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port-forward</w:t>
      </w:r>
      <w:r>
        <w:t xml:space="preserve">, que abre um túnel do WSL direto para o Service, sem expor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/admin/keys</w:t>
      </w:r>
      <w:r>
        <w:t xml:space="preserve"> na internet: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port-forward -n auth svc/auth-service 8001:8001 &amp;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curl -s -X POST localhost:8001/admin/keys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-H "Content-Type: application/json"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-H "Authorization: Bearer &lt;MASTER_KEY&gt;"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-d '{"name":"evaluation-service"}'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kill %1      # encerra o port-forward</w:t>
      </w:r>
    </w:p>
    <w:p>
      <w:pPr>
        <w:spacing w:after="120" w:line="276"/>
      </w:pPr>
      <w:r>
        <w:t xml:space="preserve">A resposta traz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"key": "tm_key_..."</w:t>
      </w:r>
      <w:r>
        <w:t xml:space="preserve">. Copie, porque ela só aparece essa vez. Alternativa pelo NLB: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curl -X POST http://$LB/auth/admin/keys ...</w:t>
      </w:r>
      <w:r>
        <w:t xml:space="preserve"> com os mesmos headers.</w:t>
      </w:r>
    </w:p>
    <w:p>
      <w:pPr>
        <w:pStyle w:val="Heading3"/>
      </w:pPr>
      <w:r>
        <w:t xml:space="preserve">2. Atualizar o segredo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secretsmanager put-secret-value --secret-id togglemaster/evaluation \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--secret-string '{"REDIS_URL":"redis://&lt;primary-endpoint&gt;:6379","SERVICE_API_KEY":"tm_key_..."}'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8D7D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IMPORTANTE  </w:t>
            </w:r>
            <w:r>
              <w:rPr>
                <w:b/>
                <w:bCs/>
              </w:rPr>
              <w:t xml:space="preserve">O put-secret-value substitui o JSON inteiro</w:t>
            </w:r>
          </w:p>
          <w:p>
            <w:pPr>
              <w:spacing w:after="60" w:line="264"/>
            </w:pPr>
            <w:r>
              <w:t xml:space="preserve">Envie </w:t>
            </w:r>
            <w:r>
              <w:rPr>
                <w:b/>
                <w:bCs/>
              </w:rPr>
              <w:t xml:space="preserve">todas</w:t>
            </w:r>
            <w:r>
              <w:t xml:space="preserve"> as chaves do segredo, não só a que mudou. Se mandar apenas 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SERVICE_API_KEY</w:t>
            </w:r>
            <w:r>
              <w:t xml:space="preserve">, 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REDIS_URL</w:t>
            </w:r>
            <w:r>
              <w:t xml:space="preserve"> some do Secret e o evaluation para de subir.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 Sincronizar e reiniciar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Força o ESO a buscar agora (sem esperar o refreshInterval de 1 min)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annotate externalsecret evaluation-secret -n evaluation force-sync=$(date +%s) --overwrite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get secret evaluation-secret -n evaluation -o jsonpath='{.data.SERVICE_API_KEY}' | base64 -d; echo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Variáveis de ambiente só são lidas na inicialização do container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rollout restart deploy/evaluation-service -n evaluation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rollout status deploy/evaluation-service -n evaluation</w:t>
      </w:r>
    </w:p>
    <w:p>
      <w:pPr>
        <w:pStyle w:val="Heading2"/>
      </w:pPr>
      <w:r>
        <w:rPr>
          <w:color w:val="2E75B6"/>
        </w:rPr>
        <w:t xml:space="preserve">Passo 32  </w:t>
      </w:r>
      <w:r>
        <w:t xml:space="preserve">Teste ponta a ponta na nuvem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KEY=tm_key_...      # a chave do Passo 31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curl -s -X POST http://$LB/flags -H "Content-Type: application/json" -H "Authorization: Bearer $KEY"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-d '{"name":"enable-new-dashboard","is_enabled":true}'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curl -s -X POST http://$LB/rules -H "Content-Type: application/json" -H "Authorization: Bearer $KEY"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-d '{"flag_name":"enable-new-dashboard","rules":{"type":"PERCENTAGE","value":50}}'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curl -s "http://$LB/evaluate?user_id=user-123&amp;flag_name=enable-new-dashboard"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logs -n evaluation deploy/evaluation-service | grep -E "Cache|SQS"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logs -n analytics deploy/analytics-service | grep -E "Recebidas|salvo no DynamoDB"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dynamodb scan --table-name ToggleMasterAnalytics --max-items 3</w:t>
      </w:r>
    </w:p>
    <w:p>
      <w:pPr>
        <w:spacing w:after="120" w:line="276"/>
      </w:pPr>
      <w:r>
        <w:t xml:space="preserve">O fluxo completo está funcionando quando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/evaluate</w:t>
      </w:r>
      <w:r>
        <w:t xml:space="preserve"> responde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{"result":true}</w:t>
      </w:r>
      <w:r>
        <w:t xml:space="preserve"> ou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false</w:t>
      </w:r>
      <w:r>
        <w:t xml:space="preserve">, o analytics registra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salvo no DynamoDB</w:t>
      </w:r>
      <w:r>
        <w:t xml:space="preserve"> e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scan</w:t>
      </w:r>
      <w:r>
        <w:t xml:space="preserve"> mostra os itens.</w:t>
      </w:r>
    </w:p>
    <w:p>
      <w:pPr>
        <w:pStyle w:val="Heading1"/>
        <w:pageBreakBefore/>
      </w:pPr>
      <w:r>
        <w:t xml:space="preserve">Fase 8 · Escalabilidade com HPA</w:t>
      </w:r>
    </w:p>
    <w:p>
      <w:pPr>
        <w:pStyle w:val="Heading3"/>
      </w:pPr>
      <w:r>
        <w:t xml:space="preserve">Como o HPA decide</w:t>
      </w:r>
    </w:p>
    <w:p>
      <w:pPr>
        <w:spacing w:after="120" w:line="276"/>
      </w:pPr>
      <w:r>
        <w:t xml:space="preserve">A cada 15 segundos o HPA lê o consumo de CPU dos pods (via Metrics Server) e calcula: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FÓRMULA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réplicas desejadas = ⌈ réplicas atuais × (uso médio de CPU ÷ alvo) ⌉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Exemplo: 1 réplica usando 90m com request de 100m = 90%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alvo de 30%  →  ⌈ 1 × 90 ÷ 30 ⌉ = 3 réplicas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porcentagem é sempre </w:t>
      </w:r>
      <w:r>
        <w:rPr>
          <w:b/>
          <w:bCs/>
        </w:rPr>
        <w:t xml:space="preserve">relativa ao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requests.cpu</w:t>
      </w:r>
      <w:r>
        <w:t xml:space="preserve"> do Deployment. Sem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requests</w:t>
      </w:r>
      <w:r>
        <w:t xml:space="preserve">, o HPA mostra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&lt;unknown&gt;</w:t>
      </w:r>
      <w:r>
        <w:t xml:space="preserve"> e não funciona.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 subir, o HPA reage em segundos. Para descer, espera uma janela de estabilização (padrão de 5 minutos; aqui reduzida para 60 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POR QUÊ  </w:t>
            </w:r>
            <w:r>
              <w:rPr>
                <w:b/>
                <w:bCs/>
              </w:rPr>
              <w:t xml:space="preserve">Por que 30% e não 70% (pedido do professor)</w:t>
            </w:r>
          </w:p>
          <w:p>
            <w:pPr>
              <w:spacing w:after="60" w:line="264"/>
            </w:pPr>
            <w:r>
              <w:t xml:space="preserve">O evaluation é rápido e usa o cache do Redis, então gasta pouca CPU por requisição. O analytics é limitado por I/O: passa a maior parte do tempo esperando SQS e DynamoDB. Com alvo de 70%, os dois dificilmente escalariam durante a demonstração. Com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requests.cpu: 100m</w:t>
            </w:r>
            <w:r>
              <w:t xml:space="preserve"> e alvo de 30%, basta cada pod passar de 30m de CPU para o HPA agir.</w:t>
            </w:r>
          </w:p>
          <w:p>
            <w:pPr>
              <w:spacing w:after="60" w:line="264"/>
            </w:pPr>
            <w:r>
              <w:t xml:space="preserve">O enunciado chama isso de workaround do Academy: sem KEDA, o analytics escala por CPU, que sobe quando a fila enche e o worker processa mais mensagens.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E75B6"/>
        </w:rPr>
        <w:t xml:space="preserve">Passo 33  </w:t>
      </w:r>
      <w:r>
        <w:t xml:space="preserve">Criar os HPAs</w:t>
      </w:r>
    </w:p>
    <w:p>
      <w:pPr>
        <w:spacing w:after="120" w:line="276"/>
      </w:pPr>
      <w:r>
        <w:rPr>
          <w:b/>
          <w:bCs/>
        </w:rPr>
        <w:t xml:space="preserve">k8s/evaluation/hpa.yaml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YAML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apiVersion: autoscaling/v2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kind: HorizontalPodAutoscaler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metadata: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name: evaluation-service-hpa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namespace: evaluation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spec: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scaleTargetRef: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apiVersion: apps/v1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kind: Deployment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name: evaluation-service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minReplicas: 1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maxReplicas: 5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metrics: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- type: Resource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resource: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name: cpu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target: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type: Utilization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averageUtilization: 30     # pedido do professor (padrão do PDF: 70)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behavior: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scaleDown: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stabilizationWindowSeconds: 60 # padrão é 300s; 60s para ver a redução no vídeo</w:t>
      </w:r>
    </w:p>
    <w:p>
      <w:pPr>
        <w:spacing w:after="120" w:line="276"/>
      </w:pPr>
      <w:r>
        <w:rPr>
          <w:b/>
          <w:bCs/>
        </w:rPr>
        <w:t xml:space="preserve">k8s/analytics/hpa.yaml</w:t>
      </w:r>
      <w:r>
        <w:t xml:space="preserve">: igual, trocando o nome para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analytics-service-hpa</w:t>
      </w:r>
      <w:r>
        <w:t xml:space="preserve">, o namespace para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analytics</w:t>
      </w:r>
      <w:r>
        <w:t xml:space="preserve"> e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scaleTargetRef.name</w:t>
      </w:r>
      <w:r>
        <w:t xml:space="preserve"> para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analytics-service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scaleTargetRef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Qual Deployment o HPA controla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minReplicas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maxReplicas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Limites de réplicas. 5 cabem nos 2 nós t3.medium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averageUtilization: 30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Alvo de CPU médio, em % do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requests.cpu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behavior.scaleDown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Quanto tempo esperar antes de remover réplicas</w:t>
            </w:r>
          </w:p>
        </w:tc>
      </w:tr>
    </w:tbl>
    <w:p>
      <w:pPr>
        <w:spacing w:after="100"/>
      </w:pP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apply -f ~/togglemaster/k8s/evaluation/hpa.yaml -f ~/togglemaster/k8s/analytics/hpa.yaml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get hpa -A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TARGETS deve mostrar algo como "cpu: 2%/30%". Se aparecer &lt;unknown&gt;, veja a tabela abaixo.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TARGETS = &lt;unknown&gt;</w:t>
            </w:r>
          </w:p>
        </w:tc>
        <w:tc>
          <w:tcPr>
            <w:tcW w:type="dxa" w:w="6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Metrics Server indisponível</w:t>
            </w:r>
          </w:p>
        </w:tc>
        <w:tc>
          <w:tcPr>
            <w:tcW w:type="dxa" w:w="6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kubectl top pods -A</w:t>
            </w:r>
            <w:r>
              <w:rPr>
                <w:sz w:val="19"/>
                <w:szCs w:val="19"/>
              </w:rPr>
              <w:t xml:space="preserve"> falha → Passo 23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Deployment sem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requests.cpu</w:t>
            </w:r>
          </w:p>
        </w:tc>
        <w:tc>
          <w:tcPr>
            <w:tcW w:type="dxa" w:w="6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Confira o bloco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resources</w:t>
            </w:r>
            <w:r>
              <w:rPr>
                <w:sz w:val="19"/>
                <w:szCs w:val="19"/>
              </w:rPr>
              <w:t xml:space="preserve"> (Passo 27)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HPA criado há menos de 1 minuto</w:t>
            </w:r>
          </w:p>
        </w:tc>
        <w:tc>
          <w:tcPr>
            <w:tcW w:type="dxa" w:w="60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Aguarde a primeira coleta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2E75B6"/>
        </w:rPr>
        <w:t xml:space="preserve">Passo 34  </w:t>
      </w:r>
      <w:r>
        <w:t xml:space="preserve">Calibrar antes de gravar</w:t>
      </w:r>
    </w:p>
    <w:p>
      <w:pPr>
        <w:spacing w:after="120" w:line="276"/>
      </w:pPr>
      <w:r>
        <w:t xml:space="preserve">Confira o consumo em repouso. Ele precisa ficar </w:t>
      </w:r>
      <w:r>
        <w:rPr>
          <w:b/>
          <w:bCs/>
        </w:rPr>
        <w:t xml:space="preserve">bem abaixo</w:t>
      </w:r>
      <w:r>
        <w:t xml:space="preserve"> de 30m, senão o HPA escala sem carga nenhuma: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top pods -n evaluation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top pods -n analytics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Repouso acima de 30m: suba o alvo para 40% ou 50%.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Sob carga o pod não passa de 30m: aumente a carga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-c 100</w:t>
      </w:r>
      <w:r>
        <w:t xml:space="preserve"> no hey, mais mensagens na fila) ou reduza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requests.cpu</w:t>
      </w:r>
      <w:r>
        <w:t xml:space="preserve"> para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50m</w:t>
      </w:r>
      <w:r>
        <w:t xml:space="preserve">.</w:t>
      </w:r>
    </w:p>
    <w:p>
      <w:pPr>
        <w:pStyle w:val="Heading2"/>
      </w:pPr>
      <w:r>
        <w:rPr>
          <w:color w:val="2E75B6"/>
        </w:rPr>
        <w:t xml:space="preserve">Passo 35  </w:t>
      </w:r>
      <w:r>
        <w:t xml:space="preserve">Demonstrar o HPA do evaluation-service</w:t>
      </w:r>
    </w:p>
    <w:p>
      <w:pPr>
        <w:spacing w:after="120" w:line="276"/>
      </w:pPr>
      <w:r>
        <w:t xml:space="preserve">Use três terminais lado a lado, que é o que aparece no vídeo: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Terminal 1: carga por 3 minutos, 50 conexões simultâneas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hey -z 180s -c 50 "http://$LB/evaluate?user_id=u1&amp;flag_name=enable-new-dashboard"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Terminal 2: o HPA reagindo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get hpa -n evaluation -w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Terminal 3: pods sendo criados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get pods -n evaluation -w</w:t>
      </w:r>
    </w:p>
    <w:p>
      <w:pPr>
        <w:spacing w:after="120" w:line="276"/>
      </w:pPr>
      <w:r>
        <w:t xml:space="preserve">O esperado: em 30 a 60 segundos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TARGETS</w:t>
      </w:r>
      <w:r>
        <w:t xml:space="preserve"> passa de 30% e as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REPLICAS</w:t>
      </w:r>
      <w:r>
        <w:t xml:space="preserve"> sobem até 5. Quando o hey termina, as réplicas voltam a 1 após cerca de 1 minuto. Cada avaliação também envia um evento para a SQS, então o analytics recebe carga ao mesmo tempo.</w:t>
      </w:r>
    </w:p>
    <w:p>
      <w:pPr>
        <w:pStyle w:val="Heading2"/>
      </w:pPr>
      <w:r>
        <w:rPr>
          <w:color w:val="2E75B6"/>
        </w:rPr>
        <w:t xml:space="preserve">Passo 36  </w:t>
      </w:r>
      <w:r>
        <w:t xml:space="preserve">Demonstrar o HPA do analytics-service</w:t>
      </w:r>
    </w:p>
    <w:p>
      <w:pPr>
        <w:spacing w:after="120" w:line="276"/>
      </w:pPr>
      <w:r>
        <w:t xml:space="preserve">O enunciado pede para enviar manualmente várias mensagens à fila. O script abaixo gera 3.000 mensagens (300 lotes de 10) no formato que o analytics espera e as envia em paralelo: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mkdir -p /tmp/sqs &amp;&amp; python3 - &lt;&lt;'EOF'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import json, datetime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ts = datetime.datetime.now(datetime.timezone.utc).isoformat()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for b in range(300):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entries = [{"Id": str(i), "MessageBody": json.dumps({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"user_id": f"load-{b}-{i}", "flag_name": "enable-new-dashboard",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"result": True, "timestamp": ts})} for i in range(10)]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json.dump(entries, open(f"/tmp/sqs/batch-{b}.json", "w"))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EOF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QURL=$(aws sqs get-queue-url --queue-name togglemaster-events --query QueueUrl --output text)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ls /tmp/sqs/*.json | xargs -P 10 -I{} aws sqs send-message-batch \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--queue-url "$QURL" --entries file://{} --query 'length(Successful)' --output text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Acompanhar em outros terminais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get hpa -n analytics -w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kubectl get pods -n analytics -w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sqs get-queue-attributes --queue-url "$QURL" \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--attribute-names ApproximateNumberOfMessages --query 'Attributes'</w:t>
      </w:r>
    </w:p>
    <w:p>
      <w:pPr>
        <w:spacing w:after="120" w:line="276"/>
      </w:pPr>
      <w:r>
        <w:t xml:space="preserve">Cada pod do analytics tem </w:t>
      </w:r>
      <w:r>
        <w:rPr>
          <w:b/>
          <w:bCs/>
        </w:rPr>
        <w:t xml:space="preserve">um</w:t>
      </w:r>
      <w:r>
        <w:t xml:space="preserve"> consumidor da fila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--workers 1</w:t>
      </w:r>
      <w:r>
        <w:t xml:space="preserve"> no Dockerfile). Quando o HPA adiciona pods, a fila esvazia mais rápido, e é isso que vale mostrar no vídeo. No fim, confira os dados em </w:t>
      </w:r>
      <w:r>
        <w:rPr>
          <w:b/>
          <w:bCs/>
        </w:rPr>
        <w:t xml:space="preserve">DynamoDB</w:t>
      </w:r>
      <w:r>
        <w:t xml:space="preserve"> → </w:t>
      </w:r>
      <w:r>
        <w:rPr>
          <w:b/>
          <w:bCs/>
        </w:rPr>
        <w:t xml:space="preserve">Explore table items</w:t>
      </w:r>
      <w:r>
        <w:t xml:space="preserve">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ToggleMasterAnalytics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D7D31"/>
                <w:sz w:val="18"/>
                <w:szCs w:val="18"/>
              </w:rPr>
              <w:t xml:space="preserve">ATENÇÃO  </w:t>
            </w:r>
            <w:r>
              <w:rPr>
                <w:b/>
                <w:bCs/>
              </w:rPr>
              <w:t xml:space="preserve">Pods em Pending durante a demonstração</w:t>
            </w:r>
          </w:p>
          <w:p>
            <w:pPr>
              <w:spacing w:after="60" w:line="264"/>
            </w:pPr>
            <w:r>
              <w:t xml:space="preserve">O número de nós não aumenta sozinho (sem Cluster Autoscaler). Se as réplicas ficarem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Pending</w:t>
            </w:r>
            <w:r>
              <w:t xml:space="preserve">, os 2 nós lotaram: remova os add-ons sem uso (Passo 23) ou reduza 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maxReplicas</w:t>
            </w:r>
            <w:r>
              <w:t xml:space="preserve">. Mantenha o node group com 2 nós durante a gravação.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Fase 9 · Validação final e roteiro do vídeo</w:t>
      </w:r>
    </w:p>
    <w:p>
      <w:pPr>
        <w:pStyle w:val="Heading2"/>
      </w:pPr>
      <w:r>
        <w:rPr>
          <w:color w:val="2E75B6"/>
        </w:rPr>
        <w:t xml:space="preserve">Passo 37  </w:t>
      </w:r>
      <w:r>
        <w:t xml:space="preserve">Checklist da gravação (até 20 minutos)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 exigido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mostrar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Ambiente local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docker compose up -d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docker compose ps</w:t>
            </w:r>
            <w:r>
              <w:rPr>
                <w:sz w:val="19"/>
                <w:szCs w:val="19"/>
              </w:rPr>
              <w:t xml:space="preserve"> com os contêineres rodando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Cluster na nuvem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Console do EKS (cluster e node group) 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kubectl get nodes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microsserviços como pods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kubectl get pods -A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Ingress funcionando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curl</w:t>
            </w:r>
            <w:r>
              <w:rPr>
                <w:sz w:val="19"/>
                <w:szCs w:val="19"/>
              </w:rPr>
              <w:t xml:space="preserve"> no DNS do NLB (Passos 30 e 32)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Escala do evaluation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hey +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kubectl get hpa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kubectl get pods</w:t>
            </w:r>
            <w:r>
              <w:rPr>
                <w:sz w:val="19"/>
                <w:szCs w:val="19"/>
              </w:rPr>
              <w:t xml:space="preserve"> (Passo 35)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Escala do analytics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Mensagens na SQS + HPA + pods (Passo 36)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Dados no DynamoDB</w:t>
            </w:r>
          </w:p>
        </w:tc>
        <w:tc>
          <w:tcPr>
            <w:tcW w:type="dxa" w:w="6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Console → Explore table items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Explicações pedidas no enunciado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Arquitetura e desafios:</w:t>
      </w:r>
      <w:r>
        <w:t xml:space="preserve"> 5 microsserviços em namespaces separados; limitações da LabRole (sem IRSA, KEDA ou Cluster Autoscaler; pods herdando a role do nó; hop limit do IMDS; ESO sem bloco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auth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Escalabilidade do analytics:</w:t>
      </w:r>
      <w:r>
        <w:t xml:space="preserve"> HPA por CPU, porque o KEDA exige roles novas. O alvo foi reduzido para 30% porque o worker é limitado por I/O e gasta pouca CPU.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Os 3 data stores:</w:t>
      </w:r>
      <w:r>
        <w:t xml:space="preserve"> RDS para dados relacionais e transacionais (chaves, flags, regras); ElastiCache para cache de baixa latência no caminho quente; DynamoDB para eventos com escrita massiva e esquema flexível.</w:t>
      </w:r>
    </w:p>
    <w:p>
      <w:pPr>
        <w:pStyle w:val="Heading3"/>
      </w:pPr>
      <w:r>
        <w:t xml:space="preserve">Pontos que vale antecipar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10 contêineres no local, não 9:</w:t>
      </w:r>
      <w:r>
        <w:t xml:space="preserve"> o ElasticMQ emula a SQS, que não tem versão local oficial. Com ele o ambiente roda 100% offline.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Valkey no lugar do Redis</w:t>
      </w:r>
      <w:r>
        <w:t xml:space="preserve"> (Passo 12) e </w:t>
      </w:r>
      <w:r>
        <w:rPr>
          <w:b/>
          <w:bCs/>
        </w:rPr>
        <w:t xml:space="preserve">Metrics Server como add-on</w:t>
      </w:r>
      <w:r>
        <w:t xml:space="preserve"> (Passo 23).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Secrets Manager + ESO:</w:t>
      </w:r>
      <w:r>
        <w:t xml:space="preserve"> os pedidos do professor; os Secrets do Kubernetes continuam em base64, como pede o enunciado.</w:t>
      </w:r>
    </w:p>
    <w:p>
      <w:pPr>
        <w:pStyle w:val="Heading1"/>
        <w:pageBreakBefore/>
      </w:pPr>
      <w:r>
        <w:t xml:space="preserve">Custos, pausa e retomada do lab</w:t>
      </w:r>
    </w:p>
    <w:p>
      <w:pPr>
        <w:pStyle w:val="Heading3"/>
      </w:pPr>
      <w:r>
        <w:t xml:space="preserve">Onde está o gasto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438"/>
      </w:tblGrid>
      <w:tr>
        <w:trPr>
          <w:tblHeader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 aprox. por dia</w:t>
            </w:r>
          </w:p>
        </w:tc>
        <w:tc>
          <w:tcPr>
            <w:tcW w:type="dxa" w:w="4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pausar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Control plane do EKS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~US$ 2,40</w:t>
            </w:r>
          </w:p>
        </w:tc>
        <w:tc>
          <w:tcPr>
            <w:tcW w:type="dxa" w:w="4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pausa: só apagando o cluster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× t3.medium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~US$ 2,00</w:t>
            </w:r>
          </w:p>
        </w:tc>
        <w:tc>
          <w:tcPr>
            <w:tcW w:type="dxa" w:w="4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Node group com 0 nós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NLB do Ingress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~US$ 0,55</w:t>
            </w:r>
          </w:p>
        </w:tc>
        <w:tc>
          <w:tcPr>
            <w:tcW w:type="dxa" w:w="4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helm uninstall ingress-nginx -n ingress-nginx</w:t>
            </w:r>
            <w:r>
              <w:rPr>
                <w:sz w:val="19"/>
                <w:szCs w:val="19"/>
              </w:rPr>
              <w:t xml:space="preserve"> (o DNS muda ao reinstalar)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× RDS db.t3.micro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~US$ 1,20</w:t>
            </w:r>
          </w:p>
        </w:tc>
        <w:tc>
          <w:tcPr>
            <w:tcW w:type="dxa" w:w="4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Stop (a AWS religa sozinha após 7 dias)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ElastiCache cache.t3.micro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~US$ 0,40</w:t>
            </w:r>
          </w:p>
        </w:tc>
        <w:tc>
          <w:tcPr>
            <w:tcW w:type="dxa" w:w="4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pausa: só apagando (é rápido recriar)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ECR, DynamoDB, SQS, Secrets Manager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Centavos</w:t>
            </w:r>
          </w:p>
        </w:tc>
        <w:tc>
          <w:tcPr>
            <w:tcW w:type="dxa" w:w="44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Podem ficar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8D7D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IMPORTANTE  </w:t>
            </w:r>
            <w:r>
              <w:rPr>
                <w:b/>
                <w:bCs/>
              </w:rPr>
              <w:t xml:space="preserve">Não pare as instâncias EC2 dos nós pelo console</w:t>
            </w:r>
          </w:p>
          <w:p>
            <w:pPr>
              <w:spacing w:after="60" w:line="264"/>
            </w:pPr>
            <w:r>
              <w:t xml:space="preserve">Elas pertencem a um Auto Scaling Group, que as considera falhas e sobe instâncias novas no lugar. Você continua pagando e ainda perde o ajuste do hop limit.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Pausar</w:t>
      </w:r>
    </w:p>
    <w:p>
      <w:pPr>
        <w:keepNext/>
        <w:pBdr>
          <w:left w:val="single" w:color="8EA9DB" w:sz="18" w:space="6"/>
        </w:pBdr>
        <w:shd w:fill="F2F4F7" w:color="auto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BASH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NG=$(aws eks list-nodegroups --cluster-name EKS-TM-Cluster --query 'nodegroups[0]' --output text)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aws eks update-nodegroup-config --cluster-name EKS-TM-Cluster --nodegroup-name $NG \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--scaling-config minSize=0,maxSize=4,desiredSize=0</w:t>
      </w:r>
    </w:p>
    <w:p>
      <w:pPr>
        <w:keepNext/>
        <w:keepLines/>
        <w:pBdr>
          <w:left w:val="single" w:color="8EA9DB" w:sz="18" w:space="6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8EA9DB" w:sz="18" w:space="6"/>
        </w:pBdr>
        <w:shd w:fill="F2F4F7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for db in auth-db flags-db targeting-db; do aws rds stop-db-instance --db-instance-identifier $db; done</w:t>
      </w:r>
    </w:p>
    <w:p>
      <w:pPr>
        <w:spacing w:after="120" w:line="276"/>
      </w:pPr>
      <w:r>
        <w:t xml:space="preserve">Se for ficar vários dias sem mexer, compensa apagar o cluster EKS e o ElastiCache e recriar perto da gravação. O saldo consumido aparece na página do Learner Lab.</w:t>
      </w:r>
    </w:p>
    <w:p>
      <w:pPr>
        <w:pStyle w:val="Heading3"/>
      </w:pPr>
      <w:r>
        <w:t xml:space="preserve">Retomar (em toda nova sessão)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Start Lab e credenciais novas no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~/.aws/credentials</w:t>
      </w:r>
      <w:r>
        <w:t xml:space="preserve"> (Passo 2).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Ligar os bancos: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aws rds start-db-instance --db-instance-identifier &lt;db&gt;</w:t>
      </w:r>
      <w:r>
        <w:t xml:space="preserve"> para os três.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Voltar os nós: o mesmo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update-nodegroup-config</w:t>
      </w:r>
      <w:r>
        <w:t xml:space="preserve"> com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minSize=1,desiredSize=1</w:t>
      </w:r>
      <w:r>
        <w:t xml:space="preserve"> (ou 2 para a demonstração) e esperar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kubectl get nodes</w:t>
      </w:r>
      <w:r>
        <w:t xml:space="preserve"> mostrar Ready.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Refazer o hop limit nos nós novos (Passo 8).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Reiniciar quem depende da LabRole: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kubectl rollout restart deploy/external-secrets -n external-secrets</w:t>
      </w:r>
      <w:r>
        <w:t xml:space="preserve">, depois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deploy/evaluation-service -n evaluation</w:t>
      </w:r>
      <w:r>
        <w:t xml:space="preserve"> 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deploy/analytics-service -n analytics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Conferir: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kubectl get clustersecretstore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kubectl get pods -A</w:t>
      </w:r>
      <w:r>
        <w:t xml:space="preserve"> e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curl</w:t>
      </w:r>
      <w:r>
        <w:t xml:space="preserve"> no NLB.</w:t>
      </w:r>
    </w:p>
    <w:p>
      <w:pPr>
        <w:pStyle w:val="Heading1"/>
        <w:spacing w:after="200" w:before="480"/>
      </w:pPr>
      <w:r>
        <w:t xml:space="preserve">Limpeza final (depois da gravação)</w:t>
      </w:r>
    </w:p>
    <w:p>
      <w:pPr>
        <w:spacing w:after="120" w:line="276"/>
      </w:pPr>
      <w:r>
        <w:t xml:space="preserve">Apague nesta ordem, para não deixar recursos órfãos cobrando: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helm uninstall ingress-nginx -n ingress-nginx</w:t>
      </w:r>
      <w:r>
        <w:t xml:space="preserve"> (remove o NLB; se o cluster for apagado antes, o NLB fica órfão).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Node group e, depois que ele sumir, o cluster EKS.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As 3 instâncias RDS (sem snapshot final) e o cluster ElastiCache.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Tabela do DynamoDB, fila SQS e repositórios do ECR.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Segredos: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aws secretsmanager delete-secret --secret-id &lt;nome&gt; --force-delete-without-recovery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Security group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togglemaster-data</w:t>
      </w:r>
      <w:r>
        <w:t xml:space="preserve"> (só depois de RDS e ElastiCache apagados).</w:t>
      </w:r>
    </w:p>
    <w:p>
      <w:pPr>
        <w:pStyle w:val="Heading1"/>
        <w:spacing w:after="200" w:before="480"/>
      </w:pPr>
      <w:r>
        <w:t xml:space="preserve">Solução de problemas (resumo)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200"/>
        <w:gridCol w:w="2738"/>
      </w:tblGrid>
      <w:tr>
        <w:trPr>
          <w:tblHeader/>
        </w:trPr>
        <w:tc>
          <w:tcPr>
            <w:tcW w:type="dxa" w:w="3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Sintoma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27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resolver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NoRegion: You must specify a region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Região não configurada</w:t>
            </w:r>
          </w:p>
        </w:tc>
        <w:tc>
          <w:tcPr>
            <w:tcW w:type="dxa" w:w="27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 2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InvalidProviderConfig</w:t>
            </w:r>
            <w:r>
              <w:rPr>
                <w:sz w:val="19"/>
                <w:szCs w:val="19"/>
              </w:rPr>
              <w:t xml:space="preserve"> no ClusterSecretStore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Pods sem acesso ao IMDS</w:t>
            </w:r>
          </w:p>
        </w:tc>
        <w:tc>
          <w:tcPr>
            <w:tcW w:type="dxa" w:w="27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Passos 8 e 21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Unable to locate credentials</w:t>
            </w:r>
            <w:r>
              <w:rPr>
                <w:sz w:val="19"/>
                <w:szCs w:val="19"/>
              </w:rPr>
              <w:t xml:space="preserve"> dentro de um pod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Hop limit 1</w:t>
            </w:r>
          </w:p>
        </w:tc>
        <w:tc>
          <w:tcPr>
            <w:tcW w:type="dxa" w:w="27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 8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Metrics API not available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MissingEndpoints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Service do add-on sobrescrito</w:t>
            </w:r>
          </w:p>
        </w:tc>
        <w:tc>
          <w:tcPr>
            <w:tcW w:type="dxa" w:w="27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 23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Duplicate value: "https"</w:t>
            </w:r>
            <w:r>
              <w:rPr>
                <w:sz w:val="19"/>
                <w:szCs w:val="19"/>
              </w:rPr>
              <w:t xml:space="preserve"> no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kubectl apply</w:t>
            </w:r>
            <w:r>
              <w:rPr>
                <w:sz w:val="19"/>
                <w:szCs w:val="19"/>
              </w:rPr>
              <w:t xml:space="preserve"> do Metrics Server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Add-on já instalado</w:t>
            </w:r>
          </w:p>
        </w:tc>
        <w:tc>
          <w:tcPr>
            <w:tcW w:type="dxa" w:w="27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 23 (não aplicar o manifesto)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Job de banco com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timeout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SG sem regra 5432</w:t>
            </w:r>
          </w:p>
        </w:tc>
        <w:tc>
          <w:tcPr>
            <w:tcW w:type="dxa" w:w="27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Passos 10 e 26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CreateContainerConfigError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Secret ainda não criado pelo ESO</w:t>
            </w:r>
          </w:p>
        </w:tc>
        <w:tc>
          <w:tcPr>
            <w:tcW w:type="dxa" w:w="27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 22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evaluation responde erro 502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SERVICE_API_KEY</w:t>
            </w:r>
            <w:r>
              <w:rPr>
                <w:sz w:val="19"/>
                <w:szCs w:val="19"/>
              </w:rPr>
              <w:t xml:space="preserve"> pendente ou inválida</w:t>
            </w:r>
          </w:p>
        </w:tc>
        <w:tc>
          <w:tcPr>
            <w:tcW w:type="dxa" w:w="27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 31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TARGETS &lt;unknown&gt;</w:t>
            </w:r>
            <w:r>
              <w:rPr>
                <w:sz w:val="19"/>
                <w:szCs w:val="19"/>
              </w:rPr>
              <w:t xml:space="preserve"> no HPA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 Metrics Server ou sem requests</w:t>
            </w:r>
          </w:p>
        </w:tc>
        <w:tc>
          <w:tcPr>
            <w:tcW w:type="dxa" w:w="27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 33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Pods do HPA em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Pending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Nós lotados</w:t>
            </w:r>
          </w:p>
        </w:tc>
        <w:tc>
          <w:tcPr>
            <w:tcW w:type="dxa" w:w="27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Passos 6, 23 e 36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Tudo parou após uma nova sessão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Nós recriados com hop limit 1</w:t>
            </w:r>
          </w:p>
        </w:tc>
        <w:tc>
          <w:tcPr>
            <w:tcW w:type="dxa" w:w="27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Rotina de retomada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2" w:sz="4" w:space="4"/>
      </w:pBdr>
      <w:tabs>
        <w:tab w:val="right" w:pos="9638"/>
      </w:tabs>
    </w:pPr>
    <w:r>
      <w:rPr>
        <w:b/>
        <w:bCs/>
        <w:color w:val="595959"/>
        <w:sz w:val="16"/>
        <w:szCs w:val="16"/>
      </w:rPr>
      <w:t xml:space="preserve">ToggleMaster · Fase 2</w:t>
    </w:r>
    <w:r>
      <w:rPr>
        <w:color w:val="595959"/>
        <w:sz w:val="16"/>
        <w:szCs w:val="16"/>
      </w:rPr>
      <w:t xml:space="preserve">	Implementação no AWS Academy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12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ToggleMaster Fase 2 - Implementação no AWS Academy</dc:title>
  <dc:creator>Henrique Marrocos</dc:creator>
  <cp:lastModifiedBy>Un-named</cp:lastModifiedBy>
  <cp:revision>1</cp:revision>
  <dcterms:created xsi:type="dcterms:W3CDTF">2026-10-27T01:46:47.668Z</dcterms:created>
  <dcterms:modified xsi:type="dcterms:W3CDTF">2026-10-27T01:46:47.669Z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