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574" w:rsidRDefault="00C83ED5" w:rsidP="00C83ED5">
      <w:pPr>
        <w:pStyle w:val="Heading1"/>
      </w:pPr>
      <w:r>
        <w:t>Overview</w:t>
      </w:r>
    </w:p>
    <w:p w:rsidR="00C83ED5" w:rsidRDefault="00C83ED5">
      <w:r>
        <w:t>The Jeffro Tools Suite is an Eclipse plug-in that provides useful utilities to the users.  Once installed, you will see a new toolbar in Eclipse that looks like this:</w:t>
      </w:r>
    </w:p>
    <w:p w:rsidR="00C83ED5" w:rsidRDefault="001679C8" w:rsidP="00C83ED5">
      <w:pPr>
        <w:ind w:left="720"/>
      </w:pPr>
      <w:r>
        <w:rPr>
          <w:noProof/>
        </w:rPr>
        <w:drawing>
          <wp:inline distT="0" distB="0" distL="0" distR="0" wp14:anchorId="7C2DD1F7" wp14:editId="34E563E4">
            <wp:extent cx="15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4762" cy="304762"/>
                    </a:xfrm>
                    <a:prstGeom prst="rect">
                      <a:avLst/>
                    </a:prstGeom>
                    <a:effectLst>
                      <a:innerShdw blurRad="114300">
                        <a:prstClr val="black"/>
                      </a:innerShdw>
                    </a:effectLst>
                  </pic:spPr>
                </pic:pic>
              </a:graphicData>
            </a:graphic>
          </wp:inline>
        </w:drawing>
      </w:r>
    </w:p>
    <w:p w:rsidR="00C83ED5" w:rsidRDefault="00C83ED5">
      <w:r>
        <w:t>The functionality provided by each button can be found below.</w:t>
      </w:r>
    </w:p>
    <w:p w:rsidR="00C83ED5" w:rsidRDefault="00C83ED5" w:rsidP="00C83ED5">
      <w:pPr>
        <w:pStyle w:val="Heading1"/>
      </w:pPr>
      <w:r>
        <w:t xml:space="preserve">Jeffro Plugin Preferences </w:t>
      </w:r>
      <w:r w:rsidR="001679C8">
        <w:rPr>
          <w:noProof/>
        </w:rPr>
        <w:drawing>
          <wp:inline distT="0" distB="0" distL="0" distR="0" wp14:anchorId="5F91DFE4" wp14:editId="399CDCAE">
            <wp:extent cx="342857" cy="2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857" cy="285714"/>
                    </a:xfrm>
                    <a:prstGeom prst="rect">
                      <a:avLst/>
                    </a:prstGeom>
                    <a:effectLst>
                      <a:innerShdw blurRad="114300">
                        <a:prstClr val="black"/>
                      </a:innerShdw>
                    </a:effectLst>
                  </pic:spPr>
                </pic:pic>
              </a:graphicData>
            </a:graphic>
          </wp:inline>
        </w:drawing>
      </w:r>
    </w:p>
    <w:p w:rsidR="00C83ED5" w:rsidRDefault="00C83ED5">
      <w:r>
        <w:t>This button launches the Eclipse preference page for the plugin.</w:t>
      </w:r>
    </w:p>
    <w:p w:rsidR="00782B35" w:rsidRDefault="00782B35" w:rsidP="00782B35">
      <w:r>
        <w:rPr>
          <w:noProof/>
        </w:rPr>
        <w:drawing>
          <wp:inline distT="0" distB="0" distL="0" distR="0" wp14:anchorId="4150FBEF" wp14:editId="5ADDE8F3">
            <wp:extent cx="5943600" cy="3856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6990"/>
                    </a:xfrm>
                    <a:prstGeom prst="rect">
                      <a:avLst/>
                    </a:prstGeom>
                  </pic:spPr>
                </pic:pic>
              </a:graphicData>
            </a:graphic>
          </wp:inline>
        </w:drawing>
      </w:r>
    </w:p>
    <w:p w:rsidR="00782B35" w:rsidRDefault="00782B35" w:rsidP="00782B35"/>
    <w:tbl>
      <w:tblPr>
        <w:tblStyle w:val="ListTable4-Accent1"/>
        <w:tblW w:w="0" w:type="auto"/>
        <w:tblLook w:val="04A0" w:firstRow="1" w:lastRow="0" w:firstColumn="1" w:lastColumn="0" w:noHBand="0" w:noVBand="1"/>
      </w:tblPr>
      <w:tblGrid>
        <w:gridCol w:w="4675"/>
        <w:gridCol w:w="4675"/>
      </w:tblGrid>
      <w:tr w:rsidR="00782B35" w:rsidTr="0078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r>
              <w:t>Preference</w:t>
            </w:r>
          </w:p>
        </w:tc>
        <w:tc>
          <w:tcPr>
            <w:tcW w:w="4675" w:type="dxa"/>
          </w:tcPr>
          <w:p w:rsidR="00782B35" w:rsidRDefault="00782B35" w:rsidP="006521F9">
            <w:pPr>
              <w:cnfStyle w:val="100000000000" w:firstRow="1" w:lastRow="0" w:firstColumn="0" w:lastColumn="0" w:oddVBand="0" w:evenVBand="0" w:oddHBand="0" w:evenHBand="0" w:firstRowFirstColumn="0" w:firstRowLastColumn="0" w:lastRowFirstColumn="0" w:lastRowLastColumn="0"/>
            </w:pPr>
            <w:r>
              <w:t>Used By</w:t>
            </w:r>
          </w:p>
        </w:tc>
      </w:tr>
      <w:tr w:rsidR="00782B35" w:rsidTr="0078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r>
              <w:t>Wildfly Root</w:t>
            </w:r>
          </w:p>
        </w:tc>
        <w:tc>
          <w:tcPr>
            <w:tcW w:w="4675" w:type="dxa"/>
          </w:tcPr>
          <w:p w:rsidR="00782B35" w:rsidRDefault="00782B35" w:rsidP="006521F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212B48F" wp14:editId="534734E8">
                  <wp:extent cx="714286" cy="2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4286" cy="257143"/>
                          </a:xfrm>
                          <a:prstGeom prst="rect">
                            <a:avLst/>
                          </a:prstGeom>
                          <a:effectLst>
                            <a:innerShdw blurRad="114300">
                              <a:prstClr val="black"/>
                            </a:innerShdw>
                          </a:effectLst>
                        </pic:spPr>
                      </pic:pic>
                    </a:graphicData>
                  </a:graphic>
                </wp:inline>
              </w:drawing>
            </w:r>
          </w:p>
        </w:tc>
      </w:tr>
      <w:tr w:rsidR="00782B35" w:rsidTr="00782B35">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r>
              <w:t>Wildfly Clean Script</w:t>
            </w:r>
          </w:p>
        </w:tc>
        <w:tc>
          <w:tcPr>
            <w:tcW w:w="4675" w:type="dxa"/>
          </w:tcPr>
          <w:p w:rsidR="00782B35" w:rsidRDefault="00782B35" w:rsidP="006521F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131239" wp14:editId="4D4DAB75">
                  <wp:extent cx="323810" cy="2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10" cy="295238"/>
                          </a:xfrm>
                          <a:prstGeom prst="rect">
                            <a:avLst/>
                          </a:prstGeom>
                          <a:effectLst>
                            <a:innerShdw blurRad="114300">
                              <a:prstClr val="black"/>
                            </a:innerShdw>
                          </a:effectLst>
                        </pic:spPr>
                      </pic:pic>
                    </a:graphicData>
                  </a:graphic>
                </wp:inline>
              </w:drawing>
            </w:r>
          </w:p>
        </w:tc>
      </w:tr>
      <w:tr w:rsidR="00782B35" w:rsidTr="0078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r>
              <w:t>Backup Utility</w:t>
            </w:r>
          </w:p>
        </w:tc>
        <w:tc>
          <w:tcPr>
            <w:tcW w:w="4675" w:type="dxa"/>
          </w:tcPr>
          <w:p w:rsidR="00782B35" w:rsidRDefault="00782B35" w:rsidP="006521F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59A6C3" wp14:editId="20EF610A">
                  <wp:extent cx="285714" cy="3142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 cy="314286"/>
                          </a:xfrm>
                          <a:prstGeom prst="rect">
                            <a:avLst/>
                          </a:prstGeom>
                          <a:effectLst>
                            <a:innerShdw blurRad="114300">
                              <a:prstClr val="black"/>
                            </a:innerShdw>
                          </a:effectLst>
                        </pic:spPr>
                      </pic:pic>
                    </a:graphicData>
                  </a:graphic>
                </wp:inline>
              </w:drawing>
            </w:r>
          </w:p>
        </w:tc>
      </w:tr>
    </w:tbl>
    <w:p w:rsidR="00782B35" w:rsidRDefault="00782B35"/>
    <w:p w:rsidR="00C83ED5" w:rsidRDefault="0038770F" w:rsidP="00F479E7">
      <w:pPr>
        <w:pStyle w:val="Heading1"/>
      </w:pPr>
      <w:r>
        <w:lastRenderedPageBreak/>
        <w:t xml:space="preserve">Wildfly Deep Clean </w:t>
      </w:r>
      <w:r w:rsidR="00F479E7">
        <w:rPr>
          <w:noProof/>
        </w:rPr>
        <w:drawing>
          <wp:inline distT="0" distB="0" distL="0" distR="0" wp14:anchorId="5126E158" wp14:editId="77AEF4DC">
            <wp:extent cx="38095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 cy="304762"/>
                    </a:xfrm>
                    <a:prstGeom prst="rect">
                      <a:avLst/>
                    </a:prstGeom>
                    <a:effectLst>
                      <a:innerShdw blurRad="114300">
                        <a:prstClr val="black"/>
                      </a:innerShdw>
                    </a:effectLst>
                  </pic:spPr>
                </pic:pic>
              </a:graphicData>
            </a:graphic>
          </wp:inline>
        </w:drawing>
      </w:r>
    </w:p>
    <w:p w:rsidR="00F479E7" w:rsidRDefault="00F479E7" w:rsidP="00F479E7">
      <w:r>
        <w:t xml:space="preserve">The Wildfly Deep Clean button is used to launch your local clean script for deep cleaning Wildfly.  </w:t>
      </w:r>
    </w:p>
    <w:p w:rsidR="00F479E7" w:rsidRDefault="00F479E7" w:rsidP="00F479E7">
      <w:r>
        <w:t>If you haven’t defined the location of the local script file yet, clicking the button will result in an error indicating the preference hasn’t been set and, after clicking Ok, opens the Jeffro Plugin Preferences dialog.</w:t>
      </w:r>
    </w:p>
    <w:p w:rsidR="006A007E" w:rsidRDefault="006A007E" w:rsidP="006A007E">
      <w:pPr>
        <w:pStyle w:val="Heading1"/>
      </w:pPr>
      <w:r>
        <w:t>Wildfly configuration Directory</w:t>
      </w:r>
      <w:r w:rsidR="00E90583">
        <w:t xml:space="preserve"> </w:t>
      </w:r>
      <w:r w:rsidR="00E90583">
        <w:rPr>
          <w:noProof/>
        </w:rPr>
        <w:drawing>
          <wp:inline distT="0" distB="0" distL="0" distR="0" wp14:anchorId="5194E5D8" wp14:editId="4E451F28">
            <wp:extent cx="342857" cy="2761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57" cy="276190"/>
                    </a:xfrm>
                    <a:prstGeom prst="rect">
                      <a:avLst/>
                    </a:prstGeom>
                    <a:effectLst>
                      <a:innerShdw blurRad="114300">
                        <a:prstClr val="black"/>
                      </a:innerShdw>
                    </a:effectLst>
                  </pic:spPr>
                </pic:pic>
              </a:graphicData>
            </a:graphic>
          </wp:inline>
        </w:drawing>
      </w:r>
    </w:p>
    <w:p w:rsidR="006A007E" w:rsidRDefault="006A007E" w:rsidP="006A007E">
      <w:r>
        <w:t>This “Wildfly configuration Directory” button will open your configuration directory in Windows File Explorer.</w:t>
      </w:r>
    </w:p>
    <w:p w:rsidR="006A007E" w:rsidRPr="006A007E" w:rsidRDefault="006A007E" w:rsidP="006A007E">
      <w:r>
        <w:t>If you haven’t defined the location of the Wildfly root, clicking the button will result in an error indicating the preference hasn’t been set and, after clicking Ok, opens the Jeffro Plugin Preferences dialog.</w:t>
      </w:r>
    </w:p>
    <w:p w:rsidR="006A007E" w:rsidRDefault="006A007E" w:rsidP="006A007E">
      <w:pPr>
        <w:pStyle w:val="Heading1"/>
      </w:pPr>
      <w:r>
        <w:t>Wildfly deployment Directory</w:t>
      </w:r>
      <w:r w:rsidR="00E90583">
        <w:t xml:space="preserve"> </w:t>
      </w:r>
      <w:r w:rsidR="00E90583">
        <w:rPr>
          <w:noProof/>
        </w:rPr>
        <w:drawing>
          <wp:inline distT="0" distB="0" distL="0" distR="0" wp14:anchorId="116C29E0" wp14:editId="011BDE9A">
            <wp:extent cx="238095" cy="2285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 cy="228571"/>
                    </a:xfrm>
                    <a:prstGeom prst="rect">
                      <a:avLst/>
                    </a:prstGeom>
                    <a:effectLst>
                      <a:innerShdw blurRad="114300">
                        <a:prstClr val="black"/>
                      </a:innerShdw>
                    </a:effectLst>
                  </pic:spPr>
                </pic:pic>
              </a:graphicData>
            </a:graphic>
          </wp:inline>
        </w:drawing>
      </w:r>
    </w:p>
    <w:p w:rsidR="005F31C6" w:rsidRDefault="005F31C6" w:rsidP="005F31C6">
      <w:r>
        <w:t>This “Wildfly deployment Directory” button will open your deployment directory in Windows File Explorer.</w:t>
      </w:r>
    </w:p>
    <w:p w:rsidR="005F31C6" w:rsidRPr="006A007E" w:rsidRDefault="005F31C6" w:rsidP="005F31C6">
      <w:r>
        <w:t>If you haven’t defined the location of the Wildfly root, clicking the button will result in an error indicating the preference hasn’t been set and, after clicking Ok, opens the Jeffro Plugin Preferences dialog.</w:t>
      </w:r>
    </w:p>
    <w:p w:rsidR="006A007E" w:rsidRPr="00E90583" w:rsidRDefault="006A007E" w:rsidP="006A007E">
      <w:pPr>
        <w:pStyle w:val="Heading1"/>
        <w:rPr>
          <w:b/>
        </w:rPr>
      </w:pPr>
      <w:r>
        <w:t>Wildfly standalone Directory</w:t>
      </w:r>
      <w:r w:rsidR="00E90583">
        <w:t xml:space="preserve"> </w:t>
      </w:r>
      <w:r w:rsidR="00E90583">
        <w:rPr>
          <w:noProof/>
        </w:rPr>
        <w:drawing>
          <wp:inline distT="0" distB="0" distL="0" distR="0" wp14:anchorId="7743A5FA" wp14:editId="17D73868">
            <wp:extent cx="238095" cy="2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95" cy="228571"/>
                    </a:xfrm>
                    <a:prstGeom prst="rect">
                      <a:avLst/>
                    </a:prstGeom>
                    <a:effectLst>
                      <a:innerShdw blurRad="114300">
                        <a:prstClr val="black"/>
                      </a:innerShdw>
                    </a:effectLst>
                  </pic:spPr>
                </pic:pic>
              </a:graphicData>
            </a:graphic>
          </wp:inline>
        </w:drawing>
      </w:r>
    </w:p>
    <w:p w:rsidR="00B81E06" w:rsidRDefault="00B81E06" w:rsidP="00B81E06">
      <w:r>
        <w:t>This “Wildfly standalone Directory” button will open your standalone directory in Windows File Explorer.</w:t>
      </w:r>
    </w:p>
    <w:p w:rsidR="00B81E06" w:rsidRDefault="00B81E06" w:rsidP="00B81E06">
      <w:r>
        <w:t>If you haven’t defined the location of the Wildfly root, clicking the button will result in an error indicating the preference hasn’t been set and, after clicking Ok, opens the Jeffro Plugin Preferences dialog.</w:t>
      </w:r>
    </w:p>
    <w:p w:rsidR="00E90583" w:rsidRDefault="00E90583" w:rsidP="00E90583">
      <w:pPr>
        <w:pStyle w:val="Heading1"/>
      </w:pPr>
      <w:r>
        <w:t xml:space="preserve">Backup Utility </w:t>
      </w:r>
      <w:r>
        <w:rPr>
          <w:noProof/>
        </w:rPr>
        <w:drawing>
          <wp:inline distT="0" distB="0" distL="0" distR="0" wp14:anchorId="664E72C2" wp14:editId="035DC6EE">
            <wp:extent cx="238095" cy="2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95" cy="247619"/>
                    </a:xfrm>
                    <a:prstGeom prst="rect">
                      <a:avLst/>
                    </a:prstGeom>
                    <a:effectLst>
                      <a:innerShdw blurRad="114300">
                        <a:prstClr val="black"/>
                      </a:innerShdw>
                    </a:effectLst>
                  </pic:spPr>
                </pic:pic>
              </a:graphicData>
            </a:graphic>
          </wp:inline>
        </w:drawing>
      </w:r>
    </w:p>
    <w:p w:rsidR="00EC5176" w:rsidRDefault="00EC5176" w:rsidP="00EC5176">
      <w:r>
        <w:t>The “Backup Utility” button will open the backup utility that you’ve defined.</w:t>
      </w:r>
    </w:p>
    <w:p w:rsidR="00EC5176" w:rsidRPr="00EC5176" w:rsidRDefault="00EC5176" w:rsidP="00EC5176">
      <w:r>
        <w:t xml:space="preserve">If you haven’t defined the location of the </w:t>
      </w:r>
      <w:r>
        <w:t>backup utility</w:t>
      </w:r>
      <w:r>
        <w:t>, clicking the button will result in an error indicating the preference hasn’t been set and, after clicking Ok, opens the Jeffro Plugin Preferences dialog.</w:t>
      </w:r>
      <w:bookmarkStart w:id="0" w:name="_GoBack"/>
      <w:bookmarkEnd w:id="0"/>
    </w:p>
    <w:p w:rsidR="00CA6FBD" w:rsidRDefault="00103B45" w:rsidP="00103B45">
      <w:pPr>
        <w:pStyle w:val="Heading1"/>
      </w:pPr>
      <w:r>
        <w:t>Installing</w:t>
      </w:r>
    </w:p>
    <w:p w:rsidR="00103B45" w:rsidRDefault="00103B45" w:rsidP="00103B45">
      <w:r>
        <w:t>To install the plugin, simply use the following update site:</w:t>
      </w:r>
    </w:p>
    <w:p w:rsidR="00103B45" w:rsidRDefault="00EC5176" w:rsidP="00AD4482">
      <w:pPr>
        <w:ind w:left="720"/>
      </w:pPr>
      <w:hyperlink r:id="rId15" w:history="1">
        <w:r w:rsidR="00AD4482" w:rsidRPr="009C1563">
          <w:rPr>
            <w:rStyle w:val="Hyperlink"/>
          </w:rPr>
          <w:t>https://raw.githubusercontent.com/jeff-a-andersen/JeffroPlugin/master/JeffroUpdateSite</w:t>
        </w:r>
      </w:hyperlink>
    </w:p>
    <w:p w:rsidR="00AD4482" w:rsidRDefault="00AD4482" w:rsidP="00103B45">
      <w:r>
        <w:t>NOTE: You will get a 404 error if you attempt to load the URL above into your browser.  It will still work in Eclipse as depicted below:</w:t>
      </w:r>
    </w:p>
    <w:p w:rsidR="00AD4482" w:rsidRPr="00103B45" w:rsidRDefault="00AD4482" w:rsidP="00103B45">
      <w:r>
        <w:rPr>
          <w:noProof/>
        </w:rPr>
        <w:lastRenderedPageBreak/>
        <w:drawing>
          <wp:inline distT="0" distB="0" distL="0" distR="0" wp14:anchorId="6170DDE2" wp14:editId="3A572D9E">
            <wp:extent cx="5943600" cy="3748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8405"/>
                    </a:xfrm>
                    <a:prstGeom prst="rect">
                      <a:avLst/>
                    </a:prstGeom>
                    <a:effectLst>
                      <a:innerShdw blurRad="114300">
                        <a:prstClr val="black"/>
                      </a:innerShdw>
                    </a:effectLst>
                  </pic:spPr>
                </pic:pic>
              </a:graphicData>
            </a:graphic>
          </wp:inline>
        </w:drawing>
      </w:r>
    </w:p>
    <w:p w:rsidR="00F479E7" w:rsidRPr="00F479E7" w:rsidRDefault="00F479E7" w:rsidP="00F479E7"/>
    <w:sectPr w:rsidR="00F479E7" w:rsidRPr="00F4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57"/>
    <w:rsid w:val="00103B45"/>
    <w:rsid w:val="001679C8"/>
    <w:rsid w:val="00183357"/>
    <w:rsid w:val="0038770F"/>
    <w:rsid w:val="005F31C6"/>
    <w:rsid w:val="006A007E"/>
    <w:rsid w:val="00782B35"/>
    <w:rsid w:val="008316D2"/>
    <w:rsid w:val="00AD4482"/>
    <w:rsid w:val="00B81E06"/>
    <w:rsid w:val="00C23B0C"/>
    <w:rsid w:val="00C83ED5"/>
    <w:rsid w:val="00CA6FBD"/>
    <w:rsid w:val="00E90583"/>
    <w:rsid w:val="00EC5176"/>
    <w:rsid w:val="00F4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5B6"/>
  <w15:chartTrackingRefBased/>
  <w15:docId w15:val="{209CD74F-BF94-4142-8B14-9E3F3FF1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D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A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782B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D4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raw.githubusercontent.com/jeff-a-andersen/JeffroPlugin/master/JeffroUpdateSite"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 Davis Health System</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Andersen</dc:creator>
  <cp:keywords/>
  <dc:description/>
  <cp:lastModifiedBy>Jeffrey A Andersen</cp:lastModifiedBy>
  <cp:revision>13</cp:revision>
  <dcterms:created xsi:type="dcterms:W3CDTF">2018-07-19T19:43:00Z</dcterms:created>
  <dcterms:modified xsi:type="dcterms:W3CDTF">2018-07-19T20:54:00Z</dcterms:modified>
</cp:coreProperties>
</file>