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5258" w14:textId="55107C31" w:rsidR="00A94886" w:rsidRPr="00350931" w:rsidRDefault="00A94886" w:rsidP="00A94886">
      <w:pPr>
        <w:spacing w:line="480" w:lineRule="auto"/>
        <w:rPr>
          <w:rFonts w:ascii="Times New Roman" w:hAnsi="Times New Roman" w:cs="Times New Roman"/>
          <w:b/>
          <w:bCs/>
          <w:sz w:val="24"/>
          <w:szCs w:val="24"/>
        </w:rPr>
      </w:pPr>
      <w:r w:rsidRPr="00350931">
        <w:rPr>
          <w:rFonts w:ascii="Times New Roman" w:hAnsi="Times New Roman" w:cs="Times New Roman"/>
          <w:b/>
          <w:bCs/>
          <w:sz w:val="24"/>
          <w:szCs w:val="24"/>
        </w:rPr>
        <w:t>Introduction</w:t>
      </w:r>
    </w:p>
    <w:p w14:paraId="6E9F1B50" w14:textId="0EA08F5D" w:rsidR="00722501" w:rsidRPr="00350931" w:rsidRDefault="00722501" w:rsidP="00861E51">
      <w:pPr>
        <w:spacing w:line="480" w:lineRule="auto"/>
        <w:ind w:firstLine="720"/>
        <w:rPr>
          <w:rFonts w:ascii="Times New Roman" w:hAnsi="Times New Roman" w:cs="Times New Roman"/>
          <w:sz w:val="24"/>
          <w:szCs w:val="24"/>
        </w:rPr>
      </w:pPr>
      <w:r w:rsidRPr="00350931">
        <w:rPr>
          <w:rFonts w:ascii="Times New Roman" w:hAnsi="Times New Roman" w:cs="Times New Roman"/>
          <w:sz w:val="24"/>
          <w:szCs w:val="24"/>
        </w:rPr>
        <w:t xml:space="preserve">Toradol is </w:t>
      </w:r>
      <w:r w:rsidR="0011407E" w:rsidRPr="00350931">
        <w:rPr>
          <w:rFonts w:ascii="Times New Roman" w:hAnsi="Times New Roman" w:cs="Times New Roman"/>
          <w:sz w:val="24"/>
          <w:szCs w:val="24"/>
        </w:rPr>
        <w:t>an anti-inflammatory drug used to relieve moderate to severe short-term pain in adults. According to drugs.com, it works by reducing the hormones that cause pain and inflammation in the body.</w:t>
      </w:r>
      <w:r w:rsidR="00C65619" w:rsidRPr="00350931">
        <w:rPr>
          <w:rFonts w:ascii="Times New Roman" w:hAnsi="Times New Roman" w:cs="Times New Roman"/>
          <w:sz w:val="24"/>
          <w:szCs w:val="24"/>
        </w:rPr>
        <w:t xml:space="preserve"> </w:t>
      </w:r>
      <w:r w:rsidR="00EA4905" w:rsidRPr="00350931">
        <w:rPr>
          <w:rFonts w:ascii="Times New Roman" w:hAnsi="Times New Roman" w:cs="Times New Roman"/>
          <w:sz w:val="24"/>
          <w:szCs w:val="24"/>
        </w:rPr>
        <w:t xml:space="preserve">Several sites recommend it to be taken no more than 4 times a day every 4-6 hours by injection or by tablet. </w:t>
      </w:r>
      <w:r w:rsidR="00672C85" w:rsidRPr="00350931">
        <w:rPr>
          <w:rFonts w:ascii="Times New Roman" w:hAnsi="Times New Roman" w:cs="Times New Roman"/>
          <w:sz w:val="24"/>
          <w:szCs w:val="24"/>
        </w:rPr>
        <w:t xml:space="preserve">Additionally, it should not be taken for more than 5 days consecutively. As such, clinical uses for the drug include </w:t>
      </w:r>
      <w:r w:rsidR="0054750F" w:rsidRPr="00350931">
        <w:rPr>
          <w:rFonts w:ascii="Times New Roman" w:hAnsi="Times New Roman" w:cs="Times New Roman"/>
          <w:sz w:val="24"/>
          <w:szCs w:val="24"/>
        </w:rPr>
        <w:t xml:space="preserve">pain </w:t>
      </w:r>
      <w:r w:rsidR="006E1C39" w:rsidRPr="00350931">
        <w:rPr>
          <w:rFonts w:ascii="Times New Roman" w:hAnsi="Times New Roman" w:cs="Times New Roman"/>
          <w:sz w:val="24"/>
          <w:szCs w:val="24"/>
        </w:rPr>
        <w:t>management</w:t>
      </w:r>
      <w:r w:rsidR="0054750F" w:rsidRPr="00350931">
        <w:rPr>
          <w:rFonts w:ascii="Times New Roman" w:hAnsi="Times New Roman" w:cs="Times New Roman"/>
          <w:sz w:val="24"/>
          <w:szCs w:val="24"/>
        </w:rPr>
        <w:t xml:space="preserve"> before and after surgeries (as demonstrated by this study), as well as athletes </w:t>
      </w:r>
      <w:r w:rsidR="009246F3" w:rsidRPr="00350931">
        <w:rPr>
          <w:rFonts w:ascii="Times New Roman" w:hAnsi="Times New Roman" w:cs="Times New Roman"/>
          <w:sz w:val="24"/>
          <w:szCs w:val="24"/>
        </w:rPr>
        <w:t xml:space="preserve">needing pain relief for </w:t>
      </w:r>
      <w:r w:rsidR="003E1A95" w:rsidRPr="00350931">
        <w:rPr>
          <w:rFonts w:ascii="Times New Roman" w:hAnsi="Times New Roman" w:cs="Times New Roman"/>
          <w:sz w:val="24"/>
          <w:szCs w:val="24"/>
        </w:rPr>
        <w:t>a game</w:t>
      </w:r>
      <w:r w:rsidR="00641944" w:rsidRPr="00350931">
        <w:rPr>
          <w:rFonts w:ascii="Times New Roman" w:hAnsi="Times New Roman" w:cs="Times New Roman"/>
          <w:sz w:val="24"/>
          <w:szCs w:val="24"/>
        </w:rPr>
        <w:t xml:space="preserve"> or any situation in which the pain isn’t </w:t>
      </w:r>
      <w:r w:rsidR="00E14708" w:rsidRPr="00350931">
        <w:rPr>
          <w:rFonts w:ascii="Times New Roman" w:hAnsi="Times New Roman" w:cs="Times New Roman"/>
          <w:sz w:val="24"/>
          <w:szCs w:val="24"/>
        </w:rPr>
        <w:t>recurring or long-term.</w:t>
      </w:r>
      <w:r w:rsidR="00C80012" w:rsidRPr="00350931">
        <w:rPr>
          <w:rFonts w:ascii="Times New Roman" w:hAnsi="Times New Roman" w:cs="Times New Roman"/>
          <w:sz w:val="24"/>
          <w:szCs w:val="24"/>
        </w:rPr>
        <w:t xml:space="preserve"> </w:t>
      </w:r>
      <w:r w:rsidR="00EC1884" w:rsidRPr="00350931">
        <w:rPr>
          <w:rFonts w:ascii="Times New Roman" w:hAnsi="Times New Roman" w:cs="Times New Roman"/>
          <w:sz w:val="24"/>
          <w:szCs w:val="24"/>
        </w:rPr>
        <w:t xml:space="preserve">In the specific context of the study done </w:t>
      </w:r>
      <w:r w:rsidR="008A5A3A" w:rsidRPr="00350931">
        <w:rPr>
          <w:rFonts w:ascii="Times New Roman" w:hAnsi="Times New Roman" w:cs="Times New Roman"/>
          <w:sz w:val="24"/>
          <w:szCs w:val="24"/>
        </w:rPr>
        <w:t>on this sample</w:t>
      </w:r>
      <w:r w:rsidR="00C95616" w:rsidRPr="00350931">
        <w:rPr>
          <w:rFonts w:ascii="Times New Roman" w:hAnsi="Times New Roman" w:cs="Times New Roman"/>
          <w:sz w:val="24"/>
          <w:szCs w:val="24"/>
        </w:rPr>
        <w:t xml:space="preserve"> </w:t>
      </w:r>
      <w:r w:rsidR="00C95616" w:rsidRPr="00350931">
        <w:rPr>
          <w:rFonts w:ascii="Times New Roman" w:hAnsi="Times New Roman" w:cs="Times New Roman"/>
          <w:sz w:val="24"/>
          <w:szCs w:val="24"/>
        </w:rPr>
        <w:t>174 women underwent elective abdominal hysterectomies for cervical or uterine cancer on the gynecologic oncology service at the University of Wisconsin.</w:t>
      </w:r>
      <w:r w:rsidR="00C95616" w:rsidRPr="00350931">
        <w:rPr>
          <w:rFonts w:ascii="Times New Roman" w:hAnsi="Times New Roman" w:cs="Times New Roman"/>
          <w:sz w:val="24"/>
          <w:szCs w:val="24"/>
        </w:rPr>
        <w:t xml:space="preserve"> Ultimately the study included 147 women</w:t>
      </w:r>
      <w:r w:rsidR="000B42B5" w:rsidRPr="00350931">
        <w:rPr>
          <w:rFonts w:ascii="Times New Roman" w:hAnsi="Times New Roman" w:cs="Times New Roman"/>
          <w:sz w:val="24"/>
          <w:szCs w:val="24"/>
        </w:rPr>
        <w:t xml:space="preserve"> and track 15 variables. The variables </w:t>
      </w:r>
      <w:r w:rsidR="00EF59E6" w:rsidRPr="00350931">
        <w:rPr>
          <w:rFonts w:ascii="Times New Roman" w:hAnsi="Times New Roman" w:cs="Times New Roman"/>
          <w:sz w:val="24"/>
          <w:szCs w:val="24"/>
        </w:rPr>
        <w:t>are: the year the surgery was done,</w:t>
      </w:r>
      <w:r w:rsidR="009345D6" w:rsidRPr="00350931">
        <w:rPr>
          <w:rFonts w:ascii="Times New Roman" w:hAnsi="Times New Roman" w:cs="Times New Roman"/>
          <w:sz w:val="24"/>
          <w:szCs w:val="24"/>
        </w:rPr>
        <w:t xml:space="preserve"> the </w:t>
      </w:r>
      <w:r w:rsidR="00E5740A" w:rsidRPr="00350931">
        <w:rPr>
          <w:rFonts w:ascii="Times New Roman" w:hAnsi="Times New Roman" w:cs="Times New Roman"/>
          <w:sz w:val="24"/>
          <w:szCs w:val="24"/>
        </w:rPr>
        <w:t>patient’s</w:t>
      </w:r>
      <w:r w:rsidR="009345D6" w:rsidRPr="00350931">
        <w:rPr>
          <w:rFonts w:ascii="Times New Roman" w:hAnsi="Times New Roman" w:cs="Times New Roman"/>
          <w:sz w:val="24"/>
          <w:szCs w:val="24"/>
        </w:rPr>
        <w:t xml:space="preserve"> age at the time of their surgery, the duration of the </w:t>
      </w:r>
      <w:r w:rsidR="00E5740A" w:rsidRPr="00350931">
        <w:rPr>
          <w:rFonts w:ascii="Times New Roman" w:hAnsi="Times New Roman" w:cs="Times New Roman"/>
          <w:sz w:val="24"/>
          <w:szCs w:val="24"/>
        </w:rPr>
        <w:t>surgery</w:t>
      </w:r>
      <w:r w:rsidR="009345D6" w:rsidRPr="00350931">
        <w:rPr>
          <w:rFonts w:ascii="Times New Roman" w:hAnsi="Times New Roman" w:cs="Times New Roman"/>
          <w:sz w:val="24"/>
          <w:szCs w:val="24"/>
        </w:rPr>
        <w:t xml:space="preserve">, </w:t>
      </w:r>
      <w:r w:rsidR="006E02D2" w:rsidRPr="00350931">
        <w:rPr>
          <w:rFonts w:ascii="Times New Roman" w:hAnsi="Times New Roman" w:cs="Times New Roman"/>
          <w:sz w:val="24"/>
          <w:szCs w:val="24"/>
        </w:rPr>
        <w:t xml:space="preserve">their diagnosis, the </w:t>
      </w:r>
      <w:r w:rsidR="00E5740A" w:rsidRPr="00350931">
        <w:rPr>
          <w:rFonts w:ascii="Times New Roman" w:hAnsi="Times New Roman" w:cs="Times New Roman"/>
          <w:sz w:val="24"/>
          <w:szCs w:val="24"/>
        </w:rPr>
        <w:t>invasiveness</w:t>
      </w:r>
      <w:r w:rsidR="006E02D2" w:rsidRPr="00350931">
        <w:rPr>
          <w:rFonts w:ascii="Times New Roman" w:hAnsi="Times New Roman" w:cs="Times New Roman"/>
          <w:sz w:val="24"/>
          <w:szCs w:val="24"/>
        </w:rPr>
        <w:t xml:space="preserve"> of their cancer, the days until they returned to their normal diet,</w:t>
      </w:r>
      <w:r w:rsidR="00A94D88" w:rsidRPr="00350931">
        <w:rPr>
          <w:rFonts w:ascii="Times New Roman" w:hAnsi="Times New Roman" w:cs="Times New Roman"/>
          <w:sz w:val="24"/>
          <w:szCs w:val="24"/>
        </w:rPr>
        <w:t xml:space="preserve"> if they experienced pain greater than a 4/10, if they</w:t>
      </w:r>
      <w:r w:rsidR="00D92D4B" w:rsidRPr="00350931">
        <w:rPr>
          <w:rFonts w:ascii="Times New Roman" w:hAnsi="Times New Roman" w:cs="Times New Roman"/>
          <w:sz w:val="24"/>
          <w:szCs w:val="24"/>
        </w:rPr>
        <w:t xml:space="preserve"> stayed longer than five days, if they had a radical </w:t>
      </w:r>
      <w:r w:rsidR="00E5740A" w:rsidRPr="00350931">
        <w:rPr>
          <w:rFonts w:ascii="Times New Roman" w:hAnsi="Times New Roman" w:cs="Times New Roman"/>
          <w:sz w:val="24"/>
          <w:szCs w:val="24"/>
        </w:rPr>
        <w:t xml:space="preserve">hysterectomy, </w:t>
      </w:r>
      <w:r w:rsidR="00D55F07" w:rsidRPr="00350931">
        <w:rPr>
          <w:rFonts w:ascii="Times New Roman" w:hAnsi="Times New Roman" w:cs="Times New Roman"/>
          <w:sz w:val="24"/>
          <w:szCs w:val="24"/>
        </w:rPr>
        <w:t xml:space="preserve">number of </w:t>
      </w:r>
      <w:r w:rsidR="008729B8" w:rsidRPr="00350931">
        <w:rPr>
          <w:rFonts w:ascii="Times New Roman" w:hAnsi="Times New Roman" w:cs="Times New Roman"/>
          <w:sz w:val="24"/>
          <w:szCs w:val="24"/>
        </w:rPr>
        <w:t>ovaries</w:t>
      </w:r>
      <w:r w:rsidR="00D55F07" w:rsidRPr="00350931">
        <w:rPr>
          <w:rFonts w:ascii="Times New Roman" w:hAnsi="Times New Roman" w:cs="Times New Roman"/>
          <w:sz w:val="24"/>
          <w:szCs w:val="24"/>
        </w:rPr>
        <w:t xml:space="preserve"> removed, </w:t>
      </w:r>
      <w:r w:rsidR="00A84C3C" w:rsidRPr="00350931">
        <w:rPr>
          <w:rFonts w:ascii="Times New Roman" w:hAnsi="Times New Roman" w:cs="Times New Roman"/>
          <w:sz w:val="24"/>
          <w:szCs w:val="24"/>
        </w:rPr>
        <w:t xml:space="preserve">lymph node sampling, </w:t>
      </w:r>
      <w:r w:rsidR="00427B40" w:rsidRPr="00350931">
        <w:rPr>
          <w:rFonts w:ascii="Times New Roman" w:hAnsi="Times New Roman" w:cs="Times New Roman"/>
          <w:sz w:val="24"/>
          <w:szCs w:val="24"/>
        </w:rPr>
        <w:t xml:space="preserve">if Toradol was used, </w:t>
      </w:r>
      <w:r w:rsidR="00B50C67" w:rsidRPr="00350931">
        <w:rPr>
          <w:rFonts w:ascii="Times New Roman" w:hAnsi="Times New Roman" w:cs="Times New Roman"/>
          <w:sz w:val="24"/>
          <w:szCs w:val="24"/>
        </w:rPr>
        <w:t>if additional surgeries were completed, if the patient had complications, and the amount of morphine they used.</w:t>
      </w:r>
      <w:r w:rsidR="00FF6CE9" w:rsidRPr="00350931">
        <w:rPr>
          <w:rFonts w:ascii="Times New Roman" w:hAnsi="Times New Roman" w:cs="Times New Roman"/>
          <w:sz w:val="24"/>
          <w:szCs w:val="24"/>
        </w:rPr>
        <w:t xml:space="preserve"> </w:t>
      </w:r>
      <w:r w:rsidR="00CF72C8" w:rsidRPr="00350931">
        <w:rPr>
          <w:rFonts w:ascii="Times New Roman" w:hAnsi="Times New Roman" w:cs="Times New Roman"/>
          <w:sz w:val="24"/>
          <w:szCs w:val="24"/>
        </w:rPr>
        <w:t>Obviously,</w:t>
      </w:r>
      <w:r w:rsidR="00FF6CE9" w:rsidRPr="00350931">
        <w:rPr>
          <w:rFonts w:ascii="Times New Roman" w:hAnsi="Times New Roman" w:cs="Times New Roman"/>
          <w:sz w:val="24"/>
          <w:szCs w:val="24"/>
        </w:rPr>
        <w:t xml:space="preserve"> the use of morphine may conflict with the use of Toradol and lessen the need for </w:t>
      </w:r>
      <w:r w:rsidR="00CF72C8" w:rsidRPr="00350931">
        <w:rPr>
          <w:rFonts w:ascii="Times New Roman" w:hAnsi="Times New Roman" w:cs="Times New Roman"/>
          <w:sz w:val="24"/>
          <w:szCs w:val="24"/>
        </w:rPr>
        <w:t xml:space="preserve">it. The policies of </w:t>
      </w:r>
      <w:r w:rsidR="00F46919" w:rsidRPr="00350931">
        <w:rPr>
          <w:rFonts w:ascii="Times New Roman" w:hAnsi="Times New Roman" w:cs="Times New Roman"/>
          <w:sz w:val="24"/>
          <w:szCs w:val="24"/>
        </w:rPr>
        <w:t>HMOs</w:t>
      </w:r>
      <w:r w:rsidR="000B7E3E" w:rsidRPr="00350931">
        <w:rPr>
          <w:rFonts w:ascii="Times New Roman" w:hAnsi="Times New Roman" w:cs="Times New Roman"/>
          <w:sz w:val="24"/>
          <w:szCs w:val="24"/>
        </w:rPr>
        <w:t xml:space="preserve"> to limit stays means that the surgery year might </w:t>
      </w:r>
      <w:r w:rsidR="00BF00FF" w:rsidRPr="00350931">
        <w:rPr>
          <w:rFonts w:ascii="Times New Roman" w:hAnsi="Times New Roman" w:cs="Times New Roman"/>
          <w:sz w:val="24"/>
          <w:szCs w:val="24"/>
        </w:rPr>
        <w:t xml:space="preserve">impact the length of stay. </w:t>
      </w:r>
      <w:r w:rsidR="00B36DA5" w:rsidRPr="00350931">
        <w:rPr>
          <w:rFonts w:ascii="Times New Roman" w:hAnsi="Times New Roman" w:cs="Times New Roman"/>
          <w:sz w:val="24"/>
          <w:szCs w:val="24"/>
        </w:rPr>
        <w:t>Additionally, diet is a factor in hospital stay</w:t>
      </w:r>
      <w:r w:rsidR="00A07909" w:rsidRPr="00350931">
        <w:rPr>
          <w:rFonts w:ascii="Times New Roman" w:hAnsi="Times New Roman" w:cs="Times New Roman"/>
          <w:sz w:val="24"/>
          <w:szCs w:val="24"/>
        </w:rPr>
        <w:t xml:space="preserve"> which could </w:t>
      </w:r>
      <w:r w:rsidR="00A86EB7" w:rsidRPr="00350931">
        <w:rPr>
          <w:rFonts w:ascii="Times New Roman" w:hAnsi="Times New Roman" w:cs="Times New Roman"/>
          <w:sz w:val="24"/>
          <w:szCs w:val="24"/>
        </w:rPr>
        <w:t>impact the long stay variable</w:t>
      </w:r>
      <w:r w:rsidR="00034F98" w:rsidRPr="00350931">
        <w:rPr>
          <w:rFonts w:ascii="Times New Roman" w:hAnsi="Times New Roman" w:cs="Times New Roman"/>
          <w:sz w:val="24"/>
          <w:szCs w:val="24"/>
        </w:rPr>
        <w:t>.</w:t>
      </w:r>
      <w:r w:rsidR="004B2DD4" w:rsidRPr="00350931">
        <w:rPr>
          <w:rFonts w:ascii="Times New Roman" w:hAnsi="Times New Roman" w:cs="Times New Roman"/>
          <w:sz w:val="24"/>
          <w:szCs w:val="24"/>
        </w:rPr>
        <w:t xml:space="preserve"> Variables like stage, </w:t>
      </w:r>
      <w:r w:rsidR="000764AD" w:rsidRPr="00350931">
        <w:rPr>
          <w:rFonts w:ascii="Times New Roman" w:hAnsi="Times New Roman" w:cs="Times New Roman"/>
          <w:sz w:val="24"/>
          <w:szCs w:val="24"/>
        </w:rPr>
        <w:t xml:space="preserve">diagnosis, age may cause </w:t>
      </w:r>
      <w:r w:rsidR="003A60A4" w:rsidRPr="00350931">
        <w:rPr>
          <w:rFonts w:ascii="Times New Roman" w:hAnsi="Times New Roman" w:cs="Times New Roman"/>
          <w:sz w:val="24"/>
          <w:szCs w:val="24"/>
        </w:rPr>
        <w:t>greater pain or additional reasons to increase the length of time spent in the hospital</w:t>
      </w:r>
      <w:r w:rsidR="0024717D" w:rsidRPr="00350931">
        <w:rPr>
          <w:rFonts w:ascii="Times New Roman" w:hAnsi="Times New Roman" w:cs="Times New Roman"/>
          <w:sz w:val="24"/>
          <w:szCs w:val="24"/>
        </w:rPr>
        <w:t xml:space="preserve">. In this analysis, the effect of Toradol </w:t>
      </w:r>
      <w:r w:rsidR="00B13F61" w:rsidRPr="00350931">
        <w:rPr>
          <w:rFonts w:ascii="Times New Roman" w:hAnsi="Times New Roman" w:cs="Times New Roman"/>
          <w:sz w:val="24"/>
          <w:szCs w:val="24"/>
        </w:rPr>
        <w:t>is being assessed to</w:t>
      </w:r>
      <w:r w:rsidR="000B43A3" w:rsidRPr="00350931">
        <w:rPr>
          <w:rFonts w:ascii="Times New Roman" w:hAnsi="Times New Roman" w:cs="Times New Roman"/>
          <w:sz w:val="24"/>
          <w:szCs w:val="24"/>
        </w:rPr>
        <w:t xml:space="preserve"> determine its effectiveness in </w:t>
      </w:r>
      <w:r w:rsidR="00611AAA" w:rsidRPr="00350931">
        <w:rPr>
          <w:rFonts w:ascii="Times New Roman" w:hAnsi="Times New Roman" w:cs="Times New Roman"/>
          <w:sz w:val="24"/>
          <w:szCs w:val="24"/>
        </w:rPr>
        <w:t xml:space="preserve">pain management and hospital stay. </w:t>
      </w:r>
      <w:r w:rsidR="0024110B" w:rsidRPr="00350931">
        <w:rPr>
          <w:rFonts w:ascii="Times New Roman" w:hAnsi="Times New Roman" w:cs="Times New Roman"/>
          <w:sz w:val="24"/>
          <w:szCs w:val="24"/>
        </w:rPr>
        <w:t>Two</w:t>
      </w:r>
      <w:r w:rsidR="00611AAA" w:rsidRPr="00350931">
        <w:rPr>
          <w:rFonts w:ascii="Times New Roman" w:hAnsi="Times New Roman" w:cs="Times New Roman"/>
          <w:sz w:val="24"/>
          <w:szCs w:val="24"/>
        </w:rPr>
        <w:t xml:space="preserve"> models will be built where </w:t>
      </w:r>
      <w:r w:rsidR="0024110B" w:rsidRPr="00350931">
        <w:rPr>
          <w:rFonts w:ascii="Times New Roman" w:hAnsi="Times New Roman" w:cs="Times New Roman"/>
          <w:sz w:val="24"/>
          <w:szCs w:val="24"/>
        </w:rPr>
        <w:t xml:space="preserve">the response will be if the patient experience pain greater than 4/10 or </w:t>
      </w:r>
      <w:r w:rsidR="0024110B" w:rsidRPr="00350931">
        <w:rPr>
          <w:rFonts w:ascii="Times New Roman" w:hAnsi="Times New Roman" w:cs="Times New Roman"/>
          <w:sz w:val="24"/>
          <w:szCs w:val="24"/>
        </w:rPr>
        <w:lastRenderedPageBreak/>
        <w:t>not and if their stay was shorter or longer than five days. To</w:t>
      </w:r>
      <w:r w:rsidR="001F7DEA" w:rsidRPr="00350931">
        <w:rPr>
          <w:rFonts w:ascii="Times New Roman" w:hAnsi="Times New Roman" w:cs="Times New Roman"/>
          <w:sz w:val="24"/>
          <w:szCs w:val="24"/>
        </w:rPr>
        <w:t>radol and the other variables will be used as predictors in an additive model</w:t>
      </w:r>
      <w:r w:rsidR="00BC34ED" w:rsidRPr="00350931">
        <w:rPr>
          <w:rFonts w:ascii="Times New Roman" w:hAnsi="Times New Roman" w:cs="Times New Roman"/>
          <w:sz w:val="24"/>
          <w:szCs w:val="24"/>
        </w:rPr>
        <w:t xml:space="preserve"> which will then be improved using different techniques to build the best model to predict the two response variables. After the models are built, the impact of Toradol will be assessed to discuss its </w:t>
      </w:r>
      <w:r w:rsidR="00A94886" w:rsidRPr="00350931">
        <w:rPr>
          <w:rFonts w:ascii="Times New Roman" w:hAnsi="Times New Roman" w:cs="Times New Roman"/>
          <w:sz w:val="24"/>
          <w:szCs w:val="24"/>
        </w:rPr>
        <w:t>clinical effectiveness on this sample.</w:t>
      </w:r>
    </w:p>
    <w:p w14:paraId="6B66A0ED" w14:textId="7DA80E6A" w:rsidR="00A94886" w:rsidRPr="00350931" w:rsidRDefault="00B94A36" w:rsidP="00A94886">
      <w:pPr>
        <w:spacing w:line="480" w:lineRule="auto"/>
        <w:rPr>
          <w:rFonts w:ascii="Times New Roman" w:hAnsi="Times New Roman" w:cs="Times New Roman"/>
          <w:b/>
          <w:bCs/>
          <w:sz w:val="24"/>
          <w:szCs w:val="24"/>
        </w:rPr>
      </w:pPr>
      <w:r w:rsidRPr="00350931">
        <w:rPr>
          <w:rFonts w:ascii="Times New Roman" w:hAnsi="Times New Roman" w:cs="Times New Roman"/>
          <w:sz w:val="24"/>
          <w:szCs w:val="24"/>
        </w:rPr>
        <w:drawing>
          <wp:anchor distT="0" distB="0" distL="114300" distR="114300" simplePos="0" relativeHeight="251666944" behindDoc="0" locked="0" layoutInCell="1" allowOverlap="1" wp14:anchorId="08DABEAD" wp14:editId="37FC80C1">
            <wp:simplePos x="0" y="0"/>
            <wp:positionH relativeFrom="column">
              <wp:posOffset>-404495</wp:posOffset>
            </wp:positionH>
            <wp:positionV relativeFrom="paragraph">
              <wp:posOffset>4348480</wp:posOffset>
            </wp:positionV>
            <wp:extent cx="6751955" cy="286321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51955" cy="2863215"/>
                    </a:xfrm>
                    <a:prstGeom prst="rect">
                      <a:avLst/>
                    </a:prstGeom>
                  </pic:spPr>
                </pic:pic>
              </a:graphicData>
            </a:graphic>
            <wp14:sizeRelH relativeFrom="margin">
              <wp14:pctWidth>0</wp14:pctWidth>
            </wp14:sizeRelH>
            <wp14:sizeRelV relativeFrom="margin">
              <wp14:pctHeight>0</wp14:pctHeight>
            </wp14:sizeRelV>
          </wp:anchor>
        </w:drawing>
      </w:r>
      <w:r w:rsidRPr="00350931">
        <w:rPr>
          <w:rFonts w:ascii="Times New Roman" w:hAnsi="Times New Roman" w:cs="Times New Roman"/>
          <w:sz w:val="24"/>
          <w:szCs w:val="24"/>
        </w:rPr>
        <w:drawing>
          <wp:anchor distT="0" distB="0" distL="114300" distR="114300" simplePos="0" relativeHeight="251655680" behindDoc="1" locked="0" layoutInCell="1" allowOverlap="1" wp14:anchorId="59EDE971" wp14:editId="3D4193A6">
            <wp:simplePos x="0" y="0"/>
            <wp:positionH relativeFrom="column">
              <wp:posOffset>-304165</wp:posOffset>
            </wp:positionH>
            <wp:positionV relativeFrom="paragraph">
              <wp:posOffset>325120</wp:posOffset>
            </wp:positionV>
            <wp:extent cx="6543675" cy="3946525"/>
            <wp:effectExtent l="0" t="0" r="0" b="0"/>
            <wp:wrapTight wrapText="bothSides">
              <wp:wrapPolygon edited="0">
                <wp:start x="0" y="0"/>
                <wp:lineTo x="0" y="21478"/>
                <wp:lineTo x="21569" y="21478"/>
                <wp:lineTo x="21569"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43675" cy="3946525"/>
                    </a:xfrm>
                    <a:prstGeom prst="rect">
                      <a:avLst/>
                    </a:prstGeom>
                  </pic:spPr>
                </pic:pic>
              </a:graphicData>
            </a:graphic>
            <wp14:sizeRelH relativeFrom="margin">
              <wp14:pctWidth>0</wp14:pctWidth>
            </wp14:sizeRelH>
            <wp14:sizeRelV relativeFrom="margin">
              <wp14:pctHeight>0</wp14:pctHeight>
            </wp14:sizeRelV>
          </wp:anchor>
        </w:drawing>
      </w:r>
      <w:r w:rsidR="009B570D" w:rsidRPr="00350931">
        <w:rPr>
          <w:rFonts w:ascii="Times New Roman" w:hAnsi="Times New Roman" w:cs="Times New Roman"/>
          <w:b/>
          <w:bCs/>
          <w:sz w:val="24"/>
          <w:szCs w:val="24"/>
        </w:rPr>
        <w:t>Initial Data Analysis</w:t>
      </w:r>
    </w:p>
    <w:p w14:paraId="47387F02" w14:textId="3AF1AE15" w:rsidR="006429E6" w:rsidRDefault="00B94A36" w:rsidP="00A94886">
      <w:pPr>
        <w:spacing w:line="480" w:lineRule="auto"/>
        <w:rPr>
          <w:rFonts w:ascii="Times New Roman" w:hAnsi="Times New Roman" w:cs="Times New Roman"/>
          <w:sz w:val="24"/>
          <w:szCs w:val="24"/>
        </w:rPr>
      </w:pPr>
      <w:r w:rsidRPr="00350931">
        <w:rPr>
          <w:rFonts w:ascii="Times New Roman" w:hAnsi="Times New Roman" w:cs="Times New Roman"/>
          <w:sz w:val="24"/>
          <w:szCs w:val="24"/>
        </w:rPr>
        <w:lastRenderedPageBreak/>
        <w:drawing>
          <wp:anchor distT="0" distB="0" distL="114300" distR="114300" simplePos="0" relativeHeight="251668992" behindDoc="1" locked="0" layoutInCell="1" allowOverlap="1" wp14:anchorId="65D12E00" wp14:editId="1E6272D8">
            <wp:simplePos x="0" y="0"/>
            <wp:positionH relativeFrom="column">
              <wp:posOffset>-236220</wp:posOffset>
            </wp:positionH>
            <wp:positionV relativeFrom="paragraph">
              <wp:posOffset>-392430</wp:posOffset>
            </wp:positionV>
            <wp:extent cx="6408420" cy="3830320"/>
            <wp:effectExtent l="0" t="0" r="0" b="0"/>
            <wp:wrapTight wrapText="bothSides">
              <wp:wrapPolygon edited="0">
                <wp:start x="0" y="0"/>
                <wp:lineTo x="0" y="21485"/>
                <wp:lineTo x="21510" y="21485"/>
                <wp:lineTo x="21510"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8420" cy="3830320"/>
                    </a:xfrm>
                    <a:prstGeom prst="rect">
                      <a:avLst/>
                    </a:prstGeom>
                  </pic:spPr>
                </pic:pic>
              </a:graphicData>
            </a:graphic>
            <wp14:sizeRelH relativeFrom="margin">
              <wp14:pctWidth>0</wp14:pctWidth>
            </wp14:sizeRelH>
            <wp14:sizeRelV relativeFrom="margin">
              <wp14:pctHeight>0</wp14:pctHeight>
            </wp14:sizeRelV>
          </wp:anchor>
        </w:drawing>
      </w:r>
      <w:r w:rsidRPr="00350931">
        <w:rPr>
          <w:rFonts w:ascii="Times New Roman" w:hAnsi="Times New Roman" w:cs="Times New Roman"/>
          <w:sz w:val="24"/>
          <w:szCs w:val="24"/>
        </w:rPr>
        <w:t>In the histograms of all the variables in the data</w:t>
      </w:r>
      <w:r w:rsidR="0090080A" w:rsidRPr="00350931">
        <w:rPr>
          <w:rFonts w:ascii="Times New Roman" w:hAnsi="Times New Roman" w:cs="Times New Roman"/>
          <w:sz w:val="24"/>
          <w:szCs w:val="24"/>
        </w:rPr>
        <w:t xml:space="preserve">, we can observe a few interesting trends. </w:t>
      </w:r>
      <w:r w:rsidR="00D44B8E">
        <w:rPr>
          <w:rFonts w:ascii="Times New Roman" w:hAnsi="Times New Roman" w:cs="Times New Roman"/>
          <w:sz w:val="24"/>
          <w:szCs w:val="24"/>
        </w:rPr>
        <w:t>Firstly, years was changed to be a</w:t>
      </w:r>
      <w:r w:rsidR="000F6D8E">
        <w:rPr>
          <w:rFonts w:ascii="Times New Roman" w:hAnsi="Times New Roman" w:cs="Times New Roman"/>
          <w:sz w:val="24"/>
          <w:szCs w:val="24"/>
        </w:rPr>
        <w:t xml:space="preserve"> categorical variable from 1-3 by year. This was to make the modeling process easier in the future. </w:t>
      </w:r>
      <w:r w:rsidR="00726714" w:rsidRPr="00350931">
        <w:rPr>
          <w:rFonts w:ascii="Times New Roman" w:hAnsi="Times New Roman" w:cs="Times New Roman"/>
          <w:sz w:val="24"/>
          <w:szCs w:val="24"/>
        </w:rPr>
        <w:t>Age appea</w:t>
      </w:r>
      <w:r w:rsidR="00DB4B2D" w:rsidRPr="00350931">
        <w:rPr>
          <w:rFonts w:ascii="Times New Roman" w:hAnsi="Times New Roman" w:cs="Times New Roman"/>
          <w:sz w:val="24"/>
          <w:szCs w:val="24"/>
        </w:rPr>
        <w:t xml:space="preserve">rs to be most concentrated between 30-70 with no distinct outliers. The duration of the </w:t>
      </w:r>
      <w:r w:rsidR="005A5272" w:rsidRPr="00350931">
        <w:rPr>
          <w:rFonts w:ascii="Times New Roman" w:hAnsi="Times New Roman" w:cs="Times New Roman"/>
          <w:sz w:val="24"/>
          <w:szCs w:val="24"/>
        </w:rPr>
        <w:t xml:space="preserve">surgery was </w:t>
      </w:r>
      <w:r w:rsidR="000D4494" w:rsidRPr="00350931">
        <w:rPr>
          <w:rFonts w:ascii="Times New Roman" w:hAnsi="Times New Roman" w:cs="Times New Roman"/>
          <w:sz w:val="24"/>
          <w:szCs w:val="24"/>
        </w:rPr>
        <w:t xml:space="preserve">most commonly 2-3 </w:t>
      </w:r>
      <w:r w:rsidR="00CC28A5" w:rsidRPr="00350931">
        <w:rPr>
          <w:rFonts w:ascii="Times New Roman" w:hAnsi="Times New Roman" w:cs="Times New Roman"/>
          <w:sz w:val="24"/>
          <w:szCs w:val="24"/>
        </w:rPr>
        <w:t>hours but</w:t>
      </w:r>
      <w:r w:rsidR="000D4494" w:rsidRPr="00350931">
        <w:rPr>
          <w:rFonts w:ascii="Times New Roman" w:hAnsi="Times New Roman" w:cs="Times New Roman"/>
          <w:sz w:val="24"/>
          <w:szCs w:val="24"/>
        </w:rPr>
        <w:t xml:space="preserve"> </w:t>
      </w:r>
      <w:r w:rsidR="00F05B92" w:rsidRPr="00350931">
        <w:rPr>
          <w:rFonts w:ascii="Times New Roman" w:hAnsi="Times New Roman" w:cs="Times New Roman"/>
          <w:sz w:val="24"/>
          <w:szCs w:val="24"/>
        </w:rPr>
        <w:t xml:space="preserve">being longer wasn’t uncommon. Most patients returned to their normal diet within 3 </w:t>
      </w:r>
      <w:r w:rsidR="00CC28A5" w:rsidRPr="00350931">
        <w:rPr>
          <w:rFonts w:ascii="Times New Roman" w:hAnsi="Times New Roman" w:cs="Times New Roman"/>
          <w:sz w:val="24"/>
          <w:szCs w:val="24"/>
        </w:rPr>
        <w:t>days,</w:t>
      </w:r>
      <w:r w:rsidR="00F05B92" w:rsidRPr="00350931">
        <w:rPr>
          <w:rFonts w:ascii="Times New Roman" w:hAnsi="Times New Roman" w:cs="Times New Roman"/>
          <w:sz w:val="24"/>
          <w:szCs w:val="24"/>
        </w:rPr>
        <w:t xml:space="preserve"> and all returned within </w:t>
      </w:r>
      <w:r w:rsidR="00DE168A" w:rsidRPr="00350931">
        <w:rPr>
          <w:rFonts w:ascii="Times New Roman" w:hAnsi="Times New Roman" w:cs="Times New Roman"/>
          <w:sz w:val="24"/>
          <w:szCs w:val="24"/>
        </w:rPr>
        <w:t xml:space="preserve">7. </w:t>
      </w:r>
      <w:proofErr w:type="gramStart"/>
      <w:r w:rsidR="00DE168A" w:rsidRPr="00350931">
        <w:rPr>
          <w:rFonts w:ascii="Times New Roman" w:hAnsi="Times New Roman" w:cs="Times New Roman"/>
          <w:sz w:val="24"/>
          <w:szCs w:val="24"/>
        </w:rPr>
        <w:t>The vast majority of</w:t>
      </w:r>
      <w:proofErr w:type="gramEnd"/>
      <w:r w:rsidR="00DE168A" w:rsidRPr="00350931">
        <w:rPr>
          <w:rFonts w:ascii="Times New Roman" w:hAnsi="Times New Roman" w:cs="Times New Roman"/>
          <w:sz w:val="24"/>
          <w:szCs w:val="24"/>
        </w:rPr>
        <w:t xml:space="preserve"> </w:t>
      </w:r>
      <w:r w:rsidR="00CC28A5" w:rsidRPr="00350931">
        <w:rPr>
          <w:rFonts w:ascii="Times New Roman" w:hAnsi="Times New Roman" w:cs="Times New Roman"/>
          <w:sz w:val="24"/>
          <w:szCs w:val="24"/>
        </w:rPr>
        <w:t>patients</w:t>
      </w:r>
      <w:r w:rsidR="00DE168A" w:rsidRPr="00350931">
        <w:rPr>
          <w:rFonts w:ascii="Times New Roman" w:hAnsi="Times New Roman" w:cs="Times New Roman"/>
          <w:sz w:val="24"/>
          <w:szCs w:val="24"/>
        </w:rPr>
        <w:t xml:space="preserve"> were in the same stage, making it </w:t>
      </w:r>
      <w:r w:rsidR="00CC28A5" w:rsidRPr="00350931">
        <w:rPr>
          <w:rFonts w:ascii="Times New Roman" w:hAnsi="Times New Roman" w:cs="Times New Roman"/>
          <w:sz w:val="24"/>
          <w:szCs w:val="24"/>
        </w:rPr>
        <w:t xml:space="preserve">not useful as a predictor. The use of Toradol wasn’t </w:t>
      </w:r>
      <w:r w:rsidR="00823738" w:rsidRPr="00350931">
        <w:rPr>
          <w:rFonts w:ascii="Times New Roman" w:hAnsi="Times New Roman" w:cs="Times New Roman"/>
          <w:sz w:val="24"/>
          <w:szCs w:val="24"/>
        </w:rPr>
        <w:t xml:space="preserve">even, more used it than didn’t. The </w:t>
      </w:r>
      <w:r w:rsidR="006429E6" w:rsidRPr="00350931">
        <w:rPr>
          <w:rFonts w:ascii="Times New Roman" w:hAnsi="Times New Roman" w:cs="Times New Roman"/>
          <w:sz w:val="24"/>
          <w:szCs w:val="24"/>
        </w:rPr>
        <w:t>number</w:t>
      </w:r>
      <w:r w:rsidR="00823738" w:rsidRPr="00350931">
        <w:rPr>
          <w:rFonts w:ascii="Times New Roman" w:hAnsi="Times New Roman" w:cs="Times New Roman"/>
          <w:sz w:val="24"/>
          <w:szCs w:val="24"/>
        </w:rPr>
        <w:t xml:space="preserve"> of surgeries per year was </w:t>
      </w:r>
      <w:proofErr w:type="gramStart"/>
      <w:r w:rsidR="00823738" w:rsidRPr="00350931">
        <w:rPr>
          <w:rFonts w:ascii="Times New Roman" w:hAnsi="Times New Roman" w:cs="Times New Roman"/>
          <w:sz w:val="24"/>
          <w:szCs w:val="24"/>
        </w:rPr>
        <w:t>fairly close</w:t>
      </w:r>
      <w:proofErr w:type="gramEnd"/>
      <w:r w:rsidR="00823738" w:rsidRPr="00350931">
        <w:rPr>
          <w:rFonts w:ascii="Times New Roman" w:hAnsi="Times New Roman" w:cs="Times New Roman"/>
          <w:sz w:val="24"/>
          <w:szCs w:val="24"/>
        </w:rPr>
        <w:t xml:space="preserve">, which could </w:t>
      </w:r>
      <w:r w:rsidR="00295CFF" w:rsidRPr="00350931">
        <w:rPr>
          <w:rFonts w:ascii="Times New Roman" w:hAnsi="Times New Roman" w:cs="Times New Roman"/>
          <w:sz w:val="24"/>
          <w:szCs w:val="24"/>
        </w:rPr>
        <w:t>allow for stratification if necessary.</w:t>
      </w:r>
      <w:r w:rsidR="00622D58" w:rsidRPr="00350931">
        <w:rPr>
          <w:rFonts w:ascii="Times New Roman" w:hAnsi="Times New Roman" w:cs="Times New Roman"/>
          <w:sz w:val="24"/>
          <w:szCs w:val="24"/>
        </w:rPr>
        <w:t xml:space="preserve"> Most </w:t>
      </w:r>
      <w:r w:rsidR="006429E6" w:rsidRPr="00350931">
        <w:rPr>
          <w:rFonts w:ascii="Times New Roman" w:hAnsi="Times New Roman" w:cs="Times New Roman"/>
          <w:sz w:val="24"/>
          <w:szCs w:val="24"/>
        </w:rPr>
        <w:t>patients</w:t>
      </w:r>
      <w:r w:rsidR="00622D58" w:rsidRPr="00350931">
        <w:rPr>
          <w:rFonts w:ascii="Times New Roman" w:hAnsi="Times New Roman" w:cs="Times New Roman"/>
          <w:sz w:val="24"/>
          <w:szCs w:val="24"/>
        </w:rPr>
        <w:t xml:space="preserve"> had both </w:t>
      </w:r>
      <w:r w:rsidR="006429E6" w:rsidRPr="00350931">
        <w:rPr>
          <w:rFonts w:ascii="Times New Roman" w:hAnsi="Times New Roman" w:cs="Times New Roman"/>
          <w:sz w:val="24"/>
          <w:szCs w:val="24"/>
        </w:rPr>
        <w:t>ovaries</w:t>
      </w:r>
      <w:r w:rsidR="00622D58" w:rsidRPr="00350931">
        <w:rPr>
          <w:rFonts w:ascii="Times New Roman" w:hAnsi="Times New Roman" w:cs="Times New Roman"/>
          <w:sz w:val="24"/>
          <w:szCs w:val="24"/>
        </w:rPr>
        <w:t xml:space="preserve"> removed,</w:t>
      </w:r>
      <w:r w:rsidR="006429E6" w:rsidRPr="00350931">
        <w:rPr>
          <w:rFonts w:ascii="Times New Roman" w:hAnsi="Times New Roman" w:cs="Times New Roman"/>
          <w:sz w:val="24"/>
          <w:szCs w:val="24"/>
        </w:rPr>
        <w:t xml:space="preserve"> didn’t receive an additional procedure, and didn’t experience complications. </w:t>
      </w:r>
    </w:p>
    <w:p w14:paraId="64B03D69" w14:textId="1F973262" w:rsidR="00EB610B" w:rsidRPr="00350931" w:rsidRDefault="00EB610B" w:rsidP="00A9488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scatter plots of the </w:t>
      </w:r>
      <w:r w:rsidR="00B57757">
        <w:rPr>
          <w:rFonts w:ascii="Times New Roman" w:hAnsi="Times New Roman" w:cs="Times New Roman"/>
          <w:sz w:val="24"/>
          <w:szCs w:val="24"/>
        </w:rPr>
        <w:t xml:space="preserve">variables revealed some trends but nothing that was </w:t>
      </w:r>
      <w:r w:rsidR="00363DAC">
        <w:rPr>
          <w:rFonts w:ascii="Times New Roman" w:hAnsi="Times New Roman" w:cs="Times New Roman"/>
          <w:sz w:val="24"/>
          <w:szCs w:val="24"/>
        </w:rPr>
        <w:t>immediately noticeable.</w:t>
      </w:r>
      <w:r w:rsidR="00AD5D11">
        <w:rPr>
          <w:rFonts w:ascii="Times New Roman" w:hAnsi="Times New Roman" w:cs="Times New Roman"/>
          <w:sz w:val="24"/>
          <w:szCs w:val="24"/>
        </w:rPr>
        <w:t xml:space="preserve"> </w:t>
      </w:r>
      <w:r w:rsidR="00DE2DB8">
        <w:rPr>
          <w:rFonts w:ascii="Times New Roman" w:hAnsi="Times New Roman" w:cs="Times New Roman"/>
          <w:sz w:val="24"/>
          <w:szCs w:val="24"/>
        </w:rPr>
        <w:t>Age generally increased the likelihood of pain and long stay. Morphine use also was positively correlated with these two factors.</w:t>
      </w:r>
      <w:r w:rsidR="001C42CA">
        <w:rPr>
          <w:rFonts w:ascii="Times New Roman" w:hAnsi="Times New Roman" w:cs="Times New Roman"/>
          <w:sz w:val="24"/>
          <w:szCs w:val="24"/>
        </w:rPr>
        <w:t xml:space="preserve"> The </w:t>
      </w:r>
      <w:proofErr w:type="gramStart"/>
      <w:r w:rsidR="001C42CA">
        <w:rPr>
          <w:rFonts w:ascii="Times New Roman" w:hAnsi="Times New Roman" w:cs="Times New Roman"/>
          <w:sz w:val="24"/>
          <w:szCs w:val="24"/>
        </w:rPr>
        <w:t>amount</w:t>
      </w:r>
      <w:proofErr w:type="gramEnd"/>
      <w:r w:rsidR="001C42CA">
        <w:rPr>
          <w:rFonts w:ascii="Times New Roman" w:hAnsi="Times New Roman" w:cs="Times New Roman"/>
          <w:sz w:val="24"/>
          <w:szCs w:val="24"/>
        </w:rPr>
        <w:t xml:space="preserve"> of days until returning to a normal diet was strongly positively </w:t>
      </w:r>
      <w:r w:rsidR="001F0E34">
        <w:rPr>
          <w:rFonts w:ascii="Times New Roman" w:hAnsi="Times New Roman" w:cs="Times New Roman"/>
          <w:sz w:val="24"/>
          <w:szCs w:val="24"/>
        </w:rPr>
        <w:t>correlated with stay because it usually is a factor on getting discharged</w:t>
      </w:r>
      <w:r w:rsidR="008E7693">
        <w:rPr>
          <w:rFonts w:ascii="Times New Roman" w:hAnsi="Times New Roman" w:cs="Times New Roman"/>
          <w:sz w:val="24"/>
          <w:szCs w:val="24"/>
        </w:rPr>
        <w:t xml:space="preserve">. </w:t>
      </w:r>
      <w:r w:rsidR="008E7693">
        <w:rPr>
          <w:rFonts w:ascii="Times New Roman" w:hAnsi="Times New Roman" w:cs="Times New Roman"/>
          <w:sz w:val="24"/>
          <w:szCs w:val="24"/>
        </w:rPr>
        <w:lastRenderedPageBreak/>
        <w:t xml:space="preserve">People also tend to eat more normally when </w:t>
      </w:r>
      <w:proofErr w:type="gramStart"/>
      <w:r w:rsidR="008E7693">
        <w:rPr>
          <w:rFonts w:ascii="Times New Roman" w:hAnsi="Times New Roman" w:cs="Times New Roman"/>
          <w:sz w:val="24"/>
          <w:szCs w:val="24"/>
        </w:rPr>
        <w:t>their</w:t>
      </w:r>
      <w:proofErr w:type="gramEnd"/>
      <w:r w:rsidR="008E7693">
        <w:rPr>
          <w:rFonts w:ascii="Times New Roman" w:hAnsi="Times New Roman" w:cs="Times New Roman"/>
          <w:sz w:val="24"/>
          <w:szCs w:val="24"/>
        </w:rPr>
        <w:t xml:space="preserve"> in less pain, but that relationship wasn’t as strong.</w:t>
      </w:r>
    </w:p>
    <w:p w14:paraId="2ADA78E3" w14:textId="6A22A032" w:rsidR="007D7146" w:rsidRPr="00350931" w:rsidRDefault="005134C6" w:rsidP="007D7146">
      <w:pPr>
        <w:spacing w:line="480" w:lineRule="auto"/>
        <w:rPr>
          <w:rFonts w:ascii="Times New Roman" w:hAnsi="Times New Roman" w:cs="Times New Roman"/>
          <w:b/>
          <w:bCs/>
          <w:sz w:val="24"/>
          <w:szCs w:val="24"/>
        </w:rPr>
      </w:pPr>
      <w:r w:rsidRPr="00350931">
        <w:rPr>
          <w:rFonts w:ascii="Times New Roman" w:hAnsi="Times New Roman" w:cs="Times New Roman"/>
          <w:sz w:val="24"/>
          <w:szCs w:val="24"/>
        </w:rPr>
        <w:fldChar w:fldCharType="begin"/>
      </w:r>
      <w:r w:rsidRPr="00350931">
        <w:rPr>
          <w:rFonts w:ascii="Times New Roman" w:hAnsi="Times New Roman" w:cs="Times New Roman"/>
          <w:sz w:val="24"/>
          <w:szCs w:val="24"/>
        </w:rPr>
        <w:instrText xml:space="preserve"> INCLUDEPICTURE "http://127.0.0.1:9258/chunk_output/A71F4FF48446F140/8256F5D6/cs4v1hgdvapgi/00001b.png" \* MERGEFORMATINET </w:instrText>
      </w:r>
      <w:r w:rsidRPr="00350931">
        <w:rPr>
          <w:rFonts w:ascii="Times New Roman" w:hAnsi="Times New Roman" w:cs="Times New Roman"/>
          <w:sz w:val="24"/>
          <w:szCs w:val="24"/>
        </w:rPr>
        <w:fldChar w:fldCharType="separate"/>
      </w:r>
      <w:r w:rsidRPr="00350931">
        <w:rPr>
          <w:rFonts w:ascii="Times New Roman" w:hAnsi="Times New Roman" w:cs="Times New Roman"/>
          <w:sz w:val="24"/>
          <w:szCs w:val="24"/>
        </w:rPr>
        <w:fldChar w:fldCharType="end"/>
      </w:r>
      <w:r w:rsidR="007D7146" w:rsidRPr="00350931">
        <w:rPr>
          <w:rFonts w:ascii="Times New Roman" w:hAnsi="Times New Roman" w:cs="Times New Roman"/>
          <w:b/>
          <w:bCs/>
          <w:sz w:val="24"/>
          <w:szCs w:val="24"/>
        </w:rPr>
        <w:t>Methods</w:t>
      </w:r>
    </w:p>
    <w:p w14:paraId="2C3556B7" w14:textId="1668CCF4" w:rsidR="009B570D" w:rsidRPr="00350931" w:rsidRDefault="004D561E" w:rsidP="00A94886">
      <w:pPr>
        <w:spacing w:line="480" w:lineRule="auto"/>
        <w:rPr>
          <w:rFonts w:ascii="Times New Roman" w:hAnsi="Times New Roman" w:cs="Times New Roman"/>
          <w:sz w:val="24"/>
          <w:szCs w:val="24"/>
        </w:rPr>
      </w:pPr>
      <w:r w:rsidRPr="00350931">
        <w:rPr>
          <w:rFonts w:ascii="Times New Roman" w:hAnsi="Times New Roman" w:cs="Times New Roman"/>
          <w:sz w:val="24"/>
          <w:szCs w:val="24"/>
        </w:rPr>
        <w:t xml:space="preserve">To start with the model building, each response was </w:t>
      </w:r>
      <w:r w:rsidR="00D7600F" w:rsidRPr="00350931">
        <w:rPr>
          <w:rFonts w:ascii="Times New Roman" w:hAnsi="Times New Roman" w:cs="Times New Roman"/>
          <w:sz w:val="24"/>
          <w:szCs w:val="24"/>
        </w:rPr>
        <w:t xml:space="preserve">modeled with all the other predictors in an additive </w:t>
      </w:r>
      <w:r w:rsidR="002D4A40" w:rsidRPr="00350931">
        <w:rPr>
          <w:rFonts w:ascii="Times New Roman" w:hAnsi="Times New Roman" w:cs="Times New Roman"/>
          <w:sz w:val="24"/>
          <w:szCs w:val="24"/>
        </w:rPr>
        <w:t>logit</w:t>
      </w:r>
      <w:r w:rsidR="00BC4A10" w:rsidRPr="00350931">
        <w:rPr>
          <w:rFonts w:ascii="Times New Roman" w:hAnsi="Times New Roman" w:cs="Times New Roman"/>
          <w:sz w:val="24"/>
          <w:szCs w:val="24"/>
        </w:rPr>
        <w:t xml:space="preserve"> model. The </w:t>
      </w:r>
      <w:r w:rsidR="00C96ACC" w:rsidRPr="00350931">
        <w:rPr>
          <w:rFonts w:ascii="Times New Roman" w:hAnsi="Times New Roman" w:cs="Times New Roman"/>
          <w:sz w:val="24"/>
          <w:szCs w:val="24"/>
        </w:rPr>
        <w:t xml:space="preserve">response that wasn’t used was left out as a predictor so as not to confound the data </w:t>
      </w:r>
      <w:r w:rsidR="002E6349" w:rsidRPr="00350931">
        <w:rPr>
          <w:rFonts w:ascii="Times New Roman" w:hAnsi="Times New Roman" w:cs="Times New Roman"/>
          <w:sz w:val="24"/>
          <w:szCs w:val="24"/>
        </w:rPr>
        <w:t xml:space="preserve">and allow for a better analysis of Toradol. From there a backwards AIC variable selection was used to refine the model </w:t>
      </w:r>
      <w:r w:rsidR="008C1A55" w:rsidRPr="00350931">
        <w:rPr>
          <w:rFonts w:ascii="Times New Roman" w:hAnsi="Times New Roman" w:cs="Times New Roman"/>
          <w:sz w:val="24"/>
          <w:szCs w:val="24"/>
        </w:rPr>
        <w:t xml:space="preserve">to explain more of the variance in the sample. After these two initial models were built, there were analyzed for fit using </w:t>
      </w:r>
      <w:r w:rsidR="00ED68BA" w:rsidRPr="00350931">
        <w:rPr>
          <w:rFonts w:ascii="Times New Roman" w:hAnsi="Times New Roman" w:cs="Times New Roman"/>
          <w:sz w:val="24"/>
          <w:szCs w:val="24"/>
        </w:rPr>
        <w:t xml:space="preserve">deviance of the residuals and compared using a Chi-squared ANOVA test. </w:t>
      </w:r>
      <w:r w:rsidR="0048459B" w:rsidRPr="00350931">
        <w:rPr>
          <w:rFonts w:ascii="Times New Roman" w:hAnsi="Times New Roman" w:cs="Times New Roman"/>
          <w:sz w:val="24"/>
          <w:szCs w:val="24"/>
        </w:rPr>
        <w:t xml:space="preserve">This test </w:t>
      </w:r>
      <w:r w:rsidR="002F76C2" w:rsidRPr="00350931">
        <w:rPr>
          <w:rFonts w:ascii="Times New Roman" w:hAnsi="Times New Roman" w:cs="Times New Roman"/>
          <w:sz w:val="24"/>
          <w:szCs w:val="24"/>
        </w:rPr>
        <w:t xml:space="preserve">compared the refined against the full model to choose the better version. </w:t>
      </w:r>
      <w:r w:rsidR="002D4A40" w:rsidRPr="00350931">
        <w:rPr>
          <w:rFonts w:ascii="Times New Roman" w:hAnsi="Times New Roman" w:cs="Times New Roman"/>
          <w:sz w:val="24"/>
          <w:szCs w:val="24"/>
        </w:rPr>
        <w:t xml:space="preserve">This process was </w:t>
      </w:r>
      <w:r w:rsidR="002F76C2" w:rsidRPr="00350931">
        <w:rPr>
          <w:rFonts w:ascii="Times New Roman" w:hAnsi="Times New Roman" w:cs="Times New Roman"/>
          <w:sz w:val="24"/>
          <w:szCs w:val="24"/>
        </w:rPr>
        <w:t xml:space="preserve">then </w:t>
      </w:r>
      <w:r w:rsidR="00696D66" w:rsidRPr="00350931">
        <w:rPr>
          <w:rFonts w:ascii="Times New Roman" w:hAnsi="Times New Roman" w:cs="Times New Roman"/>
          <w:sz w:val="24"/>
          <w:szCs w:val="24"/>
        </w:rPr>
        <w:t>repeated</w:t>
      </w:r>
      <w:r w:rsidR="002D4A40" w:rsidRPr="00350931">
        <w:rPr>
          <w:rFonts w:ascii="Times New Roman" w:hAnsi="Times New Roman" w:cs="Times New Roman"/>
          <w:sz w:val="24"/>
          <w:szCs w:val="24"/>
        </w:rPr>
        <w:t xml:space="preserve"> for a </w:t>
      </w:r>
      <w:r w:rsidR="00696D66" w:rsidRPr="00350931">
        <w:rPr>
          <w:rFonts w:ascii="Times New Roman" w:hAnsi="Times New Roman" w:cs="Times New Roman"/>
          <w:sz w:val="24"/>
          <w:szCs w:val="24"/>
        </w:rPr>
        <w:t xml:space="preserve">complementary log </w:t>
      </w:r>
      <w:proofErr w:type="spellStart"/>
      <w:r w:rsidR="00696D66" w:rsidRPr="00350931">
        <w:rPr>
          <w:rFonts w:ascii="Times New Roman" w:hAnsi="Times New Roman" w:cs="Times New Roman"/>
          <w:sz w:val="24"/>
          <w:szCs w:val="24"/>
        </w:rPr>
        <w:t>log</w:t>
      </w:r>
      <w:proofErr w:type="spellEnd"/>
      <w:r w:rsidR="002D4A40" w:rsidRPr="00350931">
        <w:rPr>
          <w:rFonts w:ascii="Times New Roman" w:hAnsi="Times New Roman" w:cs="Times New Roman"/>
          <w:sz w:val="24"/>
          <w:szCs w:val="24"/>
        </w:rPr>
        <w:t xml:space="preserve"> link and a </w:t>
      </w:r>
      <w:proofErr w:type="spellStart"/>
      <w:r w:rsidR="002D4A40" w:rsidRPr="00350931">
        <w:rPr>
          <w:rFonts w:ascii="Times New Roman" w:hAnsi="Times New Roman" w:cs="Times New Roman"/>
          <w:sz w:val="24"/>
          <w:szCs w:val="24"/>
        </w:rPr>
        <w:t>probit</w:t>
      </w:r>
      <w:proofErr w:type="spellEnd"/>
      <w:r w:rsidR="002D4A40" w:rsidRPr="00350931">
        <w:rPr>
          <w:rFonts w:ascii="Times New Roman" w:hAnsi="Times New Roman" w:cs="Times New Roman"/>
          <w:sz w:val="24"/>
          <w:szCs w:val="24"/>
        </w:rPr>
        <w:t xml:space="preserve"> link. </w:t>
      </w:r>
      <w:r w:rsidR="00696D66" w:rsidRPr="00350931">
        <w:rPr>
          <w:rFonts w:ascii="Times New Roman" w:hAnsi="Times New Roman" w:cs="Times New Roman"/>
          <w:sz w:val="24"/>
          <w:szCs w:val="24"/>
        </w:rPr>
        <w:t xml:space="preserve">This gave three models that were then compared using their AIC values </w:t>
      </w:r>
      <w:r w:rsidR="001C06B0" w:rsidRPr="00350931">
        <w:rPr>
          <w:rFonts w:ascii="Times New Roman" w:hAnsi="Times New Roman" w:cs="Times New Roman"/>
          <w:sz w:val="24"/>
          <w:szCs w:val="24"/>
        </w:rPr>
        <w:t xml:space="preserve">to pick the best model. This model was then analyzed for outliers and high leverage points to further access the </w:t>
      </w:r>
      <w:r w:rsidR="00A31CC9" w:rsidRPr="00350931">
        <w:rPr>
          <w:rFonts w:ascii="Times New Roman" w:hAnsi="Times New Roman" w:cs="Times New Roman"/>
          <w:sz w:val="24"/>
          <w:szCs w:val="24"/>
        </w:rPr>
        <w:t>effectiveness of the model.</w:t>
      </w:r>
    </w:p>
    <w:p w14:paraId="4D8B5CD2" w14:textId="649D5622" w:rsidR="00A31CC9" w:rsidRDefault="00350931" w:rsidP="00A94886">
      <w:pPr>
        <w:spacing w:line="480" w:lineRule="auto"/>
        <w:rPr>
          <w:rFonts w:ascii="Times New Roman" w:hAnsi="Times New Roman" w:cs="Times New Roman"/>
          <w:b/>
          <w:bCs/>
          <w:sz w:val="24"/>
          <w:szCs w:val="24"/>
        </w:rPr>
      </w:pPr>
      <w:r w:rsidRPr="00350931">
        <w:rPr>
          <w:rFonts w:ascii="Times New Roman" w:hAnsi="Times New Roman" w:cs="Times New Roman"/>
          <w:b/>
          <w:bCs/>
          <w:sz w:val="24"/>
          <w:szCs w:val="24"/>
        </w:rPr>
        <w:t>Results</w:t>
      </w:r>
    </w:p>
    <w:p w14:paraId="02FE38F6" w14:textId="390027AB" w:rsidR="00350931" w:rsidRDefault="008A6B46" w:rsidP="00A94886">
      <w:pPr>
        <w:spacing w:line="480" w:lineRule="auto"/>
        <w:rPr>
          <w:rFonts w:ascii="Times New Roman" w:hAnsi="Times New Roman" w:cs="Times New Roman"/>
          <w:sz w:val="24"/>
          <w:szCs w:val="24"/>
        </w:rPr>
      </w:pPr>
      <w:r w:rsidRPr="005D652F">
        <w:rPr>
          <w:rFonts w:ascii="Times New Roman" w:hAnsi="Times New Roman" w:cs="Times New Roman"/>
          <w:sz w:val="24"/>
          <w:szCs w:val="24"/>
        </w:rPr>
        <w:drawing>
          <wp:anchor distT="0" distB="0" distL="114300" distR="114300" simplePos="0" relativeHeight="251670016" behindDoc="1" locked="0" layoutInCell="1" allowOverlap="1" wp14:anchorId="4C5D25CF" wp14:editId="1DE7DE30">
            <wp:simplePos x="0" y="0"/>
            <wp:positionH relativeFrom="column">
              <wp:posOffset>-38100</wp:posOffset>
            </wp:positionH>
            <wp:positionV relativeFrom="paragraph">
              <wp:posOffset>1846580</wp:posOffset>
            </wp:positionV>
            <wp:extent cx="5715495" cy="3368332"/>
            <wp:effectExtent l="0" t="0" r="0" b="0"/>
            <wp:wrapTight wrapText="bothSides">
              <wp:wrapPolygon edited="0">
                <wp:start x="0" y="0"/>
                <wp:lineTo x="0" y="21502"/>
                <wp:lineTo x="21528" y="21502"/>
                <wp:lineTo x="21528" y="0"/>
                <wp:lineTo x="0" y="0"/>
              </wp:wrapPolygon>
            </wp:wrapTight>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495" cy="3368332"/>
                    </a:xfrm>
                    <a:prstGeom prst="rect">
                      <a:avLst/>
                    </a:prstGeom>
                  </pic:spPr>
                </pic:pic>
              </a:graphicData>
            </a:graphic>
          </wp:anchor>
        </w:drawing>
      </w:r>
      <w:r w:rsidR="00A9752B">
        <w:rPr>
          <w:rFonts w:ascii="Times New Roman" w:hAnsi="Times New Roman" w:cs="Times New Roman"/>
          <w:sz w:val="24"/>
          <w:szCs w:val="24"/>
        </w:rPr>
        <w:t xml:space="preserve">The model that best predicted the probability of bad pain was </w:t>
      </w:r>
      <w:r w:rsidR="002C2F1F">
        <w:rPr>
          <w:rFonts w:ascii="Times New Roman" w:hAnsi="Times New Roman" w:cs="Times New Roman"/>
          <w:sz w:val="24"/>
          <w:szCs w:val="24"/>
        </w:rPr>
        <w:t xml:space="preserve">the logit function </w:t>
      </w:r>
      <w:r w:rsidR="00BA3E19">
        <w:rPr>
          <w:rFonts w:ascii="Times New Roman" w:hAnsi="Times New Roman" w:cs="Times New Roman"/>
          <w:sz w:val="24"/>
          <w:szCs w:val="24"/>
        </w:rPr>
        <w:t xml:space="preserve">with the </w:t>
      </w:r>
      <w:r w:rsidR="00BA3E19">
        <w:rPr>
          <w:rFonts w:ascii="Times New Roman" w:hAnsi="Times New Roman" w:cs="Times New Roman"/>
          <w:sz w:val="24"/>
          <w:szCs w:val="24"/>
        </w:rPr>
        <w:lastRenderedPageBreak/>
        <w:t xml:space="preserve">predictors </w:t>
      </w:r>
      <w:r w:rsidR="002575D2">
        <w:rPr>
          <w:rFonts w:ascii="Times New Roman" w:hAnsi="Times New Roman" w:cs="Times New Roman"/>
          <w:sz w:val="24"/>
          <w:szCs w:val="24"/>
        </w:rPr>
        <w:t xml:space="preserve">age, additional procedure, complications, and morphine. This function had the lowest AIC value and the highest </w:t>
      </w:r>
      <w:r w:rsidR="00AA1F17">
        <w:rPr>
          <w:rFonts w:ascii="Times New Roman" w:hAnsi="Times New Roman" w:cs="Times New Roman"/>
          <w:sz w:val="24"/>
          <w:szCs w:val="24"/>
        </w:rPr>
        <w:t xml:space="preserve">deviance of the residuals. Additionally, the graphs show the least </w:t>
      </w:r>
      <w:r>
        <w:rPr>
          <w:rFonts w:ascii="Times New Roman" w:hAnsi="Times New Roman" w:cs="Times New Roman"/>
          <w:sz w:val="24"/>
          <w:szCs w:val="24"/>
        </w:rPr>
        <w:t>number</w:t>
      </w:r>
      <w:r w:rsidR="00AA1F17">
        <w:rPr>
          <w:rFonts w:ascii="Times New Roman" w:hAnsi="Times New Roman" w:cs="Times New Roman"/>
          <w:sz w:val="24"/>
          <w:szCs w:val="24"/>
        </w:rPr>
        <w:t xml:space="preserve"> of high leverage points for this model.</w:t>
      </w:r>
      <w:r>
        <w:rPr>
          <w:rFonts w:ascii="Times New Roman" w:hAnsi="Times New Roman" w:cs="Times New Roman"/>
          <w:sz w:val="24"/>
          <w:szCs w:val="24"/>
        </w:rPr>
        <w:t xml:space="preserve"> Although the outliers were greater than the </w:t>
      </w:r>
      <w:proofErr w:type="spellStart"/>
      <w:r>
        <w:rPr>
          <w:rFonts w:ascii="Times New Roman" w:hAnsi="Times New Roman" w:cs="Times New Roman"/>
          <w:sz w:val="24"/>
          <w:szCs w:val="24"/>
        </w:rPr>
        <w:t>cloglog</w:t>
      </w:r>
      <w:proofErr w:type="spellEnd"/>
      <w:r>
        <w:rPr>
          <w:rFonts w:ascii="Times New Roman" w:hAnsi="Times New Roman" w:cs="Times New Roman"/>
          <w:sz w:val="24"/>
          <w:szCs w:val="24"/>
        </w:rPr>
        <w:t>.</w:t>
      </w:r>
    </w:p>
    <w:p w14:paraId="38035040" w14:textId="55FEA8B5" w:rsidR="005D652F" w:rsidRDefault="005D652F" w:rsidP="00A94886">
      <w:pPr>
        <w:spacing w:line="480" w:lineRule="auto"/>
        <w:rPr>
          <w:rFonts w:ascii="Times New Roman" w:hAnsi="Times New Roman" w:cs="Times New Roman"/>
          <w:sz w:val="24"/>
          <w:szCs w:val="24"/>
        </w:rPr>
      </w:pPr>
    </w:p>
    <w:p w14:paraId="259AFC93" w14:textId="346C6612" w:rsidR="008A6B46" w:rsidRDefault="008A6B46" w:rsidP="00A94886">
      <w:pPr>
        <w:spacing w:line="480" w:lineRule="auto"/>
        <w:rPr>
          <w:rFonts w:ascii="Times New Roman" w:hAnsi="Times New Roman" w:cs="Times New Roman"/>
          <w:sz w:val="24"/>
          <w:szCs w:val="24"/>
        </w:rPr>
      </w:pPr>
    </w:p>
    <w:p w14:paraId="3D948BFE" w14:textId="06CB65BF" w:rsidR="008A6B46" w:rsidRDefault="008A6B46" w:rsidP="00A94886">
      <w:pPr>
        <w:spacing w:line="480" w:lineRule="auto"/>
        <w:rPr>
          <w:rFonts w:ascii="Times New Roman" w:hAnsi="Times New Roman" w:cs="Times New Roman"/>
          <w:sz w:val="24"/>
          <w:szCs w:val="24"/>
        </w:rPr>
      </w:pPr>
    </w:p>
    <w:p w14:paraId="440AF507" w14:textId="7366E090" w:rsidR="008A6B46" w:rsidRDefault="008A6B46" w:rsidP="00A94886">
      <w:pPr>
        <w:spacing w:line="480" w:lineRule="auto"/>
        <w:rPr>
          <w:rFonts w:ascii="Times New Roman" w:hAnsi="Times New Roman" w:cs="Times New Roman"/>
          <w:sz w:val="24"/>
          <w:szCs w:val="24"/>
        </w:rPr>
      </w:pPr>
    </w:p>
    <w:p w14:paraId="4CC1D80B" w14:textId="4389EED8" w:rsidR="008A6B46" w:rsidRDefault="008A6B46" w:rsidP="00A94886">
      <w:pPr>
        <w:spacing w:line="480" w:lineRule="auto"/>
        <w:rPr>
          <w:rFonts w:ascii="Times New Roman" w:hAnsi="Times New Roman" w:cs="Times New Roman"/>
          <w:sz w:val="24"/>
          <w:szCs w:val="24"/>
        </w:rPr>
      </w:pPr>
    </w:p>
    <w:p w14:paraId="1D9CADF0" w14:textId="1EC97F05" w:rsidR="008A6B46" w:rsidRDefault="008A6B46" w:rsidP="00A94886">
      <w:pPr>
        <w:spacing w:line="480" w:lineRule="auto"/>
        <w:rPr>
          <w:rFonts w:ascii="Times New Roman" w:hAnsi="Times New Roman" w:cs="Times New Roman"/>
          <w:sz w:val="24"/>
          <w:szCs w:val="24"/>
        </w:rPr>
      </w:pPr>
    </w:p>
    <w:p w14:paraId="331AAA73" w14:textId="2109CA22" w:rsidR="008A6B46" w:rsidRDefault="008A6B46" w:rsidP="00A94886">
      <w:pPr>
        <w:spacing w:line="480" w:lineRule="auto"/>
        <w:rPr>
          <w:rFonts w:ascii="Times New Roman" w:hAnsi="Times New Roman" w:cs="Times New Roman"/>
          <w:sz w:val="24"/>
          <w:szCs w:val="24"/>
        </w:rPr>
      </w:pPr>
    </w:p>
    <w:p w14:paraId="2753064E" w14:textId="5D1E232C" w:rsidR="001106F0" w:rsidRDefault="008A6B46" w:rsidP="00A9488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 that best predicted the probability of </w:t>
      </w:r>
      <w:r>
        <w:rPr>
          <w:rFonts w:ascii="Times New Roman" w:hAnsi="Times New Roman" w:cs="Times New Roman"/>
          <w:sz w:val="24"/>
          <w:szCs w:val="24"/>
        </w:rPr>
        <w:t>a stay longer than five days</w:t>
      </w:r>
      <w:r>
        <w:rPr>
          <w:rFonts w:ascii="Times New Roman" w:hAnsi="Times New Roman" w:cs="Times New Roman"/>
          <w:sz w:val="24"/>
          <w:szCs w:val="24"/>
        </w:rPr>
        <w:t xml:space="preserve"> was the </w:t>
      </w:r>
      <w:r w:rsidR="008423B1">
        <w:rPr>
          <w:rFonts w:ascii="Times New Roman" w:hAnsi="Times New Roman" w:cs="Times New Roman"/>
          <w:sz w:val="24"/>
          <w:szCs w:val="24"/>
        </w:rPr>
        <w:t xml:space="preserve">complementary log </w:t>
      </w:r>
      <w:proofErr w:type="spellStart"/>
      <w:r w:rsidR="008423B1">
        <w:rPr>
          <w:rFonts w:ascii="Times New Roman" w:hAnsi="Times New Roman" w:cs="Times New Roman"/>
          <w:sz w:val="24"/>
          <w:szCs w:val="24"/>
        </w:rPr>
        <w:t>log</w:t>
      </w:r>
      <w:proofErr w:type="spellEnd"/>
      <w:r w:rsidR="008423B1">
        <w:rPr>
          <w:rFonts w:ascii="Times New Roman" w:hAnsi="Times New Roman" w:cs="Times New Roman"/>
          <w:sz w:val="24"/>
          <w:szCs w:val="24"/>
        </w:rPr>
        <w:t xml:space="preserve"> </w:t>
      </w:r>
      <w:r>
        <w:rPr>
          <w:rFonts w:ascii="Times New Roman" w:hAnsi="Times New Roman" w:cs="Times New Roman"/>
          <w:sz w:val="24"/>
          <w:szCs w:val="24"/>
        </w:rPr>
        <w:t xml:space="preserve">function with the predictors </w:t>
      </w:r>
      <w:r w:rsidR="008423B1">
        <w:rPr>
          <w:rFonts w:ascii="Times New Roman" w:hAnsi="Times New Roman" w:cs="Times New Roman"/>
          <w:sz w:val="24"/>
          <w:szCs w:val="24"/>
        </w:rPr>
        <w:t>surgery year</w:t>
      </w:r>
      <w:r>
        <w:rPr>
          <w:rFonts w:ascii="Times New Roman" w:hAnsi="Times New Roman" w:cs="Times New Roman"/>
          <w:sz w:val="24"/>
          <w:szCs w:val="24"/>
        </w:rPr>
        <w:t xml:space="preserve">, </w:t>
      </w:r>
      <w:r w:rsidR="0045500C">
        <w:rPr>
          <w:rFonts w:ascii="Times New Roman" w:hAnsi="Times New Roman" w:cs="Times New Roman"/>
          <w:sz w:val="24"/>
          <w:szCs w:val="24"/>
        </w:rPr>
        <w:t>amount of time to resume diet</w:t>
      </w:r>
      <w:r>
        <w:rPr>
          <w:rFonts w:ascii="Times New Roman" w:hAnsi="Times New Roman" w:cs="Times New Roman"/>
          <w:sz w:val="24"/>
          <w:szCs w:val="24"/>
        </w:rPr>
        <w:t>, and morphine. This function had the lowest AIC value and the highest deviance of the residuals. Additionally, the graphs show the least number of high leverage points for this model</w:t>
      </w:r>
      <w:r w:rsidR="001106F0">
        <w:rPr>
          <w:rFonts w:ascii="Times New Roman" w:hAnsi="Times New Roman" w:cs="Times New Roman"/>
          <w:sz w:val="24"/>
          <w:szCs w:val="24"/>
        </w:rPr>
        <w:t xml:space="preserve"> and the least number of outliers.</w:t>
      </w:r>
    </w:p>
    <w:p w14:paraId="3EF8C13A" w14:textId="73CAF1E2" w:rsidR="000503D7" w:rsidRDefault="000503D7" w:rsidP="00A94886">
      <w:pPr>
        <w:spacing w:line="480" w:lineRule="auto"/>
        <w:rPr>
          <w:rFonts w:ascii="Times New Roman" w:hAnsi="Times New Roman" w:cs="Times New Roman"/>
          <w:sz w:val="24"/>
          <w:szCs w:val="24"/>
        </w:rPr>
      </w:pPr>
      <w:r w:rsidRPr="000503D7">
        <w:rPr>
          <w:rFonts w:ascii="Times New Roman" w:hAnsi="Times New Roman" w:cs="Times New Roman"/>
          <w:sz w:val="24"/>
          <w:szCs w:val="24"/>
        </w:rPr>
        <w:lastRenderedPageBreak/>
        <w:drawing>
          <wp:anchor distT="0" distB="0" distL="114300" distR="114300" simplePos="0" relativeHeight="251662336" behindDoc="1" locked="0" layoutInCell="1" allowOverlap="1" wp14:anchorId="14706CFB" wp14:editId="183A3923">
            <wp:simplePos x="0" y="0"/>
            <wp:positionH relativeFrom="column">
              <wp:posOffset>0</wp:posOffset>
            </wp:positionH>
            <wp:positionV relativeFrom="paragraph">
              <wp:posOffset>-2540</wp:posOffset>
            </wp:positionV>
            <wp:extent cx="5387807" cy="3200677"/>
            <wp:effectExtent l="0" t="0" r="0" b="0"/>
            <wp:wrapTight wrapText="bothSides">
              <wp:wrapPolygon edited="0">
                <wp:start x="0" y="0"/>
                <wp:lineTo x="0" y="21471"/>
                <wp:lineTo x="21539" y="21471"/>
                <wp:lineTo x="21539"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7807" cy="3200677"/>
                    </a:xfrm>
                    <a:prstGeom prst="rect">
                      <a:avLst/>
                    </a:prstGeom>
                  </pic:spPr>
                </pic:pic>
              </a:graphicData>
            </a:graphic>
          </wp:anchor>
        </w:drawing>
      </w:r>
    </w:p>
    <w:p w14:paraId="4BAE5773" w14:textId="7A5DA36D" w:rsidR="001106F0" w:rsidRPr="001106F0" w:rsidRDefault="001106F0" w:rsidP="001106F0">
      <w:pPr>
        <w:rPr>
          <w:rFonts w:ascii="Times New Roman" w:hAnsi="Times New Roman" w:cs="Times New Roman"/>
          <w:sz w:val="24"/>
          <w:szCs w:val="24"/>
        </w:rPr>
      </w:pPr>
    </w:p>
    <w:p w14:paraId="755385D4" w14:textId="20421253" w:rsidR="001106F0" w:rsidRPr="001106F0" w:rsidRDefault="001106F0" w:rsidP="001106F0">
      <w:pPr>
        <w:rPr>
          <w:rFonts w:ascii="Times New Roman" w:hAnsi="Times New Roman" w:cs="Times New Roman"/>
          <w:sz w:val="24"/>
          <w:szCs w:val="24"/>
        </w:rPr>
      </w:pPr>
    </w:p>
    <w:p w14:paraId="21C5BAD1" w14:textId="399CB466" w:rsidR="001106F0" w:rsidRPr="001106F0" w:rsidRDefault="001106F0" w:rsidP="001106F0">
      <w:pPr>
        <w:rPr>
          <w:rFonts w:ascii="Times New Roman" w:hAnsi="Times New Roman" w:cs="Times New Roman"/>
          <w:sz w:val="24"/>
          <w:szCs w:val="24"/>
        </w:rPr>
      </w:pPr>
    </w:p>
    <w:p w14:paraId="4BC18A0A" w14:textId="5AD98B6E" w:rsidR="001106F0" w:rsidRPr="001106F0" w:rsidRDefault="001106F0" w:rsidP="001106F0">
      <w:pPr>
        <w:rPr>
          <w:rFonts w:ascii="Times New Roman" w:hAnsi="Times New Roman" w:cs="Times New Roman"/>
          <w:sz w:val="24"/>
          <w:szCs w:val="24"/>
        </w:rPr>
      </w:pPr>
    </w:p>
    <w:p w14:paraId="66C6E715" w14:textId="779BEE96" w:rsidR="001106F0" w:rsidRPr="001106F0" w:rsidRDefault="001106F0" w:rsidP="001106F0">
      <w:pPr>
        <w:rPr>
          <w:rFonts w:ascii="Times New Roman" w:hAnsi="Times New Roman" w:cs="Times New Roman"/>
          <w:sz w:val="24"/>
          <w:szCs w:val="24"/>
        </w:rPr>
      </w:pPr>
    </w:p>
    <w:p w14:paraId="341CE827" w14:textId="5402FD27" w:rsidR="001106F0" w:rsidRPr="001106F0" w:rsidRDefault="001106F0" w:rsidP="001106F0">
      <w:pPr>
        <w:rPr>
          <w:rFonts w:ascii="Times New Roman" w:hAnsi="Times New Roman" w:cs="Times New Roman"/>
          <w:sz w:val="24"/>
          <w:szCs w:val="24"/>
        </w:rPr>
      </w:pPr>
    </w:p>
    <w:p w14:paraId="11B6AAF8" w14:textId="27C9B1DB" w:rsidR="001106F0" w:rsidRPr="001106F0" w:rsidRDefault="001106F0" w:rsidP="001106F0">
      <w:pPr>
        <w:rPr>
          <w:rFonts w:ascii="Times New Roman" w:hAnsi="Times New Roman" w:cs="Times New Roman"/>
          <w:sz w:val="24"/>
          <w:szCs w:val="24"/>
        </w:rPr>
      </w:pPr>
    </w:p>
    <w:p w14:paraId="7FB8D627" w14:textId="70FC8DD3" w:rsidR="001106F0" w:rsidRPr="001106F0" w:rsidRDefault="001106F0" w:rsidP="001106F0">
      <w:pPr>
        <w:rPr>
          <w:rFonts w:ascii="Times New Roman" w:hAnsi="Times New Roman" w:cs="Times New Roman"/>
          <w:sz w:val="24"/>
          <w:szCs w:val="24"/>
        </w:rPr>
      </w:pPr>
    </w:p>
    <w:p w14:paraId="23D9DB01" w14:textId="77B378DF" w:rsidR="001106F0" w:rsidRPr="001106F0" w:rsidRDefault="001106F0" w:rsidP="001106F0">
      <w:pPr>
        <w:rPr>
          <w:rFonts w:ascii="Times New Roman" w:hAnsi="Times New Roman" w:cs="Times New Roman"/>
          <w:sz w:val="24"/>
          <w:szCs w:val="24"/>
        </w:rPr>
      </w:pPr>
    </w:p>
    <w:p w14:paraId="4E0FD606" w14:textId="7751C755" w:rsidR="001106F0" w:rsidRDefault="001106F0" w:rsidP="001106F0">
      <w:pPr>
        <w:rPr>
          <w:rFonts w:ascii="Times New Roman" w:hAnsi="Times New Roman" w:cs="Times New Roman"/>
          <w:sz w:val="24"/>
          <w:szCs w:val="24"/>
        </w:rPr>
      </w:pPr>
    </w:p>
    <w:p w14:paraId="1758F953" w14:textId="736AECAC" w:rsidR="001106F0" w:rsidRDefault="001106F0" w:rsidP="00331748">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68067F3D" w14:textId="2D2CEEFB" w:rsidR="001106F0" w:rsidRDefault="00062C9F" w:rsidP="0033174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 of Toradol was not a significant predictor in any of the models </w:t>
      </w:r>
      <w:r w:rsidR="00445734">
        <w:rPr>
          <w:rFonts w:ascii="Times New Roman" w:hAnsi="Times New Roman" w:cs="Times New Roman"/>
          <w:sz w:val="24"/>
          <w:szCs w:val="24"/>
        </w:rPr>
        <w:t>that were created. This could be due to confounding factors in the sample, but further research should be done on whether these factors are better for pain management than Toradol</w:t>
      </w:r>
      <w:r w:rsidR="00F743A6">
        <w:rPr>
          <w:rFonts w:ascii="Times New Roman" w:hAnsi="Times New Roman" w:cs="Times New Roman"/>
          <w:sz w:val="24"/>
          <w:szCs w:val="24"/>
        </w:rPr>
        <w:t xml:space="preserve">. The use of </w:t>
      </w:r>
      <w:proofErr w:type="spellStart"/>
      <w:r w:rsidR="00F743A6">
        <w:rPr>
          <w:rFonts w:ascii="Times New Roman" w:hAnsi="Times New Roman" w:cs="Times New Roman"/>
          <w:sz w:val="24"/>
          <w:szCs w:val="24"/>
        </w:rPr>
        <w:t>Toridol</w:t>
      </w:r>
      <w:proofErr w:type="spellEnd"/>
      <w:r w:rsidR="00F743A6">
        <w:rPr>
          <w:rFonts w:ascii="Times New Roman" w:hAnsi="Times New Roman" w:cs="Times New Roman"/>
          <w:sz w:val="24"/>
          <w:szCs w:val="24"/>
        </w:rPr>
        <w:t xml:space="preserve"> did not increase the likelihood of </w:t>
      </w:r>
      <w:r w:rsidR="00F2584D">
        <w:rPr>
          <w:rFonts w:ascii="Times New Roman" w:hAnsi="Times New Roman" w:cs="Times New Roman"/>
          <w:sz w:val="24"/>
          <w:szCs w:val="24"/>
        </w:rPr>
        <w:t xml:space="preserve">not </w:t>
      </w:r>
      <w:r w:rsidR="00F743A6">
        <w:rPr>
          <w:rFonts w:ascii="Times New Roman" w:hAnsi="Times New Roman" w:cs="Times New Roman"/>
          <w:sz w:val="24"/>
          <w:szCs w:val="24"/>
        </w:rPr>
        <w:t xml:space="preserve">experiencing </w:t>
      </w:r>
      <w:r w:rsidR="00F2584D">
        <w:rPr>
          <w:rFonts w:ascii="Times New Roman" w:hAnsi="Times New Roman" w:cs="Times New Roman"/>
          <w:sz w:val="24"/>
          <w:szCs w:val="24"/>
        </w:rPr>
        <w:t>bad pain when viewing it strictly as the sole predictor. It was better for long stay, however the year the surgery was done most likely affected those results due to the HMO policies.</w:t>
      </w:r>
    </w:p>
    <w:p w14:paraId="2FD8DCD7" w14:textId="34E658CE" w:rsidR="00331748" w:rsidRDefault="002413D5" w:rsidP="00331748">
      <w:pPr>
        <w:spacing w:line="480" w:lineRule="auto"/>
        <w:rPr>
          <w:rFonts w:ascii="Times New Roman" w:hAnsi="Times New Roman" w:cs="Times New Roman"/>
          <w:b/>
          <w:bCs/>
          <w:sz w:val="24"/>
          <w:szCs w:val="24"/>
        </w:rPr>
      </w:pPr>
      <w:r>
        <w:rPr>
          <w:rFonts w:ascii="Times New Roman" w:hAnsi="Times New Roman" w:cs="Times New Roman"/>
          <w:b/>
          <w:bCs/>
          <w:sz w:val="24"/>
          <w:szCs w:val="24"/>
        </w:rPr>
        <w:t>Appendix</w:t>
      </w:r>
    </w:p>
    <w:p w14:paraId="28F28E06"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Introductory Data Summaries</w:t>
      </w:r>
    </w:p>
    <w:p w14:paraId="7C3F57D0"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Histograms of the variables</w:t>
      </w:r>
    </w:p>
    <w:p w14:paraId="2518CC63"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```{r}</w:t>
      </w:r>
    </w:p>
    <w:p w14:paraId="4365B553"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par(</w:t>
      </w:r>
      <w:proofErr w:type="spellStart"/>
      <w:proofErr w:type="gramEnd"/>
      <w:r w:rsidRPr="002413D5">
        <w:rPr>
          <w:rFonts w:ascii="Times New Roman" w:hAnsi="Times New Roman" w:cs="Times New Roman"/>
          <w:sz w:val="24"/>
          <w:szCs w:val="24"/>
        </w:rPr>
        <w:t>mfrow</w:t>
      </w:r>
      <w:proofErr w:type="spellEnd"/>
      <w:r w:rsidRPr="002413D5">
        <w:rPr>
          <w:rFonts w:ascii="Times New Roman" w:hAnsi="Times New Roman" w:cs="Times New Roman"/>
          <w:sz w:val="24"/>
          <w:szCs w:val="24"/>
        </w:rPr>
        <w:t xml:space="preserve"> = c(2,3))</w:t>
      </w:r>
    </w:p>
    <w:p w14:paraId="2FEA164F"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lastRenderedPageBreak/>
        <w:t>hist(</w:t>
      </w:r>
      <w:proofErr w:type="spellStart"/>
      <w:proofErr w:type="gramEnd"/>
      <w:r w:rsidRPr="002413D5">
        <w:rPr>
          <w:rFonts w:ascii="Times New Roman" w:hAnsi="Times New Roman" w:cs="Times New Roman"/>
          <w:sz w:val="24"/>
          <w:szCs w:val="24"/>
        </w:rPr>
        <w:t>ketorolac$DOS.yr</w:t>
      </w:r>
      <w:proofErr w:type="spellEnd"/>
      <w:r w:rsidRPr="002413D5">
        <w:rPr>
          <w:rFonts w:ascii="Times New Roman" w:hAnsi="Times New Roman" w:cs="Times New Roman"/>
          <w:sz w:val="24"/>
          <w:szCs w:val="24"/>
        </w:rPr>
        <w:t>)</w:t>
      </w:r>
    </w:p>
    <w:p w14:paraId="4266906B"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ketorolac$Age</w:t>
      </w:r>
      <w:proofErr w:type="spellEnd"/>
      <w:r w:rsidRPr="002413D5">
        <w:rPr>
          <w:rFonts w:ascii="Times New Roman" w:hAnsi="Times New Roman" w:cs="Times New Roman"/>
          <w:sz w:val="24"/>
          <w:szCs w:val="24"/>
        </w:rPr>
        <w:t>)</w:t>
      </w:r>
    </w:p>
    <w:p w14:paraId="73BF29CA"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ketorolac$duration</w:t>
      </w:r>
      <w:proofErr w:type="spellEnd"/>
      <w:r w:rsidRPr="002413D5">
        <w:rPr>
          <w:rFonts w:ascii="Times New Roman" w:hAnsi="Times New Roman" w:cs="Times New Roman"/>
          <w:sz w:val="24"/>
          <w:szCs w:val="24"/>
        </w:rPr>
        <w:t>)</w:t>
      </w:r>
    </w:p>
    <w:p w14:paraId="07B3312F"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ketorolac$Diagnosis</w:t>
      </w:r>
      <w:proofErr w:type="spellEnd"/>
      <w:r w:rsidRPr="002413D5">
        <w:rPr>
          <w:rFonts w:ascii="Times New Roman" w:hAnsi="Times New Roman" w:cs="Times New Roman"/>
          <w:sz w:val="24"/>
          <w:szCs w:val="24"/>
        </w:rPr>
        <w:t>)</w:t>
      </w:r>
    </w:p>
    <w:p w14:paraId="007282DD"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ketorolac$Stage</w:t>
      </w:r>
      <w:proofErr w:type="spellEnd"/>
      <w:r w:rsidRPr="002413D5">
        <w:rPr>
          <w:rFonts w:ascii="Times New Roman" w:hAnsi="Times New Roman" w:cs="Times New Roman"/>
          <w:sz w:val="24"/>
          <w:szCs w:val="24"/>
        </w:rPr>
        <w:t>)</w:t>
      </w:r>
    </w:p>
    <w:p w14:paraId="441300E5"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hist(</w:t>
      </w:r>
      <w:proofErr w:type="spellStart"/>
      <w:proofErr w:type="gramEnd"/>
      <w:r w:rsidRPr="002413D5">
        <w:rPr>
          <w:rFonts w:ascii="Times New Roman" w:hAnsi="Times New Roman" w:cs="Times New Roman"/>
          <w:sz w:val="24"/>
          <w:szCs w:val="24"/>
        </w:rPr>
        <w:t>ketorolac$General.diet</w:t>
      </w:r>
      <w:proofErr w:type="spellEnd"/>
      <w:r w:rsidRPr="002413D5">
        <w:rPr>
          <w:rFonts w:ascii="Times New Roman" w:hAnsi="Times New Roman" w:cs="Times New Roman"/>
          <w:sz w:val="24"/>
          <w:szCs w:val="24"/>
        </w:rPr>
        <w:t>)</w:t>
      </w:r>
    </w:p>
    <w:p w14:paraId="28163C44"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w:t>
      </w:r>
    </w:p>
    <w:p w14:paraId="7812D14B"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w:t>
      </w:r>
    </w:p>
    <w:p w14:paraId="04F42D3A"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ketorolac$HYS</w:t>
      </w:r>
      <w:proofErr w:type="spellEnd"/>
      <w:r w:rsidRPr="002413D5">
        <w:rPr>
          <w:rFonts w:ascii="Times New Roman" w:hAnsi="Times New Roman" w:cs="Times New Roman"/>
          <w:sz w:val="24"/>
          <w:szCs w:val="24"/>
        </w:rPr>
        <w:t>)</w:t>
      </w:r>
    </w:p>
    <w:p w14:paraId="2677AAAA"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ketorolac$OV</w:t>
      </w:r>
      <w:proofErr w:type="spellEnd"/>
      <w:r w:rsidRPr="002413D5">
        <w:rPr>
          <w:rFonts w:ascii="Times New Roman" w:hAnsi="Times New Roman" w:cs="Times New Roman"/>
          <w:sz w:val="24"/>
          <w:szCs w:val="24"/>
        </w:rPr>
        <w:t>)</w:t>
      </w:r>
    </w:p>
    <w:p w14:paraId="57DB161F"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ketorolac$LNS</w:t>
      </w:r>
      <w:proofErr w:type="spellEnd"/>
      <w:r w:rsidRPr="002413D5">
        <w:rPr>
          <w:rFonts w:ascii="Times New Roman" w:hAnsi="Times New Roman" w:cs="Times New Roman"/>
          <w:sz w:val="24"/>
          <w:szCs w:val="24"/>
        </w:rPr>
        <w:t>)</w:t>
      </w:r>
    </w:p>
    <w:p w14:paraId="0AEC7F5A"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ketorolac$TOR</w:t>
      </w:r>
      <w:proofErr w:type="spellEnd"/>
      <w:r w:rsidRPr="002413D5">
        <w:rPr>
          <w:rFonts w:ascii="Times New Roman" w:hAnsi="Times New Roman" w:cs="Times New Roman"/>
          <w:sz w:val="24"/>
          <w:szCs w:val="24"/>
        </w:rPr>
        <w:t>)</w:t>
      </w:r>
    </w:p>
    <w:p w14:paraId="2DDE5C3D"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ketorolac$AddPro</w:t>
      </w:r>
      <w:proofErr w:type="spellEnd"/>
      <w:r w:rsidRPr="002413D5">
        <w:rPr>
          <w:rFonts w:ascii="Times New Roman" w:hAnsi="Times New Roman" w:cs="Times New Roman"/>
          <w:sz w:val="24"/>
          <w:szCs w:val="24"/>
        </w:rPr>
        <w:t>)</w:t>
      </w:r>
    </w:p>
    <w:p w14:paraId="46856102"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ketorolac$Comps</w:t>
      </w:r>
      <w:proofErr w:type="spellEnd"/>
      <w:r w:rsidRPr="002413D5">
        <w:rPr>
          <w:rFonts w:ascii="Times New Roman" w:hAnsi="Times New Roman" w:cs="Times New Roman"/>
          <w:sz w:val="24"/>
          <w:szCs w:val="24"/>
        </w:rPr>
        <w:t>)</w:t>
      </w:r>
    </w:p>
    <w:p w14:paraId="05E76332"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hist(</w:t>
      </w:r>
      <w:proofErr w:type="spellStart"/>
      <w:r w:rsidRPr="002413D5">
        <w:rPr>
          <w:rFonts w:ascii="Times New Roman" w:hAnsi="Times New Roman" w:cs="Times New Roman"/>
          <w:sz w:val="24"/>
          <w:szCs w:val="24"/>
        </w:rPr>
        <w:t>ketorolac$Morphine</w:t>
      </w:r>
      <w:proofErr w:type="spellEnd"/>
      <w:r w:rsidRPr="002413D5">
        <w:rPr>
          <w:rFonts w:ascii="Times New Roman" w:hAnsi="Times New Roman" w:cs="Times New Roman"/>
          <w:sz w:val="24"/>
          <w:szCs w:val="24"/>
        </w:rPr>
        <w:t>)</w:t>
      </w:r>
    </w:p>
    <w:p w14:paraId="18D523FF"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w:t>
      </w:r>
    </w:p>
    <w:p w14:paraId="43D2B545" w14:textId="77777777" w:rsidR="002413D5" w:rsidRPr="002413D5" w:rsidRDefault="002413D5" w:rsidP="002413D5">
      <w:pPr>
        <w:spacing w:line="480" w:lineRule="auto"/>
        <w:rPr>
          <w:rFonts w:ascii="Times New Roman" w:hAnsi="Times New Roman" w:cs="Times New Roman"/>
          <w:sz w:val="24"/>
          <w:szCs w:val="24"/>
        </w:rPr>
      </w:pPr>
    </w:p>
    <w:p w14:paraId="0580E46C"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 Scatter plot of predictors with long stay </w:t>
      </w:r>
      <w:proofErr w:type="spellStart"/>
      <w:r w:rsidRPr="002413D5">
        <w:rPr>
          <w:rFonts w:ascii="Times New Roman" w:hAnsi="Times New Roman" w:cs="Times New Roman"/>
          <w:sz w:val="24"/>
          <w:szCs w:val="24"/>
        </w:rPr>
        <w:t>responce</w:t>
      </w:r>
      <w:proofErr w:type="spellEnd"/>
    </w:p>
    <w:p w14:paraId="3CC7BA3B"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lastRenderedPageBreak/>
        <w:t>```{r}</w:t>
      </w:r>
    </w:p>
    <w:p w14:paraId="55404FB6"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par(</w:t>
      </w:r>
      <w:proofErr w:type="spellStart"/>
      <w:proofErr w:type="gramEnd"/>
      <w:r w:rsidRPr="002413D5">
        <w:rPr>
          <w:rFonts w:ascii="Times New Roman" w:hAnsi="Times New Roman" w:cs="Times New Roman"/>
          <w:sz w:val="24"/>
          <w:szCs w:val="24"/>
        </w:rPr>
        <w:t>mfrow</w:t>
      </w:r>
      <w:proofErr w:type="spellEnd"/>
      <w:r w:rsidRPr="002413D5">
        <w:rPr>
          <w:rFonts w:ascii="Times New Roman" w:hAnsi="Times New Roman" w:cs="Times New Roman"/>
          <w:sz w:val="24"/>
          <w:szCs w:val="24"/>
        </w:rPr>
        <w:t xml:space="preserve"> = c(2,2))</w:t>
      </w:r>
    </w:p>
    <w:p w14:paraId="1F3ED0A3"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ketorolac$Age</w:t>
      </w:r>
      <w:proofErr w:type="spellEnd"/>
      <w:r w:rsidRPr="002413D5">
        <w:rPr>
          <w:rFonts w:ascii="Times New Roman" w:hAnsi="Times New Roman" w:cs="Times New Roman"/>
          <w:sz w:val="24"/>
          <w:szCs w:val="24"/>
        </w:rPr>
        <w:t>)</w:t>
      </w:r>
    </w:p>
    <w:p w14:paraId="47D6B6AF"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ketorolac$DOS.yr</w:t>
      </w:r>
      <w:proofErr w:type="spellEnd"/>
      <w:r w:rsidRPr="002413D5">
        <w:rPr>
          <w:rFonts w:ascii="Times New Roman" w:hAnsi="Times New Roman" w:cs="Times New Roman"/>
          <w:sz w:val="24"/>
          <w:szCs w:val="24"/>
        </w:rPr>
        <w:t>)</w:t>
      </w:r>
    </w:p>
    <w:p w14:paraId="132B3DA1"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ketorolac$duration</w:t>
      </w:r>
      <w:proofErr w:type="spellEnd"/>
      <w:r w:rsidRPr="002413D5">
        <w:rPr>
          <w:rFonts w:ascii="Times New Roman" w:hAnsi="Times New Roman" w:cs="Times New Roman"/>
          <w:sz w:val="24"/>
          <w:szCs w:val="24"/>
        </w:rPr>
        <w:t>)</w:t>
      </w:r>
    </w:p>
    <w:p w14:paraId="7CE80C19"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ketorolac$Diagnosis</w:t>
      </w:r>
      <w:proofErr w:type="spellEnd"/>
      <w:r w:rsidRPr="002413D5">
        <w:rPr>
          <w:rFonts w:ascii="Times New Roman" w:hAnsi="Times New Roman" w:cs="Times New Roman"/>
          <w:sz w:val="24"/>
          <w:szCs w:val="24"/>
        </w:rPr>
        <w:t>)</w:t>
      </w:r>
    </w:p>
    <w:p w14:paraId="6D250747"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ketorolac$Stage</w:t>
      </w:r>
      <w:proofErr w:type="spellEnd"/>
      <w:r w:rsidRPr="002413D5">
        <w:rPr>
          <w:rFonts w:ascii="Times New Roman" w:hAnsi="Times New Roman" w:cs="Times New Roman"/>
          <w:sz w:val="24"/>
          <w:szCs w:val="24"/>
        </w:rPr>
        <w:t>)</w:t>
      </w:r>
    </w:p>
    <w:p w14:paraId="409513B9"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ketorolac$HYS</w:t>
      </w:r>
      <w:proofErr w:type="spellEnd"/>
      <w:r w:rsidRPr="002413D5">
        <w:rPr>
          <w:rFonts w:ascii="Times New Roman" w:hAnsi="Times New Roman" w:cs="Times New Roman"/>
          <w:sz w:val="24"/>
          <w:szCs w:val="24"/>
        </w:rPr>
        <w:t>)</w:t>
      </w:r>
    </w:p>
    <w:p w14:paraId="32226D76"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ketorolac$OV</w:t>
      </w:r>
      <w:proofErr w:type="spellEnd"/>
      <w:r w:rsidRPr="002413D5">
        <w:rPr>
          <w:rFonts w:ascii="Times New Roman" w:hAnsi="Times New Roman" w:cs="Times New Roman"/>
          <w:sz w:val="24"/>
          <w:szCs w:val="24"/>
        </w:rPr>
        <w:t>)</w:t>
      </w:r>
    </w:p>
    <w:p w14:paraId="6DCE05C1"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ketorolac$LNS</w:t>
      </w:r>
      <w:proofErr w:type="spellEnd"/>
      <w:r w:rsidRPr="002413D5">
        <w:rPr>
          <w:rFonts w:ascii="Times New Roman" w:hAnsi="Times New Roman" w:cs="Times New Roman"/>
          <w:sz w:val="24"/>
          <w:szCs w:val="24"/>
        </w:rPr>
        <w:t>)</w:t>
      </w:r>
    </w:p>
    <w:p w14:paraId="13BFBEAB"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ketorolac$TOR</w:t>
      </w:r>
      <w:proofErr w:type="spellEnd"/>
      <w:r w:rsidRPr="002413D5">
        <w:rPr>
          <w:rFonts w:ascii="Times New Roman" w:hAnsi="Times New Roman" w:cs="Times New Roman"/>
          <w:sz w:val="24"/>
          <w:szCs w:val="24"/>
        </w:rPr>
        <w:t>)</w:t>
      </w:r>
    </w:p>
    <w:p w14:paraId="3E025BD8"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ketorolac$AddPro</w:t>
      </w:r>
      <w:proofErr w:type="spellEnd"/>
      <w:r w:rsidRPr="002413D5">
        <w:rPr>
          <w:rFonts w:ascii="Times New Roman" w:hAnsi="Times New Roman" w:cs="Times New Roman"/>
          <w:sz w:val="24"/>
          <w:szCs w:val="24"/>
        </w:rPr>
        <w:t>)</w:t>
      </w:r>
    </w:p>
    <w:p w14:paraId="7B8A505F"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ketorolac$Comps</w:t>
      </w:r>
      <w:proofErr w:type="spellEnd"/>
      <w:r w:rsidRPr="002413D5">
        <w:rPr>
          <w:rFonts w:ascii="Times New Roman" w:hAnsi="Times New Roman" w:cs="Times New Roman"/>
          <w:sz w:val="24"/>
          <w:szCs w:val="24"/>
        </w:rPr>
        <w:t>)</w:t>
      </w:r>
    </w:p>
    <w:p w14:paraId="043A43BA"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ketorolac$Morphine</w:t>
      </w:r>
      <w:proofErr w:type="spellEnd"/>
      <w:r w:rsidRPr="002413D5">
        <w:rPr>
          <w:rFonts w:ascii="Times New Roman" w:hAnsi="Times New Roman" w:cs="Times New Roman"/>
          <w:sz w:val="24"/>
          <w:szCs w:val="24"/>
        </w:rPr>
        <w:t>)</w:t>
      </w:r>
    </w:p>
    <w:p w14:paraId="4A44E9BF"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ketorolac$General.diet</w:t>
      </w:r>
      <w:proofErr w:type="spellEnd"/>
      <w:r w:rsidRPr="002413D5">
        <w:rPr>
          <w:rFonts w:ascii="Times New Roman" w:hAnsi="Times New Roman" w:cs="Times New Roman"/>
          <w:sz w:val="24"/>
          <w:szCs w:val="24"/>
        </w:rPr>
        <w:t>)</w:t>
      </w:r>
    </w:p>
    <w:p w14:paraId="50C8208C"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w:t>
      </w:r>
    </w:p>
    <w:p w14:paraId="289584BC"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w:t>
      </w:r>
    </w:p>
    <w:p w14:paraId="0B11ED07" w14:textId="77777777" w:rsidR="002413D5" w:rsidRPr="002413D5" w:rsidRDefault="002413D5" w:rsidP="002413D5">
      <w:pPr>
        <w:spacing w:line="480" w:lineRule="auto"/>
        <w:rPr>
          <w:rFonts w:ascii="Times New Roman" w:hAnsi="Times New Roman" w:cs="Times New Roman"/>
          <w:sz w:val="24"/>
          <w:szCs w:val="24"/>
        </w:rPr>
      </w:pPr>
    </w:p>
    <w:p w14:paraId="49BED905"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lastRenderedPageBreak/>
        <w:t xml:space="preserve">### Scatter plot of predictors with bad pain </w:t>
      </w:r>
      <w:proofErr w:type="spellStart"/>
      <w:r w:rsidRPr="002413D5">
        <w:rPr>
          <w:rFonts w:ascii="Times New Roman" w:hAnsi="Times New Roman" w:cs="Times New Roman"/>
          <w:sz w:val="24"/>
          <w:szCs w:val="24"/>
        </w:rPr>
        <w:t>responce</w:t>
      </w:r>
      <w:proofErr w:type="spellEnd"/>
    </w:p>
    <w:p w14:paraId="3998667D"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```{r}</w:t>
      </w:r>
    </w:p>
    <w:p w14:paraId="26A0A2CD"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par(</w:t>
      </w:r>
      <w:proofErr w:type="spellStart"/>
      <w:proofErr w:type="gramEnd"/>
      <w:r w:rsidRPr="002413D5">
        <w:rPr>
          <w:rFonts w:ascii="Times New Roman" w:hAnsi="Times New Roman" w:cs="Times New Roman"/>
          <w:sz w:val="24"/>
          <w:szCs w:val="24"/>
        </w:rPr>
        <w:t>mfrow</w:t>
      </w:r>
      <w:proofErr w:type="spellEnd"/>
      <w:r w:rsidRPr="002413D5">
        <w:rPr>
          <w:rFonts w:ascii="Times New Roman" w:hAnsi="Times New Roman" w:cs="Times New Roman"/>
          <w:sz w:val="24"/>
          <w:szCs w:val="24"/>
        </w:rPr>
        <w:t xml:space="preserve"> = c(2,2))</w:t>
      </w:r>
    </w:p>
    <w:p w14:paraId="7B9260B2"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ketorolac$Age</w:t>
      </w:r>
      <w:proofErr w:type="spellEnd"/>
      <w:r w:rsidRPr="002413D5">
        <w:rPr>
          <w:rFonts w:ascii="Times New Roman" w:hAnsi="Times New Roman" w:cs="Times New Roman"/>
          <w:sz w:val="24"/>
          <w:szCs w:val="24"/>
        </w:rPr>
        <w:t>)</w:t>
      </w:r>
    </w:p>
    <w:p w14:paraId="39947EC8"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ketorolac$DOS.yr</w:t>
      </w:r>
      <w:proofErr w:type="spellEnd"/>
      <w:r w:rsidRPr="002413D5">
        <w:rPr>
          <w:rFonts w:ascii="Times New Roman" w:hAnsi="Times New Roman" w:cs="Times New Roman"/>
          <w:sz w:val="24"/>
          <w:szCs w:val="24"/>
        </w:rPr>
        <w:t>)</w:t>
      </w:r>
    </w:p>
    <w:p w14:paraId="10D08AB6"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ketorolac$duration</w:t>
      </w:r>
      <w:proofErr w:type="spellEnd"/>
      <w:r w:rsidRPr="002413D5">
        <w:rPr>
          <w:rFonts w:ascii="Times New Roman" w:hAnsi="Times New Roman" w:cs="Times New Roman"/>
          <w:sz w:val="24"/>
          <w:szCs w:val="24"/>
        </w:rPr>
        <w:t>)</w:t>
      </w:r>
    </w:p>
    <w:p w14:paraId="2B66299B"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ketorolac$Diagnosis</w:t>
      </w:r>
      <w:proofErr w:type="spellEnd"/>
      <w:r w:rsidRPr="002413D5">
        <w:rPr>
          <w:rFonts w:ascii="Times New Roman" w:hAnsi="Times New Roman" w:cs="Times New Roman"/>
          <w:sz w:val="24"/>
          <w:szCs w:val="24"/>
        </w:rPr>
        <w:t>)</w:t>
      </w:r>
    </w:p>
    <w:p w14:paraId="0956EFB6"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ketorolac$Stage</w:t>
      </w:r>
      <w:proofErr w:type="spellEnd"/>
      <w:r w:rsidRPr="002413D5">
        <w:rPr>
          <w:rFonts w:ascii="Times New Roman" w:hAnsi="Times New Roman" w:cs="Times New Roman"/>
          <w:sz w:val="24"/>
          <w:szCs w:val="24"/>
        </w:rPr>
        <w:t>)</w:t>
      </w:r>
    </w:p>
    <w:p w14:paraId="6736C8C5"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ketorolac$HYS</w:t>
      </w:r>
      <w:proofErr w:type="spellEnd"/>
      <w:r w:rsidRPr="002413D5">
        <w:rPr>
          <w:rFonts w:ascii="Times New Roman" w:hAnsi="Times New Roman" w:cs="Times New Roman"/>
          <w:sz w:val="24"/>
          <w:szCs w:val="24"/>
        </w:rPr>
        <w:t>)</w:t>
      </w:r>
    </w:p>
    <w:p w14:paraId="3BC11B7D"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ketorolac$OV</w:t>
      </w:r>
      <w:proofErr w:type="spellEnd"/>
      <w:r w:rsidRPr="002413D5">
        <w:rPr>
          <w:rFonts w:ascii="Times New Roman" w:hAnsi="Times New Roman" w:cs="Times New Roman"/>
          <w:sz w:val="24"/>
          <w:szCs w:val="24"/>
        </w:rPr>
        <w:t>)</w:t>
      </w:r>
    </w:p>
    <w:p w14:paraId="7A484FCA"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ketorolac$LNS</w:t>
      </w:r>
      <w:proofErr w:type="spellEnd"/>
      <w:r w:rsidRPr="002413D5">
        <w:rPr>
          <w:rFonts w:ascii="Times New Roman" w:hAnsi="Times New Roman" w:cs="Times New Roman"/>
          <w:sz w:val="24"/>
          <w:szCs w:val="24"/>
        </w:rPr>
        <w:t>)</w:t>
      </w:r>
    </w:p>
    <w:p w14:paraId="432A003A"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ketorolac$TOR</w:t>
      </w:r>
      <w:proofErr w:type="spellEnd"/>
      <w:r w:rsidRPr="002413D5">
        <w:rPr>
          <w:rFonts w:ascii="Times New Roman" w:hAnsi="Times New Roman" w:cs="Times New Roman"/>
          <w:sz w:val="24"/>
          <w:szCs w:val="24"/>
        </w:rPr>
        <w:t>)</w:t>
      </w:r>
    </w:p>
    <w:p w14:paraId="3D57970C"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ketorolac$AddPro</w:t>
      </w:r>
      <w:proofErr w:type="spellEnd"/>
      <w:r w:rsidRPr="002413D5">
        <w:rPr>
          <w:rFonts w:ascii="Times New Roman" w:hAnsi="Times New Roman" w:cs="Times New Roman"/>
          <w:sz w:val="24"/>
          <w:szCs w:val="24"/>
        </w:rPr>
        <w:t>)</w:t>
      </w:r>
    </w:p>
    <w:p w14:paraId="644A895D"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ketorolac$Comps</w:t>
      </w:r>
      <w:proofErr w:type="spellEnd"/>
      <w:r w:rsidRPr="002413D5">
        <w:rPr>
          <w:rFonts w:ascii="Times New Roman" w:hAnsi="Times New Roman" w:cs="Times New Roman"/>
          <w:sz w:val="24"/>
          <w:szCs w:val="24"/>
        </w:rPr>
        <w:t>)</w:t>
      </w:r>
    </w:p>
    <w:p w14:paraId="1A84A51B"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ketorolac$Morphine</w:t>
      </w:r>
      <w:proofErr w:type="spellEnd"/>
      <w:r w:rsidRPr="002413D5">
        <w:rPr>
          <w:rFonts w:ascii="Times New Roman" w:hAnsi="Times New Roman" w:cs="Times New Roman"/>
          <w:sz w:val="24"/>
          <w:szCs w:val="24"/>
        </w:rPr>
        <w:t>)</w:t>
      </w:r>
    </w:p>
    <w:p w14:paraId="6DBEBAFF"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ketorolac$General.diet</w:t>
      </w:r>
      <w:proofErr w:type="spellEnd"/>
      <w:r w:rsidRPr="002413D5">
        <w:rPr>
          <w:rFonts w:ascii="Times New Roman" w:hAnsi="Times New Roman" w:cs="Times New Roman"/>
          <w:sz w:val="24"/>
          <w:szCs w:val="24"/>
        </w:rPr>
        <w:t>)</w:t>
      </w:r>
    </w:p>
    <w:p w14:paraId="19AE50F5" w14:textId="36050663"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t>plot(</w:t>
      </w:r>
      <w:proofErr w:type="spellStart"/>
      <w:proofErr w:type="gramEnd"/>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w:t>
      </w:r>
      <w:proofErr w:type="spellStart"/>
      <w:r w:rsidRPr="002413D5">
        <w:rPr>
          <w:rFonts w:ascii="Times New Roman" w:hAnsi="Times New Roman" w:cs="Times New Roman"/>
          <w:sz w:val="24"/>
          <w:szCs w:val="24"/>
        </w:rPr>
        <w:t>ketorolac$LongStay</w:t>
      </w:r>
      <w:proofErr w:type="spellEnd"/>
      <w:r w:rsidRPr="002413D5">
        <w:rPr>
          <w:rFonts w:ascii="Times New Roman" w:hAnsi="Times New Roman" w:cs="Times New Roman"/>
          <w:sz w:val="24"/>
          <w:szCs w:val="24"/>
        </w:rPr>
        <w:t>)</w:t>
      </w:r>
    </w:p>
    <w:p w14:paraId="4F647469"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 Odds Ratio of the two </w:t>
      </w:r>
      <w:proofErr w:type="spellStart"/>
      <w:r w:rsidRPr="002413D5">
        <w:rPr>
          <w:rFonts w:ascii="Times New Roman" w:hAnsi="Times New Roman" w:cs="Times New Roman"/>
          <w:sz w:val="24"/>
          <w:szCs w:val="24"/>
        </w:rPr>
        <w:t>responce</w:t>
      </w:r>
      <w:proofErr w:type="spellEnd"/>
      <w:r w:rsidRPr="002413D5">
        <w:rPr>
          <w:rFonts w:ascii="Times New Roman" w:hAnsi="Times New Roman" w:cs="Times New Roman"/>
          <w:sz w:val="24"/>
          <w:szCs w:val="24"/>
        </w:rPr>
        <w:t xml:space="preserve"> variables with different predictors</w:t>
      </w:r>
    </w:p>
    <w:p w14:paraId="5BD2BCD4"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lastRenderedPageBreak/>
        <w:t>```{r}</w:t>
      </w:r>
    </w:p>
    <w:p w14:paraId="3EA3054E"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mats &lt;- </w:t>
      </w:r>
      <w:proofErr w:type="gramStart"/>
      <w:r w:rsidRPr="002413D5">
        <w:rPr>
          <w:rFonts w:ascii="Times New Roman" w:hAnsi="Times New Roman" w:cs="Times New Roman"/>
          <w:sz w:val="24"/>
          <w:szCs w:val="24"/>
        </w:rPr>
        <w:t>matrix(</w:t>
      </w:r>
      <w:proofErr w:type="gramEnd"/>
      <w:r w:rsidRPr="002413D5">
        <w:rPr>
          <w:rFonts w:ascii="Times New Roman" w:hAnsi="Times New Roman" w:cs="Times New Roman"/>
          <w:sz w:val="24"/>
          <w:szCs w:val="24"/>
        </w:rPr>
        <w:t>c(length(which(</w:t>
      </w:r>
      <w:proofErr w:type="spellStart"/>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1 &amp; </w:t>
      </w:r>
      <w:proofErr w:type="spellStart"/>
      <w:r w:rsidRPr="002413D5">
        <w:rPr>
          <w:rFonts w:ascii="Times New Roman" w:hAnsi="Times New Roman" w:cs="Times New Roman"/>
          <w:sz w:val="24"/>
          <w:szCs w:val="24"/>
        </w:rPr>
        <w:t>ketorolac$TOR</w:t>
      </w:r>
      <w:proofErr w:type="spellEnd"/>
      <w:r w:rsidRPr="002413D5">
        <w:rPr>
          <w:rFonts w:ascii="Times New Roman" w:hAnsi="Times New Roman" w:cs="Times New Roman"/>
          <w:sz w:val="24"/>
          <w:szCs w:val="24"/>
        </w:rPr>
        <w:t xml:space="preserve"> == 0)),length(which(</w:t>
      </w:r>
      <w:proofErr w:type="spellStart"/>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0 &amp; </w:t>
      </w:r>
      <w:proofErr w:type="spellStart"/>
      <w:r w:rsidRPr="002413D5">
        <w:rPr>
          <w:rFonts w:ascii="Times New Roman" w:hAnsi="Times New Roman" w:cs="Times New Roman"/>
          <w:sz w:val="24"/>
          <w:szCs w:val="24"/>
        </w:rPr>
        <w:t>ketorolac$TOR</w:t>
      </w:r>
      <w:proofErr w:type="spellEnd"/>
      <w:r w:rsidRPr="002413D5">
        <w:rPr>
          <w:rFonts w:ascii="Times New Roman" w:hAnsi="Times New Roman" w:cs="Times New Roman"/>
          <w:sz w:val="24"/>
          <w:szCs w:val="24"/>
        </w:rPr>
        <w:t xml:space="preserve"> == 0)),length(which(</w:t>
      </w:r>
      <w:proofErr w:type="spellStart"/>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1 &amp; </w:t>
      </w:r>
      <w:proofErr w:type="spellStart"/>
      <w:r w:rsidRPr="002413D5">
        <w:rPr>
          <w:rFonts w:ascii="Times New Roman" w:hAnsi="Times New Roman" w:cs="Times New Roman"/>
          <w:sz w:val="24"/>
          <w:szCs w:val="24"/>
        </w:rPr>
        <w:t>ketorolac$TOR</w:t>
      </w:r>
      <w:proofErr w:type="spellEnd"/>
      <w:r w:rsidRPr="002413D5">
        <w:rPr>
          <w:rFonts w:ascii="Times New Roman" w:hAnsi="Times New Roman" w:cs="Times New Roman"/>
          <w:sz w:val="24"/>
          <w:szCs w:val="24"/>
        </w:rPr>
        <w:t xml:space="preserve"> == 1)),length(which(</w:t>
      </w:r>
      <w:proofErr w:type="spellStart"/>
      <w:r w:rsidRPr="002413D5">
        <w:rPr>
          <w:rFonts w:ascii="Times New Roman" w:hAnsi="Times New Roman" w:cs="Times New Roman"/>
          <w:sz w:val="24"/>
          <w:szCs w:val="24"/>
        </w:rPr>
        <w:t>ketorolac$BadPain</w:t>
      </w:r>
      <w:proofErr w:type="spellEnd"/>
      <w:r w:rsidRPr="002413D5">
        <w:rPr>
          <w:rFonts w:ascii="Times New Roman" w:hAnsi="Times New Roman" w:cs="Times New Roman"/>
          <w:sz w:val="24"/>
          <w:szCs w:val="24"/>
        </w:rPr>
        <w:t xml:space="preserve"> == 0 &amp; </w:t>
      </w:r>
      <w:proofErr w:type="spellStart"/>
      <w:r w:rsidRPr="002413D5">
        <w:rPr>
          <w:rFonts w:ascii="Times New Roman" w:hAnsi="Times New Roman" w:cs="Times New Roman"/>
          <w:sz w:val="24"/>
          <w:szCs w:val="24"/>
        </w:rPr>
        <w:t>ketorolac$TOR</w:t>
      </w:r>
      <w:proofErr w:type="spellEnd"/>
      <w:r w:rsidRPr="002413D5">
        <w:rPr>
          <w:rFonts w:ascii="Times New Roman" w:hAnsi="Times New Roman" w:cs="Times New Roman"/>
          <w:sz w:val="24"/>
          <w:szCs w:val="24"/>
        </w:rPr>
        <w:t xml:space="preserve"> == 1))),</w:t>
      </w:r>
      <w:proofErr w:type="spellStart"/>
      <w:r w:rsidRPr="002413D5">
        <w:rPr>
          <w:rFonts w:ascii="Times New Roman" w:hAnsi="Times New Roman" w:cs="Times New Roman"/>
          <w:sz w:val="24"/>
          <w:szCs w:val="24"/>
        </w:rPr>
        <w:t>ncol</w:t>
      </w:r>
      <w:proofErr w:type="spellEnd"/>
      <w:r w:rsidRPr="002413D5">
        <w:rPr>
          <w:rFonts w:ascii="Times New Roman" w:hAnsi="Times New Roman" w:cs="Times New Roman"/>
          <w:sz w:val="24"/>
          <w:szCs w:val="24"/>
        </w:rPr>
        <w:t xml:space="preserve">=2, </w:t>
      </w:r>
      <w:proofErr w:type="spellStart"/>
      <w:r w:rsidRPr="002413D5">
        <w:rPr>
          <w:rFonts w:ascii="Times New Roman" w:hAnsi="Times New Roman" w:cs="Times New Roman"/>
          <w:sz w:val="24"/>
          <w:szCs w:val="24"/>
        </w:rPr>
        <w:t>byrow</w:t>
      </w:r>
      <w:proofErr w:type="spellEnd"/>
      <w:r w:rsidRPr="002413D5">
        <w:rPr>
          <w:rFonts w:ascii="Times New Roman" w:hAnsi="Times New Roman" w:cs="Times New Roman"/>
          <w:sz w:val="24"/>
          <w:szCs w:val="24"/>
        </w:rPr>
        <w:t>=T)</w:t>
      </w:r>
    </w:p>
    <w:p w14:paraId="0F0F5795" w14:textId="77777777" w:rsidR="002413D5" w:rsidRPr="002413D5" w:rsidRDefault="002413D5" w:rsidP="002413D5">
      <w:pPr>
        <w:spacing w:line="480" w:lineRule="auto"/>
        <w:rPr>
          <w:rFonts w:ascii="Times New Roman" w:hAnsi="Times New Roman" w:cs="Times New Roman"/>
          <w:sz w:val="24"/>
          <w:szCs w:val="24"/>
        </w:rPr>
      </w:pPr>
      <w:proofErr w:type="spellStart"/>
      <w:proofErr w:type="gramStart"/>
      <w:r w:rsidRPr="002413D5">
        <w:rPr>
          <w:rFonts w:ascii="Times New Roman" w:hAnsi="Times New Roman" w:cs="Times New Roman"/>
          <w:sz w:val="24"/>
          <w:szCs w:val="24"/>
        </w:rPr>
        <w:t>row.names</w:t>
      </w:r>
      <w:proofErr w:type="spellEnd"/>
      <w:proofErr w:type="gramEnd"/>
      <w:r w:rsidRPr="002413D5">
        <w:rPr>
          <w:rFonts w:ascii="Times New Roman" w:hAnsi="Times New Roman" w:cs="Times New Roman"/>
          <w:sz w:val="24"/>
          <w:szCs w:val="24"/>
        </w:rPr>
        <w:t xml:space="preserve">(mats) &lt;- c("Toradol Not </w:t>
      </w:r>
      <w:proofErr w:type="spellStart"/>
      <w:r w:rsidRPr="002413D5">
        <w:rPr>
          <w:rFonts w:ascii="Times New Roman" w:hAnsi="Times New Roman" w:cs="Times New Roman"/>
          <w:sz w:val="24"/>
          <w:szCs w:val="24"/>
        </w:rPr>
        <w:t>Given","Toradol</w:t>
      </w:r>
      <w:proofErr w:type="spellEnd"/>
      <w:r w:rsidRPr="002413D5">
        <w:rPr>
          <w:rFonts w:ascii="Times New Roman" w:hAnsi="Times New Roman" w:cs="Times New Roman"/>
          <w:sz w:val="24"/>
          <w:szCs w:val="24"/>
        </w:rPr>
        <w:t xml:space="preserve"> Given")</w:t>
      </w:r>
    </w:p>
    <w:p w14:paraId="5A9FA53A" w14:textId="77777777" w:rsidR="002413D5" w:rsidRPr="002413D5" w:rsidRDefault="002413D5" w:rsidP="002413D5">
      <w:pPr>
        <w:spacing w:line="480" w:lineRule="auto"/>
        <w:rPr>
          <w:rFonts w:ascii="Times New Roman" w:hAnsi="Times New Roman" w:cs="Times New Roman"/>
          <w:sz w:val="24"/>
          <w:szCs w:val="24"/>
        </w:rPr>
      </w:pPr>
      <w:proofErr w:type="spellStart"/>
      <w:r w:rsidRPr="002413D5">
        <w:rPr>
          <w:rFonts w:ascii="Times New Roman" w:hAnsi="Times New Roman" w:cs="Times New Roman"/>
          <w:sz w:val="24"/>
          <w:szCs w:val="24"/>
        </w:rPr>
        <w:t>colnames</w:t>
      </w:r>
      <w:proofErr w:type="spellEnd"/>
      <w:r w:rsidRPr="002413D5">
        <w:rPr>
          <w:rFonts w:ascii="Times New Roman" w:hAnsi="Times New Roman" w:cs="Times New Roman"/>
          <w:sz w:val="24"/>
          <w:szCs w:val="24"/>
        </w:rPr>
        <w:t xml:space="preserve">(mats) &lt;- </w:t>
      </w:r>
      <w:proofErr w:type="gramStart"/>
      <w:r w:rsidRPr="002413D5">
        <w:rPr>
          <w:rFonts w:ascii="Times New Roman" w:hAnsi="Times New Roman" w:cs="Times New Roman"/>
          <w:sz w:val="24"/>
          <w:szCs w:val="24"/>
        </w:rPr>
        <w:t>c(</w:t>
      </w:r>
      <w:proofErr w:type="gram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Expierenced</w:t>
      </w:r>
      <w:proofErr w:type="spellEnd"/>
      <w:r w:rsidRPr="002413D5">
        <w:rPr>
          <w:rFonts w:ascii="Times New Roman" w:hAnsi="Times New Roman" w:cs="Times New Roman"/>
          <w:sz w:val="24"/>
          <w:szCs w:val="24"/>
        </w:rPr>
        <w:t xml:space="preserve"> Pain Greater than 4/10", "Did Not </w:t>
      </w:r>
      <w:proofErr w:type="spellStart"/>
      <w:r w:rsidRPr="002413D5">
        <w:rPr>
          <w:rFonts w:ascii="Times New Roman" w:hAnsi="Times New Roman" w:cs="Times New Roman"/>
          <w:sz w:val="24"/>
          <w:szCs w:val="24"/>
        </w:rPr>
        <w:t>Expierence</w:t>
      </w:r>
      <w:proofErr w:type="spellEnd"/>
      <w:r w:rsidRPr="002413D5">
        <w:rPr>
          <w:rFonts w:ascii="Times New Roman" w:hAnsi="Times New Roman" w:cs="Times New Roman"/>
          <w:sz w:val="24"/>
          <w:szCs w:val="24"/>
        </w:rPr>
        <w:t xml:space="preserve"> Pain Greater than 4/10")</w:t>
      </w:r>
    </w:p>
    <w:p w14:paraId="39928174"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mats</w:t>
      </w:r>
    </w:p>
    <w:p w14:paraId="447D21BF" w14:textId="77777777" w:rsidR="002413D5" w:rsidRPr="002413D5" w:rsidRDefault="002413D5" w:rsidP="002413D5">
      <w:pPr>
        <w:spacing w:line="480" w:lineRule="auto"/>
        <w:rPr>
          <w:rFonts w:ascii="Times New Roman" w:hAnsi="Times New Roman" w:cs="Times New Roman"/>
          <w:sz w:val="24"/>
          <w:szCs w:val="24"/>
        </w:rPr>
      </w:pPr>
    </w:p>
    <w:p w14:paraId="0F8477BA" w14:textId="77777777" w:rsidR="002413D5" w:rsidRPr="002413D5" w:rsidRDefault="002413D5" w:rsidP="002413D5">
      <w:pPr>
        <w:spacing w:line="480" w:lineRule="auto"/>
        <w:rPr>
          <w:rFonts w:ascii="Times New Roman" w:hAnsi="Times New Roman" w:cs="Times New Roman"/>
          <w:sz w:val="24"/>
          <w:szCs w:val="24"/>
        </w:rPr>
      </w:pPr>
      <w:proofErr w:type="spellStart"/>
      <w:r w:rsidRPr="002413D5">
        <w:rPr>
          <w:rFonts w:ascii="Times New Roman" w:hAnsi="Times New Roman" w:cs="Times New Roman"/>
          <w:sz w:val="24"/>
          <w:szCs w:val="24"/>
        </w:rPr>
        <w:t>OR.est</w:t>
      </w:r>
      <w:proofErr w:type="spellEnd"/>
      <w:r w:rsidRPr="002413D5">
        <w:rPr>
          <w:rFonts w:ascii="Times New Roman" w:hAnsi="Times New Roman" w:cs="Times New Roman"/>
          <w:sz w:val="24"/>
          <w:szCs w:val="24"/>
        </w:rPr>
        <w:t xml:space="preserve"> = </w:t>
      </w:r>
      <w:proofErr w:type="gramStart"/>
      <w:r w:rsidRPr="002413D5">
        <w:rPr>
          <w:rFonts w:ascii="Times New Roman" w:hAnsi="Times New Roman" w:cs="Times New Roman"/>
          <w:sz w:val="24"/>
          <w:szCs w:val="24"/>
        </w:rPr>
        <w:t>mats[</w:t>
      </w:r>
      <w:proofErr w:type="gramEnd"/>
      <w:r w:rsidRPr="002413D5">
        <w:rPr>
          <w:rFonts w:ascii="Times New Roman" w:hAnsi="Times New Roman" w:cs="Times New Roman"/>
          <w:sz w:val="24"/>
          <w:szCs w:val="24"/>
        </w:rPr>
        <w:t>1,1] * mats[2,2] / (mats[1,2] * mats[2,1])</w:t>
      </w:r>
    </w:p>
    <w:p w14:paraId="67F1DE27"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logOR.se = sqrt(sum(1/mats))</w:t>
      </w:r>
    </w:p>
    <w:p w14:paraId="44E4783A"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logOR.CI &lt;- </w:t>
      </w:r>
      <w:proofErr w:type="gramStart"/>
      <w:r w:rsidRPr="002413D5">
        <w:rPr>
          <w:rFonts w:ascii="Times New Roman" w:hAnsi="Times New Roman" w:cs="Times New Roman"/>
          <w:sz w:val="24"/>
          <w:szCs w:val="24"/>
        </w:rPr>
        <w:t>log(</w:t>
      </w:r>
      <w:proofErr w:type="spellStart"/>
      <w:proofErr w:type="gramEnd"/>
      <w:r w:rsidRPr="002413D5">
        <w:rPr>
          <w:rFonts w:ascii="Times New Roman" w:hAnsi="Times New Roman" w:cs="Times New Roman"/>
          <w:sz w:val="24"/>
          <w:szCs w:val="24"/>
        </w:rPr>
        <w:t>OR.est</w:t>
      </w:r>
      <w:proofErr w:type="spellEnd"/>
      <w:r w:rsidRPr="002413D5">
        <w:rPr>
          <w:rFonts w:ascii="Times New Roman" w:hAnsi="Times New Roman" w:cs="Times New Roman"/>
          <w:sz w:val="24"/>
          <w:szCs w:val="24"/>
        </w:rPr>
        <w:t xml:space="preserve">) + c(-1,1) * </w:t>
      </w:r>
      <w:proofErr w:type="spellStart"/>
      <w:r w:rsidRPr="002413D5">
        <w:rPr>
          <w:rFonts w:ascii="Times New Roman" w:hAnsi="Times New Roman" w:cs="Times New Roman"/>
          <w:sz w:val="24"/>
          <w:szCs w:val="24"/>
        </w:rPr>
        <w:t>qnorm</w:t>
      </w:r>
      <w:proofErr w:type="spellEnd"/>
      <w:r w:rsidRPr="002413D5">
        <w:rPr>
          <w:rFonts w:ascii="Times New Roman" w:hAnsi="Times New Roman" w:cs="Times New Roman"/>
          <w:sz w:val="24"/>
          <w:szCs w:val="24"/>
        </w:rPr>
        <w:t>(1-0.05/2) * logOR.se</w:t>
      </w:r>
    </w:p>
    <w:p w14:paraId="0BE51ECB" w14:textId="77777777" w:rsidR="002413D5" w:rsidRPr="002413D5" w:rsidRDefault="002413D5" w:rsidP="002413D5">
      <w:pPr>
        <w:spacing w:line="480" w:lineRule="auto"/>
        <w:rPr>
          <w:rFonts w:ascii="Times New Roman" w:hAnsi="Times New Roman" w:cs="Times New Roman"/>
          <w:sz w:val="24"/>
          <w:szCs w:val="24"/>
        </w:rPr>
      </w:pPr>
      <w:proofErr w:type="spellStart"/>
      <w:r w:rsidRPr="002413D5">
        <w:rPr>
          <w:rFonts w:ascii="Times New Roman" w:hAnsi="Times New Roman" w:cs="Times New Roman"/>
          <w:sz w:val="24"/>
          <w:szCs w:val="24"/>
        </w:rPr>
        <w:t>OR.est</w:t>
      </w:r>
      <w:proofErr w:type="spellEnd"/>
    </w:p>
    <w:p w14:paraId="5B6E4A9B" w14:textId="6149881B"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exp(logOR.CI)</w:t>
      </w:r>
    </w:p>
    <w:p w14:paraId="3569C6B2"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 </w:t>
      </w:r>
      <w:proofErr w:type="spellStart"/>
      <w:r w:rsidRPr="002413D5">
        <w:rPr>
          <w:rFonts w:ascii="Times New Roman" w:hAnsi="Times New Roman" w:cs="Times New Roman"/>
          <w:sz w:val="24"/>
          <w:szCs w:val="24"/>
        </w:rPr>
        <w:t>Anova</w:t>
      </w:r>
      <w:proofErr w:type="spellEnd"/>
      <w:r w:rsidRPr="002413D5">
        <w:rPr>
          <w:rFonts w:ascii="Times New Roman" w:hAnsi="Times New Roman" w:cs="Times New Roman"/>
          <w:sz w:val="24"/>
          <w:szCs w:val="24"/>
        </w:rPr>
        <w:t xml:space="preserve"> comparison</w:t>
      </w:r>
    </w:p>
    <w:p w14:paraId="01AD29AE" w14:textId="4BF7BF4E" w:rsidR="002413D5" w:rsidRPr="002413D5" w:rsidRDefault="002413D5" w:rsidP="002413D5">
      <w:pPr>
        <w:spacing w:line="480" w:lineRule="auto"/>
        <w:rPr>
          <w:rFonts w:ascii="Times New Roman" w:hAnsi="Times New Roman" w:cs="Times New Roman"/>
          <w:sz w:val="24"/>
          <w:szCs w:val="24"/>
        </w:rPr>
      </w:pPr>
      <w:proofErr w:type="spellStart"/>
      <w:proofErr w:type="gramStart"/>
      <w:r w:rsidRPr="002413D5">
        <w:rPr>
          <w:rFonts w:ascii="Times New Roman" w:hAnsi="Times New Roman" w:cs="Times New Roman"/>
          <w:sz w:val="24"/>
          <w:szCs w:val="24"/>
        </w:rPr>
        <w:t>anova</w:t>
      </w:r>
      <w:proofErr w:type="spellEnd"/>
      <w:r w:rsidRPr="002413D5">
        <w:rPr>
          <w:rFonts w:ascii="Times New Roman" w:hAnsi="Times New Roman" w:cs="Times New Roman"/>
          <w:sz w:val="24"/>
          <w:szCs w:val="24"/>
        </w:rPr>
        <w:t>(</w:t>
      </w:r>
      <w:proofErr w:type="spellStart"/>
      <w:proofErr w:type="gramEnd"/>
      <w:r w:rsidRPr="002413D5">
        <w:rPr>
          <w:rFonts w:ascii="Times New Roman" w:hAnsi="Times New Roman" w:cs="Times New Roman"/>
          <w:sz w:val="24"/>
          <w:szCs w:val="24"/>
        </w:rPr>
        <w:t>back_stay_probitmod</w:t>
      </w:r>
      <w:proofErr w:type="spellEnd"/>
      <w:r w:rsidRPr="002413D5">
        <w:rPr>
          <w:rFonts w:ascii="Times New Roman" w:hAnsi="Times New Roman" w:cs="Times New Roman"/>
          <w:sz w:val="24"/>
          <w:szCs w:val="24"/>
        </w:rPr>
        <w:t xml:space="preserve">, </w:t>
      </w:r>
      <w:proofErr w:type="spellStart"/>
      <w:r w:rsidRPr="002413D5">
        <w:rPr>
          <w:rFonts w:ascii="Times New Roman" w:hAnsi="Times New Roman" w:cs="Times New Roman"/>
          <w:sz w:val="24"/>
          <w:szCs w:val="24"/>
        </w:rPr>
        <w:t>stay_probitmod</w:t>
      </w:r>
      <w:proofErr w:type="spellEnd"/>
      <w:r w:rsidRPr="002413D5">
        <w:rPr>
          <w:rFonts w:ascii="Times New Roman" w:hAnsi="Times New Roman" w:cs="Times New Roman"/>
          <w:sz w:val="24"/>
          <w:szCs w:val="24"/>
        </w:rPr>
        <w:t>, test = "</w:t>
      </w:r>
      <w:proofErr w:type="spellStart"/>
      <w:r w:rsidRPr="002413D5">
        <w:rPr>
          <w:rFonts w:ascii="Times New Roman" w:hAnsi="Times New Roman" w:cs="Times New Roman"/>
          <w:sz w:val="24"/>
          <w:szCs w:val="24"/>
        </w:rPr>
        <w:t>Chisq</w:t>
      </w:r>
      <w:proofErr w:type="spellEnd"/>
      <w:r w:rsidRPr="002413D5">
        <w:rPr>
          <w:rFonts w:ascii="Times New Roman" w:hAnsi="Times New Roman" w:cs="Times New Roman"/>
          <w:sz w:val="24"/>
          <w:szCs w:val="24"/>
        </w:rPr>
        <w:t>")</w:t>
      </w:r>
    </w:p>
    <w:p w14:paraId="6B24B7F9"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Test for outliers and high influence points in the model</w:t>
      </w:r>
    </w:p>
    <w:p w14:paraId="7AB2BB66"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```{r}</w:t>
      </w:r>
    </w:p>
    <w:p w14:paraId="35CC3735" w14:textId="77777777" w:rsidR="002413D5" w:rsidRPr="002413D5" w:rsidRDefault="002413D5" w:rsidP="002413D5">
      <w:pPr>
        <w:spacing w:line="480" w:lineRule="auto"/>
        <w:rPr>
          <w:rFonts w:ascii="Times New Roman" w:hAnsi="Times New Roman" w:cs="Times New Roman"/>
          <w:sz w:val="24"/>
          <w:szCs w:val="24"/>
        </w:rPr>
      </w:pPr>
      <w:proofErr w:type="gramStart"/>
      <w:r w:rsidRPr="002413D5">
        <w:rPr>
          <w:rFonts w:ascii="Times New Roman" w:hAnsi="Times New Roman" w:cs="Times New Roman"/>
          <w:sz w:val="24"/>
          <w:szCs w:val="24"/>
        </w:rPr>
        <w:lastRenderedPageBreak/>
        <w:t>par(</w:t>
      </w:r>
      <w:proofErr w:type="spellStart"/>
      <w:proofErr w:type="gramEnd"/>
      <w:r w:rsidRPr="002413D5">
        <w:rPr>
          <w:rFonts w:ascii="Times New Roman" w:hAnsi="Times New Roman" w:cs="Times New Roman"/>
          <w:sz w:val="24"/>
          <w:szCs w:val="24"/>
        </w:rPr>
        <w:t>mfrow</w:t>
      </w:r>
      <w:proofErr w:type="spellEnd"/>
      <w:r w:rsidRPr="002413D5">
        <w:rPr>
          <w:rFonts w:ascii="Times New Roman" w:hAnsi="Times New Roman" w:cs="Times New Roman"/>
          <w:sz w:val="24"/>
          <w:szCs w:val="24"/>
        </w:rPr>
        <w:t xml:space="preserve"> = c(2,3))</w:t>
      </w:r>
    </w:p>
    <w:p w14:paraId="766ECF88"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plot(</w:t>
      </w:r>
      <w:proofErr w:type="spellStart"/>
      <w:r w:rsidRPr="002413D5">
        <w:rPr>
          <w:rFonts w:ascii="Times New Roman" w:hAnsi="Times New Roman" w:cs="Times New Roman"/>
          <w:sz w:val="24"/>
          <w:szCs w:val="24"/>
        </w:rPr>
        <w:t>hatvalues</w:t>
      </w:r>
      <w:proofErr w:type="spell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back_stay_mod</w:t>
      </w:r>
      <w:proofErr w:type="spellEnd"/>
      <w:r w:rsidRPr="002413D5">
        <w:rPr>
          <w:rFonts w:ascii="Times New Roman" w:hAnsi="Times New Roman" w:cs="Times New Roman"/>
          <w:sz w:val="24"/>
          <w:szCs w:val="24"/>
        </w:rPr>
        <w:t>), type="h")</w:t>
      </w:r>
    </w:p>
    <w:p w14:paraId="141C8819"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plot(</w:t>
      </w:r>
      <w:proofErr w:type="spellStart"/>
      <w:r w:rsidRPr="002413D5">
        <w:rPr>
          <w:rFonts w:ascii="Times New Roman" w:hAnsi="Times New Roman" w:cs="Times New Roman"/>
          <w:sz w:val="24"/>
          <w:szCs w:val="24"/>
        </w:rPr>
        <w:t>hatvalues</w:t>
      </w:r>
      <w:proofErr w:type="spell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back_stay_probitmod</w:t>
      </w:r>
      <w:proofErr w:type="spellEnd"/>
      <w:r w:rsidRPr="002413D5">
        <w:rPr>
          <w:rFonts w:ascii="Times New Roman" w:hAnsi="Times New Roman" w:cs="Times New Roman"/>
          <w:sz w:val="24"/>
          <w:szCs w:val="24"/>
        </w:rPr>
        <w:t>), type="h")</w:t>
      </w:r>
    </w:p>
    <w:p w14:paraId="259DEBF1"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plot(</w:t>
      </w:r>
      <w:proofErr w:type="spellStart"/>
      <w:r w:rsidRPr="002413D5">
        <w:rPr>
          <w:rFonts w:ascii="Times New Roman" w:hAnsi="Times New Roman" w:cs="Times New Roman"/>
          <w:sz w:val="24"/>
          <w:szCs w:val="24"/>
        </w:rPr>
        <w:t>hatvalues</w:t>
      </w:r>
      <w:proofErr w:type="spell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back_stay_cloglogmod</w:t>
      </w:r>
      <w:proofErr w:type="spellEnd"/>
      <w:r w:rsidRPr="002413D5">
        <w:rPr>
          <w:rFonts w:ascii="Times New Roman" w:hAnsi="Times New Roman" w:cs="Times New Roman"/>
          <w:sz w:val="24"/>
          <w:szCs w:val="24"/>
        </w:rPr>
        <w:t>), type="h")</w:t>
      </w:r>
    </w:p>
    <w:p w14:paraId="3671539E"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plot(</w:t>
      </w:r>
      <w:proofErr w:type="spellStart"/>
      <w:proofErr w:type="gramStart"/>
      <w:r w:rsidRPr="002413D5">
        <w:rPr>
          <w:rFonts w:ascii="Times New Roman" w:hAnsi="Times New Roman" w:cs="Times New Roman"/>
          <w:sz w:val="24"/>
          <w:szCs w:val="24"/>
        </w:rPr>
        <w:t>cooks.distance</w:t>
      </w:r>
      <w:proofErr w:type="spellEnd"/>
      <w:proofErr w:type="gram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back_stay_mod</w:t>
      </w:r>
      <w:proofErr w:type="spellEnd"/>
      <w:r w:rsidRPr="002413D5">
        <w:rPr>
          <w:rFonts w:ascii="Times New Roman" w:hAnsi="Times New Roman" w:cs="Times New Roman"/>
          <w:sz w:val="24"/>
          <w:szCs w:val="24"/>
        </w:rPr>
        <w:t>))</w:t>
      </w:r>
    </w:p>
    <w:p w14:paraId="34A1B0C9"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plot(</w:t>
      </w:r>
      <w:proofErr w:type="spellStart"/>
      <w:proofErr w:type="gramStart"/>
      <w:r w:rsidRPr="002413D5">
        <w:rPr>
          <w:rFonts w:ascii="Times New Roman" w:hAnsi="Times New Roman" w:cs="Times New Roman"/>
          <w:sz w:val="24"/>
          <w:szCs w:val="24"/>
        </w:rPr>
        <w:t>cooks.distance</w:t>
      </w:r>
      <w:proofErr w:type="spellEnd"/>
      <w:proofErr w:type="gram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back_stay_probitmod</w:t>
      </w:r>
      <w:proofErr w:type="spellEnd"/>
      <w:r w:rsidRPr="002413D5">
        <w:rPr>
          <w:rFonts w:ascii="Times New Roman" w:hAnsi="Times New Roman" w:cs="Times New Roman"/>
          <w:sz w:val="24"/>
          <w:szCs w:val="24"/>
        </w:rPr>
        <w:t>))</w:t>
      </w:r>
    </w:p>
    <w:p w14:paraId="15DEF1B0" w14:textId="63EAAE6F"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plot(</w:t>
      </w:r>
      <w:proofErr w:type="spellStart"/>
      <w:proofErr w:type="gramStart"/>
      <w:r w:rsidRPr="002413D5">
        <w:rPr>
          <w:rFonts w:ascii="Times New Roman" w:hAnsi="Times New Roman" w:cs="Times New Roman"/>
          <w:sz w:val="24"/>
          <w:szCs w:val="24"/>
        </w:rPr>
        <w:t>cooks.distance</w:t>
      </w:r>
      <w:proofErr w:type="spellEnd"/>
      <w:proofErr w:type="gram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back_stay_cloglogmod</w:t>
      </w:r>
      <w:proofErr w:type="spellEnd"/>
      <w:r w:rsidRPr="002413D5">
        <w:rPr>
          <w:rFonts w:ascii="Times New Roman" w:hAnsi="Times New Roman" w:cs="Times New Roman"/>
          <w:sz w:val="24"/>
          <w:szCs w:val="24"/>
        </w:rPr>
        <w:t>))</w:t>
      </w:r>
    </w:p>
    <w:p w14:paraId="5B09F24C" w14:textId="1DEE65C9"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 </w:t>
      </w:r>
      <w:proofErr w:type="spellStart"/>
      <w:r w:rsidRPr="002413D5">
        <w:rPr>
          <w:rFonts w:ascii="Times New Roman" w:hAnsi="Times New Roman" w:cs="Times New Roman"/>
          <w:sz w:val="24"/>
          <w:szCs w:val="24"/>
        </w:rPr>
        <w:t>cloglog</w:t>
      </w:r>
      <w:proofErr w:type="spellEnd"/>
      <w:r w:rsidRPr="002413D5">
        <w:rPr>
          <w:rFonts w:ascii="Times New Roman" w:hAnsi="Times New Roman" w:cs="Times New Roman"/>
          <w:sz w:val="24"/>
          <w:szCs w:val="24"/>
        </w:rPr>
        <w:t xml:space="preserve"> Link Model</w:t>
      </w:r>
    </w:p>
    <w:p w14:paraId="6314C8B3" w14:textId="594FA43C" w:rsidR="002413D5" w:rsidRPr="002413D5" w:rsidRDefault="002413D5" w:rsidP="002413D5">
      <w:pPr>
        <w:spacing w:line="480" w:lineRule="auto"/>
        <w:rPr>
          <w:rFonts w:ascii="Times New Roman" w:hAnsi="Times New Roman" w:cs="Times New Roman"/>
          <w:sz w:val="24"/>
          <w:szCs w:val="24"/>
        </w:rPr>
      </w:pPr>
      <w:proofErr w:type="spellStart"/>
      <w:r w:rsidRPr="002413D5">
        <w:rPr>
          <w:rFonts w:ascii="Times New Roman" w:hAnsi="Times New Roman" w:cs="Times New Roman"/>
          <w:sz w:val="24"/>
          <w:szCs w:val="24"/>
        </w:rPr>
        <w:t>stay_cloglogmod</w:t>
      </w:r>
      <w:proofErr w:type="spellEnd"/>
      <w:r w:rsidRPr="002413D5">
        <w:rPr>
          <w:rFonts w:ascii="Times New Roman" w:hAnsi="Times New Roman" w:cs="Times New Roman"/>
          <w:sz w:val="24"/>
          <w:szCs w:val="24"/>
        </w:rPr>
        <w:t xml:space="preserve"> = </w:t>
      </w:r>
      <w:proofErr w:type="spellStart"/>
      <w:proofErr w:type="gramStart"/>
      <w:r w:rsidRPr="002413D5">
        <w:rPr>
          <w:rFonts w:ascii="Times New Roman" w:hAnsi="Times New Roman" w:cs="Times New Roman"/>
          <w:sz w:val="24"/>
          <w:szCs w:val="24"/>
        </w:rPr>
        <w:t>glm</w:t>
      </w:r>
      <w:proofErr w:type="spellEnd"/>
      <w:r w:rsidRPr="002413D5">
        <w:rPr>
          <w:rFonts w:ascii="Times New Roman" w:hAnsi="Times New Roman" w:cs="Times New Roman"/>
          <w:sz w:val="24"/>
          <w:szCs w:val="24"/>
        </w:rPr>
        <w:t>(</w:t>
      </w:r>
      <w:proofErr w:type="spellStart"/>
      <w:proofErr w:type="gramEnd"/>
      <w:r w:rsidRPr="002413D5">
        <w:rPr>
          <w:rFonts w:ascii="Times New Roman" w:hAnsi="Times New Roman" w:cs="Times New Roman"/>
          <w:sz w:val="24"/>
          <w:szCs w:val="24"/>
        </w:rPr>
        <w:t>LongStay</w:t>
      </w:r>
      <w:proofErr w:type="spellEnd"/>
      <w:r w:rsidRPr="002413D5">
        <w:rPr>
          <w:rFonts w:ascii="Times New Roman" w:hAnsi="Times New Roman" w:cs="Times New Roman"/>
          <w:sz w:val="24"/>
          <w:szCs w:val="24"/>
        </w:rPr>
        <w:t xml:space="preserve"> ~. - </w:t>
      </w:r>
      <w:proofErr w:type="spellStart"/>
      <w:r w:rsidRPr="002413D5">
        <w:rPr>
          <w:rFonts w:ascii="Times New Roman" w:hAnsi="Times New Roman" w:cs="Times New Roman"/>
          <w:sz w:val="24"/>
          <w:szCs w:val="24"/>
        </w:rPr>
        <w:t>BadPain</w:t>
      </w:r>
      <w:proofErr w:type="spellEnd"/>
      <w:r w:rsidRPr="002413D5">
        <w:rPr>
          <w:rFonts w:ascii="Times New Roman" w:hAnsi="Times New Roman" w:cs="Times New Roman"/>
          <w:sz w:val="24"/>
          <w:szCs w:val="24"/>
        </w:rPr>
        <w:t xml:space="preserve">, family = </w:t>
      </w:r>
      <w:proofErr w:type="gramStart"/>
      <w:r w:rsidRPr="002413D5">
        <w:rPr>
          <w:rFonts w:ascii="Times New Roman" w:hAnsi="Times New Roman" w:cs="Times New Roman"/>
          <w:sz w:val="24"/>
          <w:szCs w:val="24"/>
        </w:rPr>
        <w:t>binomial(</w:t>
      </w:r>
      <w:proofErr w:type="gramEnd"/>
      <w:r w:rsidRPr="002413D5">
        <w:rPr>
          <w:rFonts w:ascii="Times New Roman" w:hAnsi="Times New Roman" w:cs="Times New Roman"/>
          <w:sz w:val="24"/>
          <w:szCs w:val="24"/>
        </w:rPr>
        <w:t>link = "</w:t>
      </w:r>
      <w:proofErr w:type="spellStart"/>
      <w:r w:rsidRPr="002413D5">
        <w:rPr>
          <w:rFonts w:ascii="Times New Roman" w:hAnsi="Times New Roman" w:cs="Times New Roman"/>
          <w:sz w:val="24"/>
          <w:szCs w:val="24"/>
        </w:rPr>
        <w:t>cloglog</w:t>
      </w:r>
      <w:proofErr w:type="spellEnd"/>
      <w:r w:rsidRPr="002413D5">
        <w:rPr>
          <w:rFonts w:ascii="Times New Roman" w:hAnsi="Times New Roman" w:cs="Times New Roman"/>
          <w:sz w:val="24"/>
          <w:szCs w:val="24"/>
        </w:rPr>
        <w:t>") ,data = ketorolac)</w:t>
      </w:r>
    </w:p>
    <w:p w14:paraId="2F645AF0"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Backwards AIC Variable Selection</w:t>
      </w:r>
    </w:p>
    <w:p w14:paraId="2A2C9653" w14:textId="77777777" w:rsidR="002413D5" w:rsidRPr="002413D5" w:rsidRDefault="002413D5" w:rsidP="002413D5">
      <w:pPr>
        <w:spacing w:line="480" w:lineRule="auto"/>
        <w:rPr>
          <w:rFonts w:ascii="Times New Roman" w:hAnsi="Times New Roman" w:cs="Times New Roman"/>
          <w:sz w:val="24"/>
          <w:szCs w:val="24"/>
        </w:rPr>
      </w:pPr>
      <w:proofErr w:type="spellStart"/>
      <w:r w:rsidRPr="002413D5">
        <w:rPr>
          <w:rFonts w:ascii="Times New Roman" w:hAnsi="Times New Roman" w:cs="Times New Roman"/>
          <w:sz w:val="24"/>
          <w:szCs w:val="24"/>
        </w:rPr>
        <w:t>back_stay_cloglogmod</w:t>
      </w:r>
      <w:proofErr w:type="spellEnd"/>
      <w:r w:rsidRPr="002413D5">
        <w:rPr>
          <w:rFonts w:ascii="Times New Roman" w:hAnsi="Times New Roman" w:cs="Times New Roman"/>
          <w:sz w:val="24"/>
          <w:szCs w:val="24"/>
        </w:rPr>
        <w:t xml:space="preserve"> &lt;- </w:t>
      </w:r>
      <w:proofErr w:type="gramStart"/>
      <w:r w:rsidRPr="002413D5">
        <w:rPr>
          <w:rFonts w:ascii="Times New Roman" w:hAnsi="Times New Roman" w:cs="Times New Roman"/>
          <w:sz w:val="24"/>
          <w:szCs w:val="24"/>
        </w:rPr>
        <w:t>step(</w:t>
      </w:r>
      <w:proofErr w:type="spellStart"/>
      <w:proofErr w:type="gramEnd"/>
      <w:r w:rsidRPr="002413D5">
        <w:rPr>
          <w:rFonts w:ascii="Times New Roman" w:hAnsi="Times New Roman" w:cs="Times New Roman"/>
          <w:sz w:val="24"/>
          <w:szCs w:val="24"/>
        </w:rPr>
        <w:t>stay_cloglogmod</w:t>
      </w:r>
      <w:proofErr w:type="spellEnd"/>
      <w:r w:rsidRPr="002413D5">
        <w:rPr>
          <w:rFonts w:ascii="Times New Roman" w:hAnsi="Times New Roman" w:cs="Times New Roman"/>
          <w:sz w:val="24"/>
          <w:szCs w:val="24"/>
        </w:rPr>
        <w:t>, direction="</w:t>
      </w:r>
      <w:proofErr w:type="spellStart"/>
      <w:r w:rsidRPr="002413D5">
        <w:rPr>
          <w:rFonts w:ascii="Times New Roman" w:hAnsi="Times New Roman" w:cs="Times New Roman"/>
          <w:sz w:val="24"/>
          <w:szCs w:val="24"/>
        </w:rPr>
        <w:t>backward",trace</w:t>
      </w:r>
      <w:proofErr w:type="spellEnd"/>
      <w:r w:rsidRPr="002413D5">
        <w:rPr>
          <w:rFonts w:ascii="Times New Roman" w:hAnsi="Times New Roman" w:cs="Times New Roman"/>
          <w:sz w:val="24"/>
          <w:szCs w:val="24"/>
        </w:rPr>
        <w:t xml:space="preserve"> = F)</w:t>
      </w:r>
    </w:p>
    <w:p w14:paraId="0B8FB45D"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summary(</w:t>
      </w:r>
      <w:proofErr w:type="spellStart"/>
      <w:r w:rsidRPr="002413D5">
        <w:rPr>
          <w:rFonts w:ascii="Times New Roman" w:hAnsi="Times New Roman" w:cs="Times New Roman"/>
          <w:sz w:val="24"/>
          <w:szCs w:val="24"/>
        </w:rPr>
        <w:t>back_stay_cloglogmod</w:t>
      </w:r>
      <w:proofErr w:type="spellEnd"/>
      <w:r w:rsidRPr="002413D5">
        <w:rPr>
          <w:rFonts w:ascii="Times New Roman" w:hAnsi="Times New Roman" w:cs="Times New Roman"/>
          <w:sz w:val="24"/>
          <w:szCs w:val="24"/>
        </w:rPr>
        <w:t>)</w:t>
      </w:r>
    </w:p>
    <w:p w14:paraId="427A7E70" w14:textId="5B2C079D"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 Goodness of Fit Tests and </w:t>
      </w:r>
      <w:proofErr w:type="spellStart"/>
      <w:r w:rsidRPr="002413D5">
        <w:rPr>
          <w:rFonts w:ascii="Times New Roman" w:hAnsi="Times New Roman" w:cs="Times New Roman"/>
          <w:sz w:val="24"/>
          <w:szCs w:val="24"/>
        </w:rPr>
        <w:t>Anova</w:t>
      </w:r>
      <w:proofErr w:type="spellEnd"/>
      <w:r w:rsidRPr="002413D5">
        <w:rPr>
          <w:rFonts w:ascii="Times New Roman" w:hAnsi="Times New Roman" w:cs="Times New Roman"/>
          <w:sz w:val="24"/>
          <w:szCs w:val="24"/>
        </w:rPr>
        <w:t xml:space="preserve"> Model </w:t>
      </w:r>
      <w:proofErr w:type="spellStart"/>
      <w:r w:rsidRPr="002413D5">
        <w:rPr>
          <w:rFonts w:ascii="Times New Roman" w:hAnsi="Times New Roman" w:cs="Times New Roman"/>
          <w:sz w:val="24"/>
          <w:szCs w:val="24"/>
        </w:rPr>
        <w:t>Comparision</w:t>
      </w:r>
      <w:proofErr w:type="spellEnd"/>
    </w:p>
    <w:p w14:paraId="7C5229AA"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G^2 Test for homogeneous association</w:t>
      </w:r>
    </w:p>
    <w:p w14:paraId="77154794"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1 - </w:t>
      </w:r>
      <w:proofErr w:type="spellStart"/>
      <w:r w:rsidRPr="002413D5">
        <w:rPr>
          <w:rFonts w:ascii="Times New Roman" w:hAnsi="Times New Roman" w:cs="Times New Roman"/>
          <w:sz w:val="24"/>
          <w:szCs w:val="24"/>
        </w:rPr>
        <w:t>pchisq</w:t>
      </w:r>
      <w:proofErr w:type="spellEnd"/>
      <w:r w:rsidRPr="002413D5">
        <w:rPr>
          <w:rFonts w:ascii="Times New Roman" w:hAnsi="Times New Roman" w:cs="Times New Roman"/>
          <w:sz w:val="24"/>
          <w:szCs w:val="24"/>
        </w:rPr>
        <w:t>(deviance(</w:t>
      </w:r>
      <w:proofErr w:type="spellStart"/>
      <w:r w:rsidRPr="002413D5">
        <w:rPr>
          <w:rFonts w:ascii="Times New Roman" w:hAnsi="Times New Roman" w:cs="Times New Roman"/>
          <w:sz w:val="24"/>
          <w:szCs w:val="24"/>
        </w:rPr>
        <w:t>stay_cloglogmod</w:t>
      </w:r>
      <w:proofErr w:type="spellEnd"/>
      <w:r w:rsidRPr="002413D5">
        <w:rPr>
          <w:rFonts w:ascii="Times New Roman" w:hAnsi="Times New Roman" w:cs="Times New Roman"/>
          <w:sz w:val="24"/>
          <w:szCs w:val="24"/>
        </w:rPr>
        <w:t xml:space="preserve">), </w:t>
      </w:r>
      <w:proofErr w:type="spellStart"/>
      <w:proofErr w:type="gramStart"/>
      <w:r w:rsidRPr="002413D5">
        <w:rPr>
          <w:rFonts w:ascii="Times New Roman" w:hAnsi="Times New Roman" w:cs="Times New Roman"/>
          <w:sz w:val="24"/>
          <w:szCs w:val="24"/>
        </w:rPr>
        <w:t>df.residual</w:t>
      </w:r>
      <w:proofErr w:type="spellEnd"/>
      <w:proofErr w:type="gram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stay_cloglogmod</w:t>
      </w:r>
      <w:proofErr w:type="spellEnd"/>
      <w:r w:rsidRPr="002413D5">
        <w:rPr>
          <w:rFonts w:ascii="Times New Roman" w:hAnsi="Times New Roman" w:cs="Times New Roman"/>
          <w:sz w:val="24"/>
          <w:szCs w:val="24"/>
        </w:rPr>
        <w:t>))</w:t>
      </w:r>
    </w:p>
    <w:p w14:paraId="0667FD78" w14:textId="77777777" w:rsidR="002413D5" w:rsidRPr="002413D5" w:rsidRDefault="002413D5" w:rsidP="002413D5">
      <w:pPr>
        <w:spacing w:line="480" w:lineRule="auto"/>
        <w:rPr>
          <w:rFonts w:ascii="Times New Roman" w:hAnsi="Times New Roman" w:cs="Times New Roman"/>
          <w:sz w:val="24"/>
          <w:szCs w:val="24"/>
        </w:rPr>
      </w:pPr>
      <w:r w:rsidRPr="002413D5">
        <w:rPr>
          <w:rFonts w:ascii="Times New Roman" w:hAnsi="Times New Roman" w:cs="Times New Roman"/>
          <w:sz w:val="24"/>
          <w:szCs w:val="24"/>
        </w:rPr>
        <w:t xml:space="preserve">1 - </w:t>
      </w:r>
      <w:proofErr w:type="spellStart"/>
      <w:r w:rsidRPr="002413D5">
        <w:rPr>
          <w:rFonts w:ascii="Times New Roman" w:hAnsi="Times New Roman" w:cs="Times New Roman"/>
          <w:sz w:val="24"/>
          <w:szCs w:val="24"/>
        </w:rPr>
        <w:t>pchisq</w:t>
      </w:r>
      <w:proofErr w:type="spellEnd"/>
      <w:r w:rsidRPr="002413D5">
        <w:rPr>
          <w:rFonts w:ascii="Times New Roman" w:hAnsi="Times New Roman" w:cs="Times New Roman"/>
          <w:sz w:val="24"/>
          <w:szCs w:val="24"/>
        </w:rPr>
        <w:t>(deviance(</w:t>
      </w:r>
      <w:proofErr w:type="spellStart"/>
      <w:r w:rsidRPr="002413D5">
        <w:rPr>
          <w:rFonts w:ascii="Times New Roman" w:hAnsi="Times New Roman" w:cs="Times New Roman"/>
          <w:sz w:val="24"/>
          <w:szCs w:val="24"/>
        </w:rPr>
        <w:t>back_stay_cloglogmod</w:t>
      </w:r>
      <w:proofErr w:type="spellEnd"/>
      <w:r w:rsidRPr="002413D5">
        <w:rPr>
          <w:rFonts w:ascii="Times New Roman" w:hAnsi="Times New Roman" w:cs="Times New Roman"/>
          <w:sz w:val="24"/>
          <w:szCs w:val="24"/>
        </w:rPr>
        <w:t xml:space="preserve">), </w:t>
      </w:r>
      <w:proofErr w:type="spellStart"/>
      <w:proofErr w:type="gramStart"/>
      <w:r w:rsidRPr="002413D5">
        <w:rPr>
          <w:rFonts w:ascii="Times New Roman" w:hAnsi="Times New Roman" w:cs="Times New Roman"/>
          <w:sz w:val="24"/>
          <w:szCs w:val="24"/>
        </w:rPr>
        <w:t>df.residual</w:t>
      </w:r>
      <w:proofErr w:type="spellEnd"/>
      <w:proofErr w:type="gramEnd"/>
      <w:r w:rsidRPr="002413D5">
        <w:rPr>
          <w:rFonts w:ascii="Times New Roman" w:hAnsi="Times New Roman" w:cs="Times New Roman"/>
          <w:sz w:val="24"/>
          <w:szCs w:val="24"/>
        </w:rPr>
        <w:t>(</w:t>
      </w:r>
      <w:proofErr w:type="spellStart"/>
      <w:r w:rsidRPr="002413D5">
        <w:rPr>
          <w:rFonts w:ascii="Times New Roman" w:hAnsi="Times New Roman" w:cs="Times New Roman"/>
          <w:sz w:val="24"/>
          <w:szCs w:val="24"/>
        </w:rPr>
        <w:t>back_stay_cloglogmod</w:t>
      </w:r>
      <w:proofErr w:type="spellEnd"/>
      <w:r w:rsidRPr="002413D5">
        <w:rPr>
          <w:rFonts w:ascii="Times New Roman" w:hAnsi="Times New Roman" w:cs="Times New Roman"/>
          <w:sz w:val="24"/>
          <w:szCs w:val="24"/>
        </w:rPr>
        <w:t>))</w:t>
      </w:r>
    </w:p>
    <w:p w14:paraId="3D0D694A" w14:textId="77777777" w:rsidR="002413D5" w:rsidRPr="002413D5" w:rsidRDefault="002413D5" w:rsidP="002413D5">
      <w:pPr>
        <w:spacing w:line="480" w:lineRule="auto"/>
        <w:rPr>
          <w:rFonts w:ascii="Times New Roman" w:hAnsi="Times New Roman" w:cs="Times New Roman"/>
          <w:sz w:val="24"/>
          <w:szCs w:val="24"/>
        </w:rPr>
      </w:pPr>
    </w:p>
    <w:p w14:paraId="5E8B4BC8" w14:textId="77777777" w:rsidR="00331748" w:rsidRPr="00062C9F" w:rsidRDefault="00331748">
      <w:pPr>
        <w:rPr>
          <w:rFonts w:ascii="Times New Roman" w:hAnsi="Times New Roman" w:cs="Times New Roman"/>
          <w:sz w:val="24"/>
          <w:szCs w:val="24"/>
        </w:rPr>
      </w:pPr>
    </w:p>
    <w:sectPr w:rsidR="00331748" w:rsidRPr="0006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2501"/>
    <w:rsid w:val="00034F98"/>
    <w:rsid w:val="000503D7"/>
    <w:rsid w:val="00062C9F"/>
    <w:rsid w:val="000764AD"/>
    <w:rsid w:val="000B42B5"/>
    <w:rsid w:val="000B43A3"/>
    <w:rsid w:val="000B7E3E"/>
    <w:rsid w:val="000D4494"/>
    <w:rsid w:val="000F39E6"/>
    <w:rsid w:val="000F6D8E"/>
    <w:rsid w:val="001106F0"/>
    <w:rsid w:val="0011407E"/>
    <w:rsid w:val="00180DB5"/>
    <w:rsid w:val="00196967"/>
    <w:rsid w:val="001C06B0"/>
    <w:rsid w:val="001C42CA"/>
    <w:rsid w:val="001F0E34"/>
    <w:rsid w:val="001F7DEA"/>
    <w:rsid w:val="0024110B"/>
    <w:rsid w:val="002413D5"/>
    <w:rsid w:val="0024717D"/>
    <w:rsid w:val="002575D2"/>
    <w:rsid w:val="00276934"/>
    <w:rsid w:val="00295CFF"/>
    <w:rsid w:val="002C2F1F"/>
    <w:rsid w:val="002D4A40"/>
    <w:rsid w:val="002E6349"/>
    <w:rsid w:val="002F76C2"/>
    <w:rsid w:val="00331748"/>
    <w:rsid w:val="003343D6"/>
    <w:rsid w:val="00350931"/>
    <w:rsid w:val="00363DAC"/>
    <w:rsid w:val="003A60A4"/>
    <w:rsid w:val="003D65DD"/>
    <w:rsid w:val="003E1A95"/>
    <w:rsid w:val="00411A2C"/>
    <w:rsid w:val="00427B40"/>
    <w:rsid w:val="00445734"/>
    <w:rsid w:val="0045500C"/>
    <w:rsid w:val="0046466B"/>
    <w:rsid w:val="0048459B"/>
    <w:rsid w:val="004B2DD4"/>
    <w:rsid w:val="004D561E"/>
    <w:rsid w:val="005134C6"/>
    <w:rsid w:val="0054750F"/>
    <w:rsid w:val="005A5272"/>
    <w:rsid w:val="005D652F"/>
    <w:rsid w:val="00611AAA"/>
    <w:rsid w:val="00622D58"/>
    <w:rsid w:val="00641944"/>
    <w:rsid w:val="006429E6"/>
    <w:rsid w:val="00663B2A"/>
    <w:rsid w:val="00672C85"/>
    <w:rsid w:val="00696D66"/>
    <w:rsid w:val="006E02D2"/>
    <w:rsid w:val="006E0541"/>
    <w:rsid w:val="006E1C39"/>
    <w:rsid w:val="00722501"/>
    <w:rsid w:val="00726714"/>
    <w:rsid w:val="00736E9A"/>
    <w:rsid w:val="007D7146"/>
    <w:rsid w:val="008215BC"/>
    <w:rsid w:val="00823738"/>
    <w:rsid w:val="008423B1"/>
    <w:rsid w:val="00854EB7"/>
    <w:rsid w:val="00861E51"/>
    <w:rsid w:val="008729B8"/>
    <w:rsid w:val="008A2CC6"/>
    <w:rsid w:val="008A5A3A"/>
    <w:rsid w:val="008A6B46"/>
    <w:rsid w:val="008C1A55"/>
    <w:rsid w:val="008E7693"/>
    <w:rsid w:val="0090080A"/>
    <w:rsid w:val="009246F3"/>
    <w:rsid w:val="009345D6"/>
    <w:rsid w:val="00970130"/>
    <w:rsid w:val="009B570D"/>
    <w:rsid w:val="00A07909"/>
    <w:rsid w:val="00A31CC9"/>
    <w:rsid w:val="00A4364F"/>
    <w:rsid w:val="00A84C3C"/>
    <w:rsid w:val="00A86EB7"/>
    <w:rsid w:val="00A94886"/>
    <w:rsid w:val="00A94D88"/>
    <w:rsid w:val="00A9752B"/>
    <w:rsid w:val="00AA1F17"/>
    <w:rsid w:val="00AD5D11"/>
    <w:rsid w:val="00B13F61"/>
    <w:rsid w:val="00B31D49"/>
    <w:rsid w:val="00B36DA5"/>
    <w:rsid w:val="00B50C67"/>
    <w:rsid w:val="00B57757"/>
    <w:rsid w:val="00B94A36"/>
    <w:rsid w:val="00BA3E19"/>
    <w:rsid w:val="00BC34ED"/>
    <w:rsid w:val="00BC4A10"/>
    <w:rsid w:val="00BF00FF"/>
    <w:rsid w:val="00C31821"/>
    <w:rsid w:val="00C65619"/>
    <w:rsid w:val="00C80012"/>
    <w:rsid w:val="00C95616"/>
    <w:rsid w:val="00C96ACC"/>
    <w:rsid w:val="00CC28A5"/>
    <w:rsid w:val="00CF72C8"/>
    <w:rsid w:val="00D44B8E"/>
    <w:rsid w:val="00D55F07"/>
    <w:rsid w:val="00D7600F"/>
    <w:rsid w:val="00D92D4B"/>
    <w:rsid w:val="00D950A6"/>
    <w:rsid w:val="00DB4B2D"/>
    <w:rsid w:val="00DE168A"/>
    <w:rsid w:val="00DE2DB8"/>
    <w:rsid w:val="00DF136C"/>
    <w:rsid w:val="00E14708"/>
    <w:rsid w:val="00E50934"/>
    <w:rsid w:val="00E5740A"/>
    <w:rsid w:val="00EA4905"/>
    <w:rsid w:val="00EB610B"/>
    <w:rsid w:val="00EC1884"/>
    <w:rsid w:val="00ED68BA"/>
    <w:rsid w:val="00EF59E6"/>
    <w:rsid w:val="00F05B92"/>
    <w:rsid w:val="00F2584D"/>
    <w:rsid w:val="00F46919"/>
    <w:rsid w:val="00F743A6"/>
    <w:rsid w:val="00F826B2"/>
    <w:rsid w:val="00FF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B77687"/>
  <w15:docId w15:val="{F8408B9F-3A85-41CF-8966-864984D1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7CAC832AEA0D46B9E1FD656A1A86B9" ma:contentTypeVersion="4" ma:contentTypeDescription="Create a new document." ma:contentTypeScope="" ma:versionID="286b565d0b8ddaa5938e0a48671b00e3">
  <xsd:schema xmlns:xsd="http://www.w3.org/2001/XMLSchema" xmlns:xs="http://www.w3.org/2001/XMLSchema" xmlns:p="http://schemas.microsoft.com/office/2006/metadata/properties" xmlns:ns3="268d2911-dbd2-4621-ba29-3b8e35f56a32" targetNamespace="http://schemas.microsoft.com/office/2006/metadata/properties" ma:root="true" ma:fieldsID="a87875806c78550928ea266d932fd4b3" ns3:_="">
    <xsd:import namespace="268d2911-dbd2-4621-ba29-3b8e35f56a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d2911-dbd2-4621-ba29-3b8e35f56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6A0B45-E6ED-4011-9317-C17ACA032403}">
  <ds:schemaRefs>
    <ds:schemaRef ds:uri="http://purl.org/dc/elements/1.1/"/>
    <ds:schemaRef ds:uri="http://purl.org/dc/dcmitype/"/>
    <ds:schemaRef ds:uri="http://purl.org/dc/terms/"/>
    <ds:schemaRef ds:uri="http://schemas.microsoft.com/office/2006/metadata/properties"/>
    <ds:schemaRef ds:uri="268d2911-dbd2-4621-ba29-3b8e35f56a3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0961E8B-F546-4617-9E3C-25FC0D8BD2B6}">
  <ds:schemaRefs>
    <ds:schemaRef ds:uri="http://schemas.microsoft.com/sharepoint/v3/contenttype/forms"/>
  </ds:schemaRefs>
</ds:datastoreItem>
</file>

<file path=customXml/itemProps3.xml><?xml version="1.0" encoding="utf-8"?>
<ds:datastoreItem xmlns:ds="http://schemas.openxmlformats.org/officeDocument/2006/customXml" ds:itemID="{EAD118EE-7E00-477D-A4AC-E06E1172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d2911-dbd2-4621-ba29-3b8e35f56a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Jefferson Ryan</dc:creator>
  <cp:keywords/>
  <dc:description/>
  <cp:lastModifiedBy>Mathews, Jefferson Ryan</cp:lastModifiedBy>
  <cp:revision>12</cp:revision>
  <dcterms:created xsi:type="dcterms:W3CDTF">2022-04-15T22:00:00Z</dcterms:created>
  <dcterms:modified xsi:type="dcterms:W3CDTF">2022-04-15T22:06:00Z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0x010100C17CAC832AEA0D46B9E1FD656A1A86B9</vt:lpwstr>
  </property>
</Properties>
</file>