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EC67" w14:textId="77777777" w:rsidR="00000000" w:rsidRDefault="00000000">
      <w:pPr>
        <w:pStyle w:val="Heading1"/>
        <w:jc w:val="center"/>
        <w:divId w:val="522405697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Architecture Review Board (ARB) Document</w:t>
      </w:r>
    </w:p>
    <w:p w14:paraId="5BFCFD2A" w14:textId="77777777" w:rsidR="00000000" w:rsidRDefault="00000000">
      <w:pPr>
        <w:pStyle w:val="Heading2"/>
        <w:jc w:val="center"/>
        <w:divId w:val="522405697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SAP Experience Fragment: Web Component Product-Tour</w:t>
      </w:r>
    </w:p>
    <w:p w14:paraId="1389149E" w14:textId="77777777" w:rsidR="00000000" w:rsidRDefault="00000000">
      <w:pPr>
        <w:pStyle w:val="NormalWeb"/>
        <w:jc w:val="center"/>
        <w:divId w:val="522405697"/>
        <w:rPr>
          <w:rFonts w:ascii="Calibri" w:hAnsi="Calibri" w:cs="Calibri"/>
        </w:rPr>
      </w:pPr>
      <w:r>
        <w:rPr>
          <w:rFonts w:ascii="Calibri" w:hAnsi="Calibri" w:cs="Calibri"/>
        </w:rPr>
        <w:t>Document Version: 1.0</w:t>
      </w:r>
    </w:p>
    <w:p w14:paraId="0CE8BB82" w14:textId="77777777" w:rsidR="00000000" w:rsidRDefault="00000000">
      <w:pPr>
        <w:pStyle w:val="NormalWeb"/>
        <w:jc w:val="center"/>
        <w:divId w:val="522405697"/>
        <w:rPr>
          <w:rFonts w:ascii="Calibri" w:hAnsi="Calibri" w:cs="Calibri"/>
        </w:rPr>
      </w:pPr>
      <w:r>
        <w:rPr>
          <w:rFonts w:ascii="Calibri" w:hAnsi="Calibri" w:cs="Calibri"/>
        </w:rPr>
        <w:t>Date: February 5, 2024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541"/>
      </w:tblGrid>
      <w:tr w:rsidR="00000000" w14:paraId="202E1136" w14:textId="77777777">
        <w:trPr>
          <w:divId w:val="41294358"/>
        </w:trPr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0FFD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84BBB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SAP Experience Fragment: Web Component Product-Tour</w:t>
            </w:r>
          </w:p>
        </w:tc>
      </w:tr>
      <w:tr w:rsidR="00000000" w14:paraId="4F5BD0C4" w14:textId="77777777">
        <w:trPr>
          <w:divId w:val="41294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71B0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Requester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4062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UDEx Team</w:t>
            </w:r>
          </w:p>
        </w:tc>
      </w:tr>
      <w:tr w:rsidR="00000000" w14:paraId="0BF985ED" w14:textId="77777777">
        <w:trPr>
          <w:divId w:val="41294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4D290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EA340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Digital Experience</w:t>
            </w:r>
          </w:p>
        </w:tc>
      </w:tr>
      <w:tr w:rsidR="00000000" w14:paraId="5C659FA9" w14:textId="77777777">
        <w:trPr>
          <w:divId w:val="41294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386F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Date Submitted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EE3C9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February 5, 2024</w:t>
            </w:r>
          </w:p>
        </w:tc>
      </w:tr>
      <w:tr w:rsidR="00000000" w14:paraId="0C569628" w14:textId="77777777">
        <w:trPr>
          <w:divId w:val="41294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B0A29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Desired Implementation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92B9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February 29, 2024</w:t>
            </w:r>
          </w:p>
        </w:tc>
      </w:tr>
    </w:tbl>
    <w:p w14:paraId="70CB32ED" w14:textId="77777777" w:rsidR="00000000" w:rsidRDefault="00000000">
      <w:pPr>
        <w:pStyle w:val="Heading2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 Change Description</w:t>
      </w:r>
    </w:p>
    <w:p w14:paraId="3E6DA95B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1.1 Current State</w:t>
      </w:r>
    </w:p>
    <w:p w14:paraId="1006DA42" w14:textId="77777777" w:rsidR="00000000" w:rsidRDefault="00000000">
      <w:pPr>
        <w:pStyle w:val="NormalWeb"/>
        <w:divId w:val="6514826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Web content authors currently require developer assistance to create and deploy product tours on SAP.com. The process is manual, time-consuming, and prone to errors.</w:t>
      </w:r>
    </w:p>
    <w:p w14:paraId="71EFD36A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1.2 Proposed Change</w:t>
      </w:r>
    </w:p>
    <w:p w14:paraId="188E879D" w14:textId="77777777" w:rsidR="00000000" w:rsidRDefault="00000000">
      <w:pPr>
        <w:pStyle w:val="NormalWeb"/>
        <w:divId w:val="65148268"/>
        <w:rPr>
          <w:rFonts w:ascii="Calibri" w:hAnsi="Calibri" w:cs="Calibri"/>
        </w:rPr>
      </w:pPr>
      <w:r>
        <w:rPr>
          <w:rFonts w:ascii="Calibri" w:hAnsi="Calibri" w:cs="Calibri"/>
        </w:rPr>
        <w:t>Implementation of a custom web component that enables business users to create and manage product tours through Microsoft Word documents, with automated publishing through Adobe Edge Delivery Services.</w:t>
      </w:r>
    </w:p>
    <w:p w14:paraId="2EF5607D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1.3 Business Justification</w:t>
      </w:r>
    </w:p>
    <w:p w14:paraId="168355B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Reduces time-to-market for product tour content</w:t>
      </w:r>
    </w:p>
    <w:p w14:paraId="477BC05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Eliminates developer dependency for content updates</w:t>
      </w:r>
    </w:p>
    <w:p w14:paraId="718FB82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Improves content author experience</w:t>
      </w:r>
    </w:p>
    <w:p w14:paraId="3198A07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Reduces maintenance costs</w:t>
      </w:r>
    </w:p>
    <w:p w14:paraId="475199A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Enables rapid content iteration</w:t>
      </w:r>
    </w:p>
    <w:p w14:paraId="20815984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1.4 Impact Assessment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813"/>
      </w:tblGrid>
      <w:tr w:rsidR="00000000" w14:paraId="7AC07027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3E45D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C7B3C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Details</w:t>
            </w:r>
          </w:p>
        </w:tc>
      </w:tr>
      <w:tr w:rsidR="00000000" w14:paraId="640FF7B1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B93A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Systems Affected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D82CE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SAP.com content management system, Adobe EDS</w:t>
            </w:r>
          </w:p>
        </w:tc>
      </w:tr>
      <w:tr w:rsidR="00000000" w14:paraId="3DA41E91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E3FDB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Users Impacted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866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Content authors, web developers, site visitors</w:t>
            </w:r>
          </w:p>
        </w:tc>
      </w:tr>
      <w:tr w:rsidR="00000000" w14:paraId="7B23FF60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566BB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30DC5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Adobe EDS, Microsoft SharePoint, SAP CDN</w:t>
            </w:r>
          </w:p>
        </w:tc>
      </w:tr>
      <w:tr w:rsidR="00000000" w14:paraId="211A51E9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90AA6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Risk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A570D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Low to Medium</w:t>
            </w:r>
            <w:r>
              <w:rPr>
                <w:rFonts w:ascii="Calibri" w:eastAsia="Times New Roman" w:hAnsi="Calibri" w:cs="Calibri"/>
              </w:rPr>
              <w:br/>
              <w:t>â€¢ Content synchronization delays</w:t>
            </w:r>
            <w:r>
              <w:rPr>
                <w:rFonts w:ascii="Calibri" w:eastAsia="Times New Roman" w:hAnsi="Calibri" w:cs="Calibri"/>
              </w:rPr>
              <w:br/>
              <w:t>â€¢ Image path resolution issues</w:t>
            </w:r>
            <w:r>
              <w:rPr>
                <w:rFonts w:ascii="Calibri" w:eastAsia="Times New Roman" w:hAnsi="Calibri" w:cs="Calibri"/>
              </w:rPr>
              <w:br/>
              <w:t xml:space="preserve">â€¢ Browser compatibility concerns </w:t>
            </w:r>
          </w:p>
        </w:tc>
      </w:tr>
    </w:tbl>
    <w:p w14:paraId="09C5165D" w14:textId="77777777" w:rsidR="00000000" w:rsidRDefault="00000000">
      <w:pPr>
        <w:pStyle w:val="Heading2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 Technical Details</w:t>
      </w:r>
    </w:p>
    <w:p w14:paraId="68F7A288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2.1 Technology Stack</w:t>
      </w:r>
    </w:p>
    <w:p w14:paraId="7F2336CF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Web Components (Custom Elements v1)</w:t>
      </w:r>
    </w:p>
    <w:p w14:paraId="04FAA9A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Vanilla JavaScript (ES6+)</w:t>
      </w:r>
    </w:p>
    <w:p w14:paraId="1F4A0D82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HTML5/CSS3</w:t>
      </w:r>
    </w:p>
    <w:p w14:paraId="76F4F869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Adobe EDS API</w:t>
      </w:r>
    </w:p>
    <w:p w14:paraId="2EEAB939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Microsoft SharePoint Integration</w:t>
      </w:r>
    </w:p>
    <w:p w14:paraId="7DD09AE4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2.2 Architecture Components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6212"/>
      </w:tblGrid>
      <w:tr w:rsidR="00000000" w14:paraId="1CF73EFD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31F34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0E9D4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</w:tr>
      <w:tr w:rsidR="00000000" w14:paraId="6F2549B2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822A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ProductTour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9FE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Core web component implementation</w:t>
            </w:r>
          </w:p>
        </w:tc>
      </w:tr>
      <w:tr w:rsidR="00000000" w14:paraId="6BA28E55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9228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Event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D9DFC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Custom event handling and analytics</w:t>
            </w:r>
          </w:p>
        </w:tc>
      </w:tr>
      <w:tr w:rsidR="00000000" w14:paraId="27432251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B3F26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Content 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80C7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HTML to structured data conversion</w:t>
            </w:r>
          </w:p>
        </w:tc>
      </w:tr>
      <w:tr w:rsidR="00000000" w14:paraId="5CF09DB3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856F7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DOM Renderer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1DE4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Dynamic UI generation</w:t>
            </w:r>
          </w:p>
        </w:tc>
      </w:tr>
      <w:tr w:rsidR="00000000" w14:paraId="1F49A356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CF1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State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C8BBD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Component state handling</w:t>
            </w:r>
          </w:p>
        </w:tc>
      </w:tr>
    </w:tbl>
    <w:p w14:paraId="670BCD44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2.3 Integration Points</w:t>
      </w:r>
    </w:p>
    <w:p w14:paraId="4ACE9E4B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Adobe EDS content delivery</w:t>
      </w:r>
    </w:p>
    <w:p w14:paraId="739B6EFF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Microsoft SharePoint document storage</w:t>
      </w:r>
    </w:p>
    <w:p w14:paraId="2CFE1EFB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SAP CDN for component distribution</w:t>
      </w:r>
    </w:p>
    <w:p w14:paraId="2BF73DDB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Analytics integration for user tracking</w:t>
      </w:r>
    </w:p>
    <w:p w14:paraId="470CB6A7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2.4 Security Considerations</w:t>
      </w:r>
    </w:p>
    <w:p w14:paraId="4DC7F212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Cross-origin resource sharing (CORS) configuration</w:t>
      </w:r>
    </w:p>
    <w:p w14:paraId="0A9E685F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Content security policy (CSP) compliance</w:t>
      </w:r>
    </w:p>
    <w:p w14:paraId="7A16B117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Secure content delivery through HTTPS</w:t>
      </w:r>
    </w:p>
    <w:p w14:paraId="5394C27B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Input sanitization for user-generated content</w:t>
      </w:r>
    </w:p>
    <w:p w14:paraId="0CF5BDBB" w14:textId="77777777" w:rsidR="00000000" w:rsidRDefault="00000000">
      <w:pPr>
        <w:pStyle w:val="Heading2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3. Resource Requirements</w:t>
      </w:r>
    </w:p>
    <w:p w14:paraId="4A7C68A1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3.1 Estimated Budget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1"/>
        <w:gridCol w:w="2993"/>
      </w:tblGrid>
      <w:tr w:rsidR="00000000" w14:paraId="11C6307C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6BD16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AB3D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Hours</w:t>
            </w:r>
          </w:p>
        </w:tc>
      </w:tr>
      <w:tr w:rsidR="00000000" w14:paraId="36354165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B90B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DDD7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160</w:t>
            </w:r>
          </w:p>
        </w:tc>
      </w:tr>
      <w:tr w:rsidR="00000000" w14:paraId="751B559B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A9782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2B9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</w:t>
            </w:r>
          </w:p>
        </w:tc>
      </w:tr>
      <w:tr w:rsidR="00000000" w14:paraId="3EF29D17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005E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06795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</w:tr>
      <w:tr w:rsidR="00000000" w14:paraId="0239339A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14CA6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67F95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16</w:t>
            </w:r>
          </w:p>
        </w:tc>
      </w:tr>
    </w:tbl>
    <w:p w14:paraId="677D3E76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3.2 Required Personnel</w:t>
      </w:r>
    </w:p>
    <w:p w14:paraId="4AD21274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 Senior Web Developer</w:t>
      </w:r>
    </w:p>
    <w:p w14:paraId="781AD7F6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 UX Designer</w:t>
      </w:r>
    </w:p>
    <w:p w14:paraId="38DBE0D1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 Technical Writer</w:t>
      </w:r>
    </w:p>
    <w:p w14:paraId="664C93DB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 QA Engineer</w:t>
      </w:r>
    </w:p>
    <w:p w14:paraId="22D121E9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3.3 Timeline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6"/>
        <w:gridCol w:w="3638"/>
      </w:tblGrid>
      <w:tr w:rsidR="00000000" w14:paraId="77692190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EA9F5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AEC5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Duration</w:t>
            </w:r>
          </w:p>
        </w:tc>
      </w:tr>
      <w:tr w:rsidR="00000000" w14:paraId="4DFBD3EC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9835B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0FF38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 weeks</w:t>
            </w:r>
          </w:p>
        </w:tc>
      </w:tr>
      <w:tr w:rsidR="00000000" w14:paraId="29FEE5A1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DD0A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9D72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week</w:t>
            </w:r>
          </w:p>
        </w:tc>
      </w:tr>
      <w:tr w:rsidR="00000000" w14:paraId="48745A7F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C26C2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7AF1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week</w:t>
            </w:r>
          </w:p>
        </w:tc>
      </w:tr>
      <w:tr w:rsidR="00000000" w14:paraId="0C1BD07B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097E0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28C5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week</w:t>
            </w:r>
          </w:p>
        </w:tc>
      </w:tr>
    </w:tbl>
    <w:p w14:paraId="2219BA07" w14:textId="77777777" w:rsidR="00000000" w:rsidRDefault="00000000">
      <w:pPr>
        <w:pStyle w:val="Heading2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4. Architecture Principles Compliance</w:t>
      </w:r>
    </w:p>
    <w:p w14:paraId="500272FD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4.1 Enterprise Architecture Principles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2"/>
        <w:gridCol w:w="2062"/>
      </w:tblGrid>
      <w:tr w:rsidR="00000000" w14:paraId="379596EA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22297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Principle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5A3B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Status</w:t>
            </w:r>
          </w:p>
        </w:tc>
      </w:tr>
      <w:tr w:rsidR="00000000" w14:paraId="02F45EB3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B7224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Aligns with business strategy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68E78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07EA5F8F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1B47B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Follows security standards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C4C4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355A9051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0A7F2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Maintains data integrity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7D53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4A7082AB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F5342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Ensures scalability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F107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7719F5E0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ADE4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Supports maintainability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8E084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6D03EC32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A8EFB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Promotes reusability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0FB8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360983C0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918A6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Considers cost-effectiveness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37418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</w:tbl>
    <w:p w14:paraId="26103E15" w14:textId="77777777" w:rsidR="00000000" w:rsidRDefault="00000000">
      <w:pPr>
        <w:pStyle w:val="Heading3"/>
        <w:divId w:val="6514826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4.2 Technical Standards Compliance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8"/>
        <w:gridCol w:w="1776"/>
      </w:tblGrid>
      <w:tr w:rsidR="00000000" w14:paraId="1B6898D4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A8398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7417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Status</w:t>
            </w:r>
          </w:p>
        </w:tc>
      </w:tr>
      <w:tr w:rsidR="00000000" w14:paraId="54511C70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BC1E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Follows approved technology stack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857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4F0B83F2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CCD1A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Meets performance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5452C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48FD54C3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C863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Adheres to integration standards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13FE8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1014812C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9A07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Complies with security policies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EF1F1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6E9C78FB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C278F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Meets availability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68A17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  <w:tr w:rsidR="00000000" w14:paraId="3B7B4F84" w14:textId="77777777">
        <w:trPr>
          <w:divId w:val="65148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A3338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Follows data governance standards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B8C89" w14:textId="77777777" w:rsidR="00000000" w:rsidRDefault="00000000">
            <w:pPr>
              <w:spacing w:before="240" w:after="2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âœ“</w:t>
            </w:r>
          </w:p>
        </w:tc>
      </w:tr>
    </w:tbl>
    <w:p w14:paraId="04A65C70" w14:textId="77777777" w:rsidR="002E6CB0" w:rsidRDefault="002E6CB0">
      <w:pPr>
        <w:divId w:val="65148268"/>
        <w:rPr>
          <w:rFonts w:eastAsia="Times New Roman"/>
        </w:rPr>
      </w:pPr>
    </w:p>
    <w:sectPr w:rsidR="002E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881"/>
    <w:multiLevelType w:val="multilevel"/>
    <w:tmpl w:val="DA3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57F91"/>
    <w:multiLevelType w:val="multilevel"/>
    <w:tmpl w:val="84A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A7F8B"/>
    <w:multiLevelType w:val="multilevel"/>
    <w:tmpl w:val="9E7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15004"/>
    <w:multiLevelType w:val="multilevel"/>
    <w:tmpl w:val="E2E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F07D9"/>
    <w:multiLevelType w:val="multilevel"/>
    <w:tmpl w:val="7E9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701074">
    <w:abstractNumId w:val="2"/>
  </w:num>
  <w:num w:numId="2" w16cid:durableId="96101343">
    <w:abstractNumId w:val="3"/>
  </w:num>
  <w:num w:numId="3" w16cid:durableId="2077966600">
    <w:abstractNumId w:val="1"/>
  </w:num>
  <w:num w:numId="4" w16cid:durableId="1011688310">
    <w:abstractNumId w:val="0"/>
  </w:num>
  <w:num w:numId="5" w16cid:durableId="2079207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40"/>
    <w:rsid w:val="002E6CB0"/>
    <w:rsid w:val="00EC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A301B"/>
  <w15:chartTrackingRefBased/>
  <w15:docId w15:val="{D121E0AB-8029-4EBD-9E3C-52B0DC3A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2F5496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480" w:after="100" w:afterAutospacing="1"/>
      <w:outlineLvl w:val="1"/>
    </w:pPr>
    <w:rPr>
      <w:b/>
      <w:bCs/>
      <w:color w:val="2F549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240" w:after="100" w:afterAutospacing="1"/>
      <w:outlineLvl w:val="2"/>
    </w:pPr>
    <w:rPr>
      <w:b/>
      <w:b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">
    <w:name w:val="header"/>
    <w:basedOn w:val="Normal"/>
    <w:pPr>
      <w:spacing w:before="100" w:beforeAutospacing="1" w:after="480"/>
      <w:jc w:val="center"/>
    </w:pPr>
  </w:style>
  <w:style w:type="paragraph" w:customStyle="1" w:styleId="project-info">
    <w:name w:val="project-info"/>
    <w:basedOn w:val="Normal"/>
    <w:pPr>
      <w:spacing w:before="480" w:after="480"/>
    </w:pPr>
  </w:style>
  <w:style w:type="paragraph" w:customStyle="1" w:styleId="section">
    <w:name w:val="section"/>
    <w:basedOn w:val="Normal"/>
    <w:pPr>
      <w:spacing w:before="240" w:after="240"/>
    </w:pPr>
  </w:style>
  <w:style w:type="paragraph" w:customStyle="1" w:styleId="checkbox">
    <w:name w:val="checkbox"/>
    <w:basedOn w:val="Normal"/>
    <w:pPr>
      <w:spacing w:before="100" w:beforeAutospacing="1" w:after="100" w:afterAutospacing="1"/>
      <w:ind w:right="12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68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6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5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Jeff</dc:creator>
  <cp:keywords/>
  <dc:description/>
  <cp:lastModifiedBy>Conn, Jeff</cp:lastModifiedBy>
  <cp:revision>2</cp:revision>
  <dcterms:created xsi:type="dcterms:W3CDTF">2024-11-20T23:12:00Z</dcterms:created>
  <dcterms:modified xsi:type="dcterms:W3CDTF">2024-11-20T23:12:00Z</dcterms:modified>
</cp:coreProperties>
</file>