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jc w:val="center"/>
      </w:pPr>
      <w:r>
        <w:rPr>
          <w:rFonts w:ascii="Arial" w:cs="Arial" w:eastAsia="Arial" w:hAnsi="Arial"/>
          <w:b/>
          <w:bCs/>
          <w:color w:val="1B2A4A"/>
          <w:sz w:val="56"/>
          <w:szCs w:val="56"/>
        </w:rPr>
        <w:t xml:space="preserve">PANDORA</w:t>
      </w:r>
    </w:p>
    <w:p>
      <w:pPr>
        <w:spacing w:after="200"/>
        <w:jc w:val="center"/>
      </w:pPr>
      <w:r>
        <w:rPr>
          <w:rFonts w:ascii="Arial" w:cs="Arial" w:eastAsia="Arial" w:hAnsi="Arial"/>
          <w:color w:val="2E75B6"/>
          <w:sz w:val="44"/>
          <w:szCs w:val="44"/>
        </w:rPr>
        <w:t xml:space="preserve">Prospect Score</w:t>
      </w:r>
    </w:p>
    <w:p>
      <w:pPr>
        <w:pBdr>
          <w:top w:val="single" w:color="2E75B6" w:sz="6" w:space="8"/>
        </w:pBdr>
        <w:spacing w:after="100" w:before="200"/>
        <w:jc w:val="center"/>
      </w:pPr>
      <w:r>
        <w:rPr>
          <w:rFonts w:ascii="Arial" w:cs="Arial" w:eastAsia="Arial" w:hAnsi="Arial"/>
          <w:color w:val="666666"/>
          <w:sz w:val="28"/>
          <w:szCs w:val="28"/>
        </w:rPr>
        <w:t xml:space="preserve">Technical Specification</w:t>
      </w:r>
    </w:p>
    <w:p>
      <w:pPr>
        <w:spacing w:after="100"/>
        <w:jc w:val="center"/>
      </w:pPr>
      <w:r>
        <w:rPr>
          <w:rFonts w:ascii="Arial" w:cs="Arial" w:eastAsia="Arial" w:hAnsi="Arial"/>
          <w:color w:val="888888"/>
          <w:sz w:val="22"/>
          <w:szCs w:val="22"/>
        </w:rPr>
        <w:t xml:space="preserve">Version 1.0  |  March 2026</w:t>
      </w:r>
    </w:p>
    <w:p>
      <w:r>
        <w:br w:type="page"/>
      </w:r>
    </w:p>
    <w:p>
      <w:pPr>
        <w:pStyle w:val="Heading1"/>
        <w:spacing w:after="150" w:before="300"/>
      </w:pPr>
      <w:r>
        <w:rPr>
          <w:rFonts w:ascii="Arial" w:cs="Arial" w:eastAsia="Arial" w:hAnsi="Arial"/>
        </w:rPr>
        <w:t xml:space="preserve">1. Philosophy: Show Your Math</w:t>
      </w:r>
    </w:p>
    <w:p>
      <w:pPr>
        <w:spacing w:after="120"/>
      </w:pPr>
      <w:r>
        <w:rPr>
          <w:rFonts w:ascii="Arial" w:cs="Arial" w:eastAsia="Arial" w:hAnsi="Arial"/>
          <w:sz w:val="22"/>
          <w:szCs w:val="22"/>
        </w:rPr>
        <w:t xml:space="preserve">Every number Pandora produces must be explainable. The Prospect Score is not a magic number — it is a structured, evidence-backed assessment that any RevOps operator can interrogate, validate, and trust. If Pandora cannot explain why a prospect scored 78, the score is worthless.</w:t>
      </w:r>
    </w:p>
    <w:p>
      <w:pPr>
        <w:spacing w:after="200"/>
      </w:pPr>
    </w:p>
    <w:p>
      <w:pPr>
        <w:spacing w:after="120"/>
      </w:pPr>
      <w:r>
        <w:rPr>
          <w:rFonts w:ascii="Arial" w:cs="Arial" w:eastAsia="Arial" w:hAnsi="Arial"/>
          <w:sz w:val="22"/>
          <w:szCs w:val="22"/>
        </w:rPr>
        <w:t xml:space="preserve">The Prospect Score follows three core principles:</w:t>
      </w:r>
    </w:p>
    <w:p>
      <w:pPr>
        <w:pStyle w:val="ListParagraph"/>
        <w:numPr>
          <w:ilvl w:val="0"/>
          <w:numId w:val="2"/>
        </w:numPr>
        <w:spacing w:after="60"/>
      </w:pPr>
      <w:r>
        <w:rPr>
          <w:rFonts w:ascii="Arial" w:cs="Arial" w:eastAsia="Arial" w:hAnsi="Arial"/>
          <w:b/>
          <w:bCs/>
          <w:sz w:val="22"/>
          <w:szCs w:val="22"/>
        </w:rPr>
        <w:t xml:space="preserve">Transparent by default. </w:t>
      </w:r>
      <w:r>
        <w:rPr>
          <w:rFonts w:ascii="Arial" w:cs="Arial" w:eastAsia="Arial" w:hAnsi="Arial"/>
          <w:sz w:val="22"/>
          <w:szCs w:val="22"/>
        </w:rPr>
        <w:t xml:space="preserve">Every score ships with a complete breakdown showing which fields contributed, how much each contributed, and what the population benchmarks are. No black boxes.</w:t>
      </w:r>
    </w:p>
    <w:p>
      <w:pPr>
        <w:pStyle w:val="ListParagraph"/>
        <w:numPr>
          <w:ilvl w:val="0"/>
          <w:numId w:val="2"/>
        </w:numPr>
        <w:spacing w:after="60"/>
      </w:pPr>
      <w:r>
        <w:rPr>
          <w:rFonts w:ascii="Arial" w:cs="Arial" w:eastAsia="Arial" w:hAnsi="Arial"/>
          <w:b/>
          <w:bCs/>
          <w:sz w:val="22"/>
          <w:szCs w:val="22"/>
        </w:rPr>
        <w:t xml:space="preserve">CRM-agnostic inputs, Pandora-native outputs. </w:t>
      </w:r>
      <w:r>
        <w:rPr>
          <w:rFonts w:ascii="Arial" w:cs="Arial" w:eastAsia="Arial" w:hAnsi="Arial"/>
          <w:sz w:val="22"/>
          <w:szCs w:val="22"/>
        </w:rPr>
        <w:t xml:space="preserve">Leads and contacts from any CRM are unified into a single scoreable population. The score and its components are Pandora-owned fields that can be pushed back to any system via webhook.</w:t>
      </w:r>
    </w:p>
    <w:p>
      <w:pPr>
        <w:pStyle w:val="ListParagraph"/>
        <w:numPr>
          <w:ilvl w:val="0"/>
          <w:numId w:val="2"/>
        </w:numPr>
        <w:spacing w:after="60"/>
      </w:pPr>
      <w:r>
        <w:rPr>
          <w:rFonts w:ascii="Arial" w:cs="Arial" w:eastAsia="Arial" w:hAnsi="Arial"/>
          <w:b/>
          <w:bCs/>
          <w:sz w:val="22"/>
          <w:szCs w:val="22"/>
        </w:rPr>
        <w:t xml:space="preserve">Progressively smarter. </w:t>
      </w:r>
      <w:r>
        <w:rPr>
          <w:rFonts w:ascii="Arial" w:cs="Arial" w:eastAsia="Arial" w:hAnsi="Arial"/>
          <w:sz w:val="22"/>
          <w:szCs w:val="22"/>
        </w:rPr>
        <w:t xml:space="preserve">The score works on day one with heuristic weights and improves automatically as closed-deal data accumulates. The operator never needs to configure weights manually unless they want to.</w:t>
      </w:r>
    </w:p>
    <w:p>
      <w:pPr>
        <w:pStyle w:val="Heading1"/>
        <w:spacing w:after="150" w:before="300"/>
      </w:pPr>
      <w:r>
        <w:rPr>
          <w:rFonts w:ascii="Arial" w:cs="Arial" w:eastAsia="Arial" w:hAnsi="Arial"/>
        </w:rPr>
        <w:t xml:space="preserve">2. The Unified Prospect Model</w:t>
      </w:r>
    </w:p>
    <w:p>
      <w:pPr>
        <w:spacing w:after="120"/>
      </w:pPr>
      <w:r>
        <w:rPr>
          <w:rFonts w:ascii="Arial" w:cs="Arial" w:eastAsia="Arial" w:hAnsi="Arial"/>
          <w:sz w:val="22"/>
          <w:szCs w:val="22"/>
        </w:rPr>
        <w:t xml:space="preserve">Most CRMs fragment the buyer journey across object types. Salesforce has Leads that convert into Contacts. HubSpot historically had only Contacts, and now has a new Lead object layered on top. Some companies use Leads religiously; others skip them entirely and create Contacts directly.</w:t>
      </w:r>
    </w:p>
    <w:p>
      <w:pPr>
        <w:spacing w:after="200"/>
      </w:pPr>
    </w:p>
    <w:p>
      <w:pPr>
        <w:spacing w:after="120"/>
      </w:pPr>
      <w:r>
        <w:rPr>
          <w:rFonts w:ascii="Arial" w:cs="Arial" w:eastAsia="Arial" w:hAnsi="Arial"/>
          <w:sz w:val="22"/>
          <w:szCs w:val="22"/>
        </w:rPr>
        <w:t xml:space="preserve">Pandora does not care. A prospect is a prospect. The Prospect Score operates on a unified model that merges all person-type records into a single scoreable population.</w:t>
      </w:r>
    </w:p>
    <w:p>
      <w:pPr>
        <w:pStyle w:val="Heading2"/>
        <w:spacing w:after="150" w:before="300"/>
      </w:pPr>
      <w:r>
        <w:rPr>
          <w:rFonts w:ascii="Arial" w:cs="Arial" w:eastAsia="Arial" w:hAnsi="Arial"/>
        </w:rPr>
        <w:t xml:space="preserve">2a. Source Normalization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CRM Source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Object</w:t>
            </w:r>
          </w:p>
        </w:tc>
        <w:tc>
          <w:tcPr>
            <w:tcW w:type="dxa" w:w="5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How It Maps to Pandora Prospect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Salesforce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Lead (IsConverted = false)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 import. All Lead fields available as features.</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Salesforce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Lead (IsConverted = true)</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Linked to resulting Contact via ConvertedContactId. Conversion event becomes an outcome variable.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Salesforce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Contact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 import. OpportunityContactRole provides deal association and buying role.</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HubSpot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Lead (new object)</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Direct import. Lead status transitions (new → attempting → qualified) become outcome variables.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HubSpot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Contact (no Lead)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 import. Lifecycle stage transitions inferred from property history.</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HubSpot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Contact (with Lead)</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Merged. Lead status and Contact properties combined into single prospect record.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Import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person record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Mapped via column classification. Fields normalized to Pandora schema.</w:t>
            </w:r>
          </w:p>
        </w:tc>
      </w:tr>
    </w:tbl>
    <w:p>
      <w:pPr>
        <w:pStyle w:val="Heading2"/>
        <w:spacing w:after="150" w:before="300"/>
      </w:pPr>
      <w:r>
        <w:rPr>
          <w:rFonts w:ascii="Arial" w:cs="Arial" w:eastAsia="Arial" w:hAnsi="Arial"/>
        </w:rPr>
        <w:t xml:space="preserve">2b. Population Filter</w:t>
      </w:r>
    </w:p>
    <w:p>
      <w:pPr>
        <w:spacing w:after="120"/>
      </w:pPr>
      <w:r>
        <w:rPr>
          <w:rFonts w:ascii="Arial" w:cs="Arial" w:eastAsia="Arial" w:hAnsi="Arial"/>
          <w:sz w:val="22"/>
          <w:szCs w:val="22"/>
        </w:rPr>
        <w:t xml:space="preserve">Not every person record in the CRM should be scored. The scoreable population is defined by a configurable filter that defaults to:</w:t>
      </w:r>
    </w:p>
    <w:p>
      <w:pPr>
        <w:pStyle w:val="ListParagraph"/>
        <w:numPr>
          <w:ilvl w:val="0"/>
          <w:numId w:val="2"/>
        </w:numPr>
        <w:spacing w:after="60"/>
      </w:pPr>
      <w:r>
        <w:rPr>
          <w:rFonts w:ascii="Arial" w:cs="Arial" w:eastAsia="Arial" w:hAnsi="Arial"/>
          <w:b/>
          <w:bCs/>
          <w:sz w:val="22"/>
          <w:szCs w:val="22"/>
        </w:rPr>
        <w:t xml:space="preserve">Include: </w:t>
      </w:r>
      <w:r>
        <w:rPr>
          <w:rFonts w:ascii="Arial" w:cs="Arial" w:eastAsia="Arial" w:hAnsi="Arial"/>
          <w:sz w:val="22"/>
          <w:szCs w:val="22"/>
        </w:rPr>
        <w:t xml:space="preserve">Any record with at least one activity in the last 12 months, OR associated with any deal (open or closed), OR created via a marketing channel.</w:t>
      </w:r>
    </w:p>
    <w:p>
      <w:pPr>
        <w:pStyle w:val="ListParagraph"/>
        <w:numPr>
          <w:ilvl w:val="0"/>
          <w:numId w:val="2"/>
        </w:numPr>
        <w:spacing w:after="60"/>
      </w:pPr>
      <w:r>
        <w:rPr>
          <w:rFonts w:ascii="Arial" w:cs="Arial" w:eastAsia="Arial" w:hAnsi="Arial"/>
          <w:b/>
          <w:bCs/>
          <w:sz w:val="22"/>
          <w:szCs w:val="22"/>
        </w:rPr>
        <w:t xml:space="preserve">Exclude: </w:t>
      </w:r>
      <w:r>
        <w:rPr>
          <w:rFonts w:ascii="Arial" w:cs="Arial" w:eastAsia="Arial" w:hAnsi="Arial"/>
          <w:sz w:val="22"/>
          <w:szCs w:val="22"/>
        </w:rPr>
        <w:t xml:space="preserve">Bounced email status, unsubscribed status, internal team members, records flagged as “do not contact.”</w:t>
      </w:r>
    </w:p>
    <w:p>
      <w:pPr>
        <w:pStyle w:val="ListParagraph"/>
        <w:numPr>
          <w:ilvl w:val="0"/>
          <w:numId w:val="2"/>
        </w:numPr>
        <w:spacing w:after="60"/>
      </w:pPr>
      <w:r>
        <w:rPr>
          <w:rFonts w:ascii="Arial" w:cs="Arial" w:eastAsia="Arial" w:hAnsi="Arial"/>
          <w:b/>
          <w:bCs/>
          <w:sz w:val="22"/>
          <w:szCs w:val="22"/>
        </w:rPr>
        <w:t xml:space="preserve">Configurable: </w:t>
      </w:r>
      <w:r>
        <w:rPr>
          <w:rFonts w:ascii="Arial" w:cs="Arial" w:eastAsia="Arial" w:hAnsi="Arial"/>
          <w:sz w:val="22"/>
          <w:szCs w:val="22"/>
        </w:rPr>
        <w:t xml:space="preserve">The operator can override the inclusion/exclusion criteria via workspace config. Common overrides include tightening the activity window or filtering by lifecycle stage.</w:t>
      </w:r>
    </w:p>
    <w:p>
      <w:pPr>
        <w:spacing w:after="200"/>
      </w:pPr>
    </w:p>
    <w:p>
      <w:pPr>
        <w:spacing w:after="120"/>
      </w:pPr>
      <w:r>
        <w:rPr>
          <w:rFonts w:ascii="Arial" w:cs="Arial" w:eastAsia="Arial" w:hAnsi="Arial"/>
          <w:sz w:val="22"/>
          <w:szCs w:val="22"/>
        </w:rPr>
        <w:t xml:space="preserve">The filter is stored in workspace configuration and applied consistently across all scoring runs. When the filter changes, all scores are recalculated on the next run.</w:t>
      </w:r>
    </w:p>
    <w:p>
      <w:pPr>
        <w:pStyle w:val="Heading1"/>
        <w:spacing w:after="150" w:before="300"/>
      </w:pPr>
      <w:r>
        <w:rPr>
          <w:rFonts w:ascii="Arial" w:cs="Arial" w:eastAsia="Arial" w:hAnsi="Arial"/>
        </w:rPr>
        <w:t xml:space="preserve">3. Pandora Prospect Fields</w:t>
      </w:r>
    </w:p>
    <w:p>
      <w:pPr>
        <w:spacing w:after="120"/>
      </w:pPr>
      <w:r>
        <w:rPr>
          <w:rFonts w:ascii="Arial" w:cs="Arial" w:eastAsia="Arial" w:hAnsi="Arial"/>
          <w:sz w:val="22"/>
          <w:szCs w:val="22"/>
        </w:rPr>
        <w:t xml:space="preserve">The Prospect Score produces a set of Pandora-owned computed fields for every prospect in the scoreable population. These fields live in the lead_scores table and are available for webhook pushback to any downstream system.</w:t>
      </w:r>
    </w:p>
    <w:p>
      <w:pPr>
        <w:pStyle w:val="Heading2"/>
        <w:spacing w:after="150" w:before="300"/>
      </w:pPr>
      <w:r>
        <w:rPr>
          <w:rFonts w:ascii="Arial" w:cs="Arial" w:eastAsia="Arial" w:hAnsi="Arial"/>
        </w:rPr>
        <w:t xml:space="preserve">3a. Core Score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pandora_prospect_score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 (0–100)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composite score. Single number that ranks this prospect against the full population.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pandora_prospect_grade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enum (A/B/C/D/F)</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Letter grade derived from score. A = 80–100, B = 60–79, C = 40–59, D = 20–39, F = 0–19.</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pandora_score_method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the score was calculated: point_based, recursive_tree, or regression. Tells the operator how much to trust it.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pandora_score_confidence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decimal (0.0–1.0)</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Statistical confidence in this score based on data completeness and model accuracy.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pandora_scored_at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this score was last calculated. Stale scores (&gt;7 days) are flagged.</w:t>
            </w:r>
          </w:p>
        </w:tc>
      </w:tr>
    </w:tbl>
    <w:p>
      <w:pPr>
        <w:pStyle w:val="Heading2"/>
        <w:spacing w:after="150" w:before="300"/>
      </w:pPr>
      <w:r>
        <w:rPr>
          <w:rFonts w:ascii="Arial" w:cs="Arial" w:eastAsia="Arial" w:hAnsi="Arial"/>
        </w:rPr>
        <w:t xml:space="preserve">3b. Component Scores (The Math)</w:t>
      </w:r>
    </w:p>
    <w:p>
      <w:pPr>
        <w:spacing w:after="120"/>
      </w:pPr>
      <w:r>
        <w:rPr>
          <w:rFonts w:ascii="Arial" w:cs="Arial" w:eastAsia="Arial" w:hAnsi="Arial"/>
          <w:sz w:val="22"/>
          <w:szCs w:val="22"/>
        </w:rPr>
        <w:t xml:space="preserve">Each component score is a sub-dimension of the composite. These are the building blocks that make the total score explainable.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pandora_fit_score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 (0–100)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well this prospect matches the empirical ICP. Based on firmographic and demographic fields: industry, company size, seniority, department, title patterns.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pandora_engagement_score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integer (0–100)</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How actively this prospect is engaging. Based on recency, frequency, and type of activities: emails, calls, meetings, form submissions.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pandora_intent_score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 (0–100)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likely this prospect is to buy. Based on deal signals, stage progression, buying committee presence, and behavioral patterns.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pandora_timing_score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integer (0–100)</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How ready this prospect is right now. Based on recency of engagement, acceleration/deceleration of activity, and account-level signals (funding, hiring, expansion).</w:t>
            </w:r>
          </w:p>
        </w:tc>
      </w:tr>
    </w:tbl>
    <w:p>
      <w:pPr>
        <w:pStyle w:val="Heading2"/>
        <w:spacing w:after="150" w:before="300"/>
      </w:pPr>
      <w:r>
        <w:rPr>
          <w:rFonts w:ascii="Arial" w:cs="Arial" w:eastAsia="Arial" w:hAnsi="Arial"/>
        </w:rPr>
        <w:t xml:space="preserve">3c. Explanation Fields (Show Your Math)</w:t>
      </w:r>
    </w:p>
    <w:p>
      <w:pPr>
        <w:spacing w:after="120"/>
      </w:pPr>
      <w:r>
        <w:rPr>
          <w:rFonts w:ascii="Arial" w:cs="Arial" w:eastAsia="Arial" w:hAnsi="Arial"/>
          <w:sz w:val="22"/>
          <w:szCs w:val="22"/>
        </w:rPr>
        <w:t xml:space="preserve">These are the fields that make Pandora’s scoring trustworthy. Every score ships with a machine-readable explanation that can render in the CRM, Slack, or Command Center.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pandora_score_factors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 array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Ordered list of factors that contributed to this score. Each factor includes: field name, field value, contribution (points), direction (positive/negative), and population benchmark.</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pandora_score_summary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 (&lt; 280 chars)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Human-readable one-liner explaining the score. Example: “Strong ICP fit (VP Ops at 200-person SaaS), active engagement (3 meetings this month), but no deal association yet.”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pandora_segment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Which recursive tree leaf segment this prospect falls into. Example: “SaaS / 51–200 emp / VP-level / High engagement.” Null if tree model has not been built yet.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pandora_segment_benchmarks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JSON object</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Conversion benchmarks for this prospect’s segment: meeting_rate, conversion_rate, win_rate, avg_deal_size. Enables “prospects like this one convert at 3.2x the average.”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pandora_top_positive_factor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most impactful positive factor. For CRM display in a compact field: “Industry match: SaaS (+12 pts).”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pandora_top_negative_factor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Single most impactful negative factor: “No activity in 23 days (–10 pts).”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pandora_recommended_action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to do with this prospect: prospect, reengage, multi_thread, nurture, or disqualify.</w:t>
            </w:r>
          </w:p>
        </w:tc>
      </w:tr>
    </w:tbl>
    <w:p>
      <w:pPr>
        <w:pStyle w:val="Heading2"/>
        <w:spacing w:after="150" w:before="300"/>
      </w:pPr>
      <w:r>
        <w:rPr>
          <w:rFonts w:ascii="Arial" w:cs="Arial" w:eastAsia="Arial" w:hAnsi="Arial"/>
        </w:rPr>
        <w:t xml:space="preserve">3d. Score Factor Detail (pandora_score_factors schema)</w:t>
      </w:r>
    </w:p>
    <w:p>
      <w:pPr>
        <w:spacing w:after="120"/>
      </w:pPr>
      <w:r>
        <w:rPr>
          <w:rFonts w:ascii="Arial" w:cs="Arial" w:eastAsia="Arial" w:hAnsi="Arial"/>
          <w:sz w:val="22"/>
          <w:szCs w:val="22"/>
        </w:rPr>
        <w:t xml:space="preserve">Each element in the pandora_score_factors array follows this structure:</w:t>
      </w:r>
    </w:p>
    <w:p>
      <w:pPr>
        <w:spacing w:after="200"/>
      </w:pPr>
    </w:p>
    <w:p>
      <w:pPr>
        <w:shd w:fill="F5F5F5" w:val="clear"/>
        <w:spacing w:after="0"/>
        <w:ind w:left="360"/>
      </w:pPr>
      <w:r>
        <w:rPr>
          <w:rFonts w:ascii="Courier New" w:cs="Courier New" w:eastAsia="Courier New" w:hAnsi="Courier New"/>
          <w:sz w:val="18"/>
          <w:szCs w:val="18"/>
        </w:rPr>
        <w:t xml:space="preserve">{</w:t>
      </w:r>
    </w:p>
    <w:p>
      <w:pPr>
        <w:shd w:fill="F5F5F5" w:val="clear"/>
        <w:spacing w:after="0"/>
        <w:ind w:left="360"/>
      </w:pPr>
      <w:r>
        <w:rPr>
          <w:rFonts w:ascii="Courier New" w:cs="Courier New" w:eastAsia="Courier New" w:hAnsi="Courier New"/>
          <w:sz w:val="18"/>
          <w:szCs w:val="18"/>
        </w:rPr>
        <w:t xml:space="preserve">  "field": "industry",</w:t>
      </w:r>
    </w:p>
    <w:p>
      <w:pPr>
        <w:shd w:fill="F5F5F5" w:val="clear"/>
        <w:spacing w:after="0"/>
        <w:ind w:left="360"/>
      </w:pPr>
      <w:r>
        <w:rPr>
          <w:rFonts w:ascii="Courier New" w:cs="Courier New" w:eastAsia="Courier New" w:hAnsi="Courier New"/>
          <w:sz w:val="18"/>
          <w:szCs w:val="18"/>
        </w:rPr>
        <w:t xml:space="preserve">  "label": "Industry Match",</w:t>
      </w:r>
    </w:p>
    <w:p>
      <w:pPr>
        <w:shd w:fill="F5F5F5" w:val="clear"/>
        <w:spacing w:after="0"/>
        <w:ind w:left="360"/>
      </w:pPr>
      <w:r>
        <w:rPr>
          <w:rFonts w:ascii="Courier New" w:cs="Courier New" w:eastAsia="Courier New" w:hAnsi="Courier New"/>
          <w:sz w:val="18"/>
          <w:szCs w:val="18"/>
        </w:rPr>
        <w:t xml:space="preserve">  "value": "SaaS",</w:t>
      </w:r>
    </w:p>
    <w:p>
      <w:pPr>
        <w:shd w:fill="F5F5F5" w:val="clear"/>
        <w:spacing w:after="0"/>
        <w:ind w:left="360"/>
      </w:pPr>
      <w:r>
        <w:rPr>
          <w:rFonts w:ascii="Courier New" w:cs="Courier New" w:eastAsia="Courier New" w:hAnsi="Courier New"/>
          <w:sz w:val="18"/>
          <w:szCs w:val="18"/>
        </w:rPr>
        <w:t xml:space="preserve">  "contribution": 12,</w:t>
      </w:r>
    </w:p>
    <w:p>
      <w:pPr>
        <w:shd w:fill="F5F5F5" w:val="clear"/>
        <w:spacing w:after="0"/>
        <w:ind w:left="360"/>
      </w:pPr>
      <w:r>
        <w:rPr>
          <w:rFonts w:ascii="Courier New" w:cs="Courier New" w:eastAsia="Courier New" w:hAnsi="Courier New"/>
          <w:sz w:val="18"/>
          <w:szCs w:val="18"/>
        </w:rPr>
        <w:t xml:space="preserve">  "max_possible": 15,</w:t>
      </w:r>
    </w:p>
    <w:p>
      <w:pPr>
        <w:shd w:fill="F5F5F5" w:val="clear"/>
        <w:spacing w:after="0"/>
        <w:ind w:left="360"/>
      </w:pPr>
      <w:r>
        <w:rPr>
          <w:rFonts w:ascii="Courier New" w:cs="Courier New" w:eastAsia="Courier New" w:hAnsi="Courier New"/>
          <w:sz w:val="18"/>
          <w:szCs w:val="18"/>
        </w:rPr>
        <w:t xml:space="preserve">  "direction": "positive",</w:t>
      </w:r>
    </w:p>
    <w:p>
      <w:pPr>
        <w:shd w:fill="F5F5F5" w:val="clear"/>
        <w:spacing w:after="0"/>
        <w:ind w:left="360"/>
      </w:pPr>
      <w:r>
        <w:rPr>
          <w:rFonts w:ascii="Courier New" w:cs="Courier New" w:eastAsia="Courier New" w:hAnsi="Courier New"/>
          <w:sz w:val="18"/>
          <w:szCs w:val="18"/>
        </w:rPr>
        <w:t xml:space="preserve">  "category": "fit",</w:t>
      </w:r>
    </w:p>
    <w:p>
      <w:pPr>
        <w:shd w:fill="F5F5F5" w:val="clear"/>
        <w:spacing w:after="0"/>
        <w:ind w:left="360"/>
      </w:pPr>
      <w:r>
        <w:rPr>
          <w:rFonts w:ascii="Courier New" w:cs="Courier New" w:eastAsia="Courier New" w:hAnsi="Courier New"/>
          <w:sz w:val="18"/>
          <w:szCs w:val="18"/>
        </w:rPr>
        <w:t xml:space="preserve">  "benchmark": {</w:t>
      </w:r>
    </w:p>
    <w:p>
      <w:pPr>
        <w:shd w:fill="F5F5F5" w:val="clear"/>
        <w:spacing w:after="0"/>
        <w:ind w:left="360"/>
      </w:pPr>
      <w:r>
        <w:rPr>
          <w:rFonts w:ascii="Courier New" w:cs="Courier New" w:eastAsia="Courier New" w:hAnsi="Courier New"/>
          <w:sz w:val="18"/>
          <w:szCs w:val="18"/>
        </w:rPr>
        <w:t xml:space="preserve">    "population_avg": 6.2,</w:t>
      </w:r>
    </w:p>
    <w:p>
      <w:pPr>
        <w:shd w:fill="F5F5F5" w:val="clear"/>
        <w:spacing w:after="0"/>
        <w:ind w:left="360"/>
      </w:pPr>
      <w:r>
        <w:rPr>
          <w:rFonts w:ascii="Courier New" w:cs="Courier New" w:eastAsia="Courier New" w:hAnsi="Courier New"/>
          <w:sz w:val="18"/>
          <w:szCs w:val="18"/>
        </w:rPr>
        <w:t xml:space="preserve">    "percentile": 84,</w:t>
      </w:r>
    </w:p>
    <w:p>
      <w:pPr>
        <w:shd w:fill="F5F5F5" w:val="clear"/>
        <w:spacing w:after="0"/>
        <w:ind w:left="360"/>
      </w:pPr>
      <w:r>
        <w:rPr>
          <w:rFonts w:ascii="Courier New" w:cs="Courier New" w:eastAsia="Courier New" w:hAnsi="Courier New"/>
          <w:sz w:val="18"/>
          <w:szCs w:val="18"/>
        </w:rPr>
        <w:t xml:space="preserve">    "won_deal_avg": 11.8</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"explanation": "SaaS companies convert at 2.4x your overall average.</w:t>
      </w:r>
    </w:p>
    <w:p>
      <w:pPr>
        <w:shd w:fill="F5F5F5" w:val="clear"/>
        <w:spacing w:after="0"/>
        <w:ind w:left="360"/>
      </w:pPr>
      <w:r>
        <w:rPr>
          <w:rFonts w:ascii="Courier New" w:cs="Courier New" w:eastAsia="Courier New" w:hAnsi="Courier New"/>
          <w:sz w:val="18"/>
          <w:szCs w:val="18"/>
        </w:rPr>
        <w:t xml:space="preserve">    This prospect's industry matches your top-performing ICP segment."</w:t>
      </w:r>
    </w:p>
    <w:p>
      <w:pPr>
        <w:shd w:fill="F5F5F5" w:val="clear"/>
        <w:spacing w:after="0"/>
        <w:ind w:left="360"/>
      </w:pPr>
      <w:r>
        <w:rPr>
          <w:rFonts w:ascii="Courier New" w:cs="Courier New" w:eastAsia="Courier New" w:hAnsi="Courier New"/>
          <w:sz w:val="18"/>
          <w:szCs w:val="18"/>
        </w:rPr>
        <w:t xml:space="preserve">}</w:t>
      </w:r>
    </w:p>
    <w:p>
      <w:pPr>
        <w:spacing w:after="200"/>
      </w:pPr>
    </w:p>
    <w:p>
      <w:pPr>
        <w:spacing w:after="120"/>
      </w:pPr>
      <w:r>
        <w:rPr>
          <w:rFonts w:ascii="Arial" w:cs="Arial" w:eastAsia="Arial" w:hAnsi="Arial"/>
          <w:sz w:val="22"/>
          <w:szCs w:val="22"/>
        </w:rPr>
        <w:t xml:space="preserve">The benchmark object is what enables “show your math” at any level. The operator can see not just that industry contributed 12 points, but that 12 is in the 84th percentile of all prospects, and that won deals averaged 11.8 points on this factor. The gap between the prospect’s contribution and the won-deal average is immediately visible.</w:t>
      </w:r>
    </w:p>
    <w:p>
      <w:r>
        <w:br w:type="page"/>
      </w:r>
    </w:p>
    <w:p>
      <w:pPr>
        <w:pStyle w:val="Heading1"/>
        <w:spacing w:after="150" w:before="300"/>
      </w:pPr>
      <w:r>
        <w:rPr>
          <w:rFonts w:ascii="Arial" w:cs="Arial" w:eastAsia="Arial" w:hAnsi="Arial"/>
        </w:rPr>
        <w:t xml:space="preserve">4. Scoring Architecture</w:t>
      </w:r>
    </w:p>
    <w:p>
      <w:pPr>
        <w:spacing w:after="120"/>
      </w:pPr>
      <w:r>
        <w:rPr>
          <w:rFonts w:ascii="Arial" w:cs="Arial" w:eastAsia="Arial" w:hAnsi="Arial"/>
          <w:sz w:val="22"/>
          <w:szCs w:val="22"/>
        </w:rPr>
        <w:t xml:space="preserve">The Prospect Score uses Pandora’s three-phase architecture (Compute → Classify → Synthesize) and matures automatically through four tiers as data accumulates.</w:t>
      </w:r>
    </w:p>
    <w:p>
      <w:pPr>
        <w:pStyle w:val="Heading2"/>
        <w:spacing w:after="150" w:before="300"/>
      </w:pPr>
      <w:r>
        <w:rPr>
          <w:rFonts w:ascii="Arial" w:cs="Arial" w:eastAsia="Arial" w:hAnsi="Arial"/>
        </w:rPr>
        <w:t xml:space="preserve">4a. Maturity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4060"/>
        <w:gridCol w:w="2500"/>
      </w:tblGrid>
      <w:tr>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40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Scoring Method</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pandora_score_method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Tier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1 (any data)</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Point-based with default weights. Deterministic, zero LLM cost. Works immediately.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point_based</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Tier 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100+ closed deals</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Point-based with ICP-derived weights from win/loss pattern analysis. Weights learned from actual outcomes.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point_based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Tier 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 closed deals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Logistic regression. Empirically validated coefficients with accuracy metrics. Single model across all prospects.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regression</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Tier 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300+ closed deals</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Recursive partitioning. Multi-outcome segmented model. Each prospect gets segment-level conversion benchmarks.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recursive_tree</w:t>
            </w:r>
          </w:p>
        </w:tc>
      </w:tr>
    </w:tbl>
    <w:p>
      <w:pPr>
        <w:spacing w:after="200"/>
      </w:pPr>
    </w:p>
    <w:p>
      <w:pPr>
        <w:spacing w:after="120"/>
      </w:pPr>
      <w:r>
        <w:rPr>
          <w:rFonts w:ascii="Arial" w:cs="Arial" w:eastAsia="Arial" w:hAnsi="Arial"/>
          <w:sz w:val="22"/>
          <w:szCs w:val="22"/>
        </w:rPr>
        <w:t xml:space="preserve">The tier is selected automatically at the start of each scoring run based on the count of enriched closed deals in the workspace. The operator sees the current tier and what’s needed to unlock the next one.</w:t>
      </w:r>
    </w:p>
    <w:p>
      <w:pPr>
        <w:pStyle w:val="Heading2"/>
        <w:spacing w:after="150" w:before="300"/>
      </w:pPr>
      <w:r>
        <w:rPr>
          <w:rFonts w:ascii="Arial" w:cs="Arial" w:eastAsia="Arial" w:hAnsi="Arial"/>
        </w:rPr>
        <w:t xml:space="preserve">4b. Tier 4: Recursive Partitioning (The Differentiator)</w:t>
      </w:r>
    </w:p>
    <w:p>
      <w:pPr>
        <w:spacing w:after="120"/>
      </w:pPr>
      <w:r>
        <w:rPr>
          <w:rFonts w:ascii="Arial" w:cs="Arial" w:eastAsia="Arial" w:hAnsi="Arial"/>
          <w:sz w:val="22"/>
          <w:szCs w:val="22"/>
        </w:rPr>
        <w:t xml:space="preserve">Tier 4 is where Pandora’s scoring becomes fundamentally different from any other tool on the market. Instead of a single regression model, the system builds a segmentation tree that discovers which combinations of fields predict each outcome variable independently.</w:t>
      </w:r>
    </w:p>
    <w:p>
      <w:pPr>
        <w:spacing w:after="200"/>
      </w:pPr>
    </w:p>
    <w:p>
      <w:pPr>
        <w:spacing w:after="120"/>
      </w:pPr>
      <w:r>
        <w:rPr>
          <w:rFonts w:ascii="Arial" w:cs="Arial" w:eastAsia="Arial" w:hAnsi="Arial"/>
          <w:b/>
          <w:bCs/>
          <w:sz w:val="22"/>
          <w:szCs w:val="22"/>
        </w:rPr>
        <w:t xml:space="preserve">How it works: </w:t>
      </w:r>
      <w:r>
        <w:rPr>
          <w:rFonts w:ascii="Arial" w:cs="Arial" w:eastAsia="Arial" w:hAnsi="Arial"/>
          <w:sz w:val="22"/>
          <w:szCs w:val="22"/>
        </w:rPr>
        <w:t xml:space="preserve">For every field on the prospect record with a fill rate above 40%, the system binary-splits the population (median for numeric fields, presence/absence or category groupings for categorical fields) and tests which splits produce statistically significant differences in each outcome variable.</w:t>
      </w:r>
    </w:p>
    <w:p>
      <w:pPr>
        <w:spacing w:after="200"/>
      </w:pPr>
    </w:p>
    <w:p>
      <w:pPr>
        <w:spacing w:after="120"/>
      </w:pPr>
      <w:r>
        <w:rPr>
          <w:rFonts w:ascii="Arial" w:cs="Arial" w:eastAsia="Arial" w:hAnsi="Arial"/>
          <w:sz w:val="22"/>
          <w:szCs w:val="22"/>
        </w:rPr>
        <w:t xml:space="preserve">Then it recurses: within each split, it asks “what’s the next best field to split on?” This builds a tree of increasingly specific segments where each leaf node has a distinct conversion profile.</w:t>
      </w:r>
    </w:p>
    <w:p>
      <w:pPr>
        <w:pStyle w:val="Heading3"/>
        <w:spacing w:after="150" w:before="300"/>
      </w:pPr>
      <w:r>
        <w:rPr>
          <w:rFonts w:ascii="Arial" w:cs="Arial" w:eastAsia="Arial" w:hAnsi="Arial"/>
        </w:rPr>
        <w:t xml:space="preserve">Outcome Variables (Dependent)</w:t>
      </w:r>
    </w:p>
    <w:p>
      <w:pPr>
        <w:spacing w:after="120"/>
      </w:pPr>
      <w:r>
        <w:rPr>
          <w:rFonts w:ascii="Arial" w:cs="Arial" w:eastAsia="Arial" w:hAnsi="Arial"/>
          <w:sz w:val="22"/>
          <w:szCs w:val="22"/>
        </w:rPr>
        <w:t xml:space="preserve">The tree tests each split against multiple outcome variables simultaneously. This is the key differentiator — most tools optimize for one outcome (usually deal won). Pandora tests against every funnel stage independently: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700"/>
        <w:gridCol w:w="24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Outcome Variable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Source (Salesforce)</w:t>
            </w:r>
          </w:p>
        </w:tc>
        <w:tc>
          <w:tcPr>
            <w:tcW w:type="dxa" w:w="2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Source (HubSpot)</w:t>
            </w:r>
          </w:p>
        </w:tc>
        <w:tc>
          <w:tcPr>
            <w:tcW w:type="dxa" w:w="24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Source (Contact-Only)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Meeting booked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Event object on Lead/Contact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Meeting engagement or meetings_booked property</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Meeting activity on contact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Lead converted / qualified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Lead.IsConverted = true</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Lead object status = qualified, or lifecycle stage → SQL</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Lifecycle stage transition timestamp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Deal created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Opportunity exists linked to Contact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Deal associated to Contact</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Deal associated to Contact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Stage advanced past threshold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OpportunityHistory shows forward movement</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deal_stage_history shows forward movement</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deal_stage_history shows forward movement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Deal won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Opportunity.StageName = Closed Won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Deal stage_normalized = closed_won</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Deal stage_normalized = closed_won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Revenue booked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Opportunity.Amount on closed-won</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Deal amount on closed-won</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Deal amount on closed-won</w:t>
            </w:r>
          </w:p>
        </w:tc>
      </w:tr>
    </w:tbl>
    <w:p>
      <w:pPr>
        <w:pStyle w:val="Heading3"/>
        <w:spacing w:after="150" w:before="300"/>
      </w:pPr>
      <w:r>
        <w:rPr>
          <w:rFonts w:ascii="Arial" w:cs="Arial" w:eastAsia="Arial" w:hAnsi="Arial"/>
        </w:rPr>
        <w:t xml:space="preserve">Independent Variables (Features)</w:t>
      </w:r>
    </w:p>
    <w:p>
      <w:pPr>
        <w:spacing w:after="120"/>
      </w:pPr>
      <w:r>
        <w:rPr>
          <w:rFonts w:ascii="Arial" w:cs="Arial" w:eastAsia="Arial" w:hAnsi="Arial"/>
          <w:sz w:val="22"/>
          <w:szCs w:val="22"/>
        </w:rPr>
        <w:t xml:space="preserve">Every field in field_definitions with fill rate above 40% is a candidate. The system does not preselect fields — it discovers which ones matter. Typical candidate fields include:</w:t>
      </w:r>
    </w:p>
    <w:p>
      <w:pPr>
        <w:spacing w:after="200"/>
      </w:pPr>
    </w:p>
    <w:p>
      <w:pPr>
        <w:pStyle w:val="ListParagraph"/>
        <w:numPr>
          <w:ilvl w:val="0"/>
          <w:numId w:val="2"/>
        </w:numPr>
        <w:spacing w:after="60"/>
      </w:pPr>
      <w:r>
        <w:rPr>
          <w:rFonts w:ascii="Arial" w:cs="Arial" w:eastAsia="Arial" w:hAnsi="Arial"/>
          <w:b/>
          <w:bCs/>
          <w:sz w:val="22"/>
          <w:szCs w:val="22"/>
        </w:rPr>
        <w:t xml:space="preserve">Firmographic: </w:t>
      </w:r>
      <w:r>
        <w:rPr>
          <w:rFonts w:ascii="Arial" w:cs="Arial" w:eastAsia="Arial" w:hAnsi="Arial"/>
          <w:sz w:val="22"/>
          <w:szCs w:val="22"/>
        </w:rPr>
        <w:t xml:space="preserve">industry, employee_count, revenue, domain TLD, country, state</w:t>
      </w:r>
    </w:p>
    <w:p>
      <w:pPr>
        <w:pStyle w:val="ListParagraph"/>
        <w:numPr>
          <w:ilvl w:val="0"/>
          <w:numId w:val="2"/>
        </w:numPr>
        <w:spacing w:after="60"/>
      </w:pPr>
      <w:r>
        <w:rPr>
          <w:rFonts w:ascii="Arial" w:cs="Arial" w:eastAsia="Arial" w:hAnsi="Arial"/>
          <w:b/>
          <w:bCs/>
          <w:sz w:val="22"/>
          <w:szCs w:val="22"/>
        </w:rPr>
        <w:t xml:space="preserve">Demographic: </w:t>
      </w:r>
      <w:r>
        <w:rPr>
          <w:rFonts w:ascii="Arial" w:cs="Arial" w:eastAsia="Arial" w:hAnsi="Arial"/>
          <w:sz w:val="22"/>
          <w:szCs w:val="22"/>
        </w:rPr>
        <w:t xml:space="preserve">title, seniority, department, tenure (if enriched)</w:t>
      </w:r>
    </w:p>
    <w:p>
      <w:pPr>
        <w:pStyle w:val="ListParagraph"/>
        <w:numPr>
          <w:ilvl w:val="0"/>
          <w:numId w:val="2"/>
        </w:numPr>
        <w:spacing w:after="60"/>
      </w:pPr>
      <w:r>
        <w:rPr>
          <w:rFonts w:ascii="Arial" w:cs="Arial" w:eastAsia="Arial" w:hAnsi="Arial"/>
          <w:b/>
          <w:bCs/>
          <w:sz w:val="22"/>
          <w:szCs w:val="22"/>
        </w:rPr>
        <w:t xml:space="preserve">Behavioral: </w:t>
      </w:r>
      <w:r>
        <w:rPr>
          <w:rFonts w:ascii="Arial" w:cs="Arial" w:eastAsia="Arial" w:hAnsi="Arial"/>
          <w:sz w:val="22"/>
          <w:szCs w:val="22"/>
        </w:rPr>
        <w:t xml:space="preserve">activity_count_30d, last_activity_date, has_meeting, email_count, form_submissions</w:t>
      </w:r>
    </w:p>
    <w:p>
      <w:pPr>
        <w:pStyle w:val="ListParagraph"/>
        <w:numPr>
          <w:ilvl w:val="0"/>
          <w:numId w:val="2"/>
        </w:numPr>
        <w:spacing w:after="60"/>
      </w:pPr>
      <w:r>
        <w:rPr>
          <w:rFonts w:ascii="Arial" w:cs="Arial" w:eastAsia="Arial" w:hAnsi="Arial"/>
          <w:b/>
          <w:bCs/>
          <w:sz w:val="22"/>
          <w:szCs w:val="22"/>
        </w:rPr>
        <w:t xml:space="preserve">Source: </w:t>
      </w:r>
      <w:r>
        <w:rPr>
          <w:rFonts w:ascii="Arial" w:cs="Arial" w:eastAsia="Arial" w:hAnsi="Arial"/>
          <w:sz w:val="22"/>
          <w:szCs w:val="22"/>
        </w:rPr>
        <w:t xml:space="preserve">lead_source, original_source, first_touch_channel, utm_campaign</w:t>
      </w:r>
    </w:p>
    <w:p>
      <w:pPr>
        <w:pStyle w:val="ListParagraph"/>
        <w:numPr>
          <w:ilvl w:val="0"/>
          <w:numId w:val="2"/>
        </w:numPr>
        <w:spacing w:after="60"/>
      </w:pPr>
      <w:r>
        <w:rPr>
          <w:rFonts w:ascii="Arial" w:cs="Arial" w:eastAsia="Arial" w:hAnsi="Arial"/>
          <w:b/>
          <w:bCs/>
          <w:sz w:val="22"/>
          <w:szCs w:val="22"/>
        </w:rPr>
        <w:t xml:space="preserve">Deal context: </w:t>
      </w:r>
      <w:r>
        <w:rPr>
          <w:rFonts w:ascii="Arial" w:cs="Arial" w:eastAsia="Arial" w:hAnsi="Arial"/>
          <w:sz w:val="22"/>
          <w:szCs w:val="22"/>
        </w:rPr>
        <w:t xml:space="preserve">has_open_deal, deal_stage, deal_amount, contact_role, is_primary_contact</w:t>
      </w:r>
    </w:p>
    <w:p>
      <w:pPr>
        <w:pStyle w:val="ListParagraph"/>
        <w:numPr>
          <w:ilvl w:val="0"/>
          <w:numId w:val="2"/>
        </w:numPr>
        <w:spacing w:after="60"/>
      </w:pPr>
      <w:r>
        <w:rPr>
          <w:rFonts w:ascii="Arial" w:cs="Arial" w:eastAsia="Arial" w:hAnsi="Arial"/>
          <w:b/>
          <w:bCs/>
          <w:sz w:val="22"/>
          <w:szCs w:val="22"/>
        </w:rPr>
        <w:t xml:space="preserve">Account context: </w:t>
      </w:r>
      <w:r>
        <w:rPr>
          <w:rFonts w:ascii="Arial" w:cs="Arial" w:eastAsia="Arial" w:hAnsi="Arial"/>
          <w:sz w:val="22"/>
          <w:szCs w:val="22"/>
        </w:rPr>
        <w:t xml:space="preserve">account_signal_score, other_contacts_engaged, existing_deals_at_account</w:t>
      </w:r>
    </w:p>
    <w:p>
      <w:pPr>
        <w:pStyle w:val="ListParagraph"/>
        <w:numPr>
          <w:ilvl w:val="0"/>
          <w:numId w:val="2"/>
        </w:numPr>
        <w:spacing w:after="60"/>
      </w:pPr>
      <w:r>
        <w:rPr>
          <w:rFonts w:ascii="Arial" w:cs="Arial" w:eastAsia="Arial" w:hAnsi="Arial"/>
          <w:b/>
          <w:bCs/>
          <w:sz w:val="22"/>
          <w:szCs w:val="22"/>
        </w:rPr>
        <w:t xml:space="preserve">Custom fields: </w:t>
      </w:r>
      <w:r>
        <w:rPr>
          <w:rFonts w:ascii="Arial" w:cs="Arial" w:eastAsia="Arial" w:hAnsi="Arial"/>
          <w:sz w:val="22"/>
          <w:szCs w:val="22"/>
        </w:rPr>
        <w:t xml:space="preserve">any CRM custom field with sufficient fill rate (MEDDICC scores, lead tags, etc.)</w:t>
      </w:r>
    </w:p>
    <w:p>
      <w:pPr>
        <w:pStyle w:val="Heading3"/>
        <w:spacing w:after="150" w:before="300"/>
      </w:pPr>
      <w:r>
        <w:rPr>
          <w:rFonts w:ascii="Arial" w:cs="Arial" w:eastAsia="Arial" w:hAnsi="Arial"/>
        </w:rPr>
        <w:t xml:space="preserve">Recursive Split Logic</w:t>
      </w:r>
    </w:p>
    <w:p>
      <w:pPr>
        <w:spacing w:after="120"/>
      </w:pPr>
      <w:r>
        <w:rPr>
          <w:rFonts w:ascii="Arial" w:cs="Arial" w:eastAsia="Arial" w:hAnsi="Arial"/>
          <w:sz w:val="22"/>
          <w:szCs w:val="22"/>
        </w:rPr>
        <w:t xml:space="preserve">The tree builder runs entirely in the COMPUTE phase. Zero LLM cost.</w:t>
      </w:r>
    </w:p>
    <w:p>
      <w:pPr>
        <w:spacing w:after="200"/>
      </w:pPr>
    </w:p>
    <w:p>
      <w:pPr>
        <w:shd w:fill="F5F5F5" w:val="clear"/>
        <w:spacing w:after="0"/>
        <w:ind w:left="360"/>
      </w:pPr>
      <w:r>
        <w:rPr>
          <w:rFonts w:ascii="Courier New" w:cs="Courier New" w:eastAsia="Courier New" w:hAnsi="Courier New"/>
          <w:sz w:val="18"/>
          <w:szCs w:val="18"/>
        </w:rPr>
        <w:t xml:space="preserve">function buildRecursiveTree(prospects, outcomes, candidateFields, depth = 0) {</w:t>
      </w:r>
    </w:p>
    <w:p>
      <w:pPr>
        <w:shd w:fill="F5F5F5" w:val="clear"/>
        <w:spacing w:after="0"/>
        <w:ind w:left="360"/>
      </w:pPr>
      <w:r>
        <w:rPr>
          <w:rFonts w:ascii="Courier New" w:cs="Courier New" w:eastAsia="Courier New" w:hAnsi="Courier New"/>
          <w:sz w:val="18"/>
          <w:szCs w:val="18"/>
        </w:rPr>
        <w:t xml:space="preserve">  if (prospects.length &lt; MIN_LEAF_SIZE) return createLeaf(prospects, outcomes);</w:t>
      </w:r>
    </w:p>
    <w:p>
      <w:pPr>
        <w:shd w:fill="F5F5F5" w:val="clear"/>
        <w:spacing w:after="0"/>
        <w:ind w:left="360"/>
      </w:pPr>
      <w:r>
        <w:rPr>
          <w:rFonts w:ascii="Courier New" w:cs="Courier New" w:eastAsia="Courier New" w:hAnsi="Courier New"/>
          <w:sz w:val="18"/>
          <w:szCs w:val="18"/>
        </w:rPr>
        <w:t xml:space="preserve">  if (depth &gt;= MAX_DEPTH) return createLeaf(prospects, outcomes);</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  let bestSplit = null;</w:t>
      </w:r>
    </w:p>
    <w:p>
      <w:pPr>
        <w:shd w:fill="F5F5F5" w:val="clear"/>
        <w:spacing w:after="0"/>
        <w:ind w:left="360"/>
      </w:pPr>
      <w:r>
        <w:rPr>
          <w:rFonts w:ascii="Courier New" w:cs="Courier New" w:eastAsia="Courier New" w:hAnsi="Courier New"/>
          <w:sz w:val="18"/>
          <w:szCs w:val="18"/>
        </w:rPr>
        <w:t xml:space="preserve">  let bestGain = 0;</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  for (const field of candidateFields) {</w:t>
      </w:r>
    </w:p>
    <w:p>
      <w:pPr>
        <w:shd w:fill="F5F5F5" w:val="clear"/>
        <w:spacing w:after="0"/>
        <w:ind w:left="360"/>
      </w:pPr>
      <w:r>
        <w:rPr>
          <w:rFonts w:ascii="Courier New" w:cs="Courier New" w:eastAsia="Courier New" w:hAnsi="Courier New"/>
          <w:sz w:val="18"/>
          <w:szCs w:val="18"/>
        </w:rPr>
        <w:t xml:space="preserve">    const splitPoint = computeSplitPoint(prospects, field);</w:t>
      </w:r>
    </w:p>
    <w:p>
      <w:pPr>
        <w:shd w:fill="F5F5F5" w:val="clear"/>
        <w:spacing w:after="0"/>
        <w:ind w:left="360"/>
      </w:pPr>
      <w:r>
        <w:rPr>
          <w:rFonts w:ascii="Courier New" w:cs="Courier New" w:eastAsia="Courier New" w:hAnsi="Courier New"/>
          <w:sz w:val="18"/>
          <w:szCs w:val="18"/>
        </w:rPr>
        <w:t xml:space="preserve">    const [left, right] = partition(prospects, field, splitPoint);</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    if (left.length &lt; MIN_PARTITION_SIZE || right.length &lt; MIN_PARTITION_SIZE) continue;</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    for (const outcome of outcomes) {</w:t>
      </w:r>
    </w:p>
    <w:p>
      <w:pPr>
        <w:shd w:fill="F5F5F5" w:val="clear"/>
        <w:spacing w:after="0"/>
        <w:ind w:left="360"/>
      </w:pPr>
      <w:r>
        <w:rPr>
          <w:rFonts w:ascii="Courier New" w:cs="Courier New" w:eastAsia="Courier New" w:hAnsi="Courier New"/>
          <w:sz w:val="18"/>
          <w:szCs w:val="18"/>
        </w:rPr>
        <w:t xml:space="preserve">      const gain = informationGain(prospects, left, right, outcome);</w:t>
      </w:r>
    </w:p>
    <w:p>
      <w:pPr>
        <w:shd w:fill="F5F5F5" w:val="clear"/>
        <w:spacing w:after="0"/>
        <w:ind w:left="360"/>
      </w:pPr>
      <w:r>
        <w:rPr>
          <w:rFonts w:ascii="Courier New" w:cs="Courier New" w:eastAsia="Courier New" w:hAnsi="Courier New"/>
          <w:sz w:val="18"/>
          <w:szCs w:val="18"/>
        </w:rPr>
        <w:t xml:space="preserve">      const pValue = chiSquaredOrTTest(left, right, outcome);</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      if (pValue &lt; SIGNIFICANCE_THRESHOLD &amp;&amp; gain &gt; bestGain) {</w:t>
      </w:r>
    </w:p>
    <w:p>
      <w:pPr>
        <w:shd w:fill="F5F5F5" w:val="clear"/>
        <w:spacing w:after="0"/>
        <w:ind w:left="360"/>
      </w:pPr>
      <w:r>
        <w:rPr>
          <w:rFonts w:ascii="Courier New" w:cs="Courier New" w:eastAsia="Courier New" w:hAnsi="Courier New"/>
          <w:sz w:val="18"/>
          <w:szCs w:val="18"/>
        </w:rPr>
        <w:t xml:space="preserve">        bestGain = gain;</w:t>
      </w:r>
    </w:p>
    <w:p>
      <w:pPr>
        <w:shd w:fill="F5F5F5" w:val="clear"/>
        <w:spacing w:after="0"/>
        <w:ind w:left="360"/>
      </w:pPr>
      <w:r>
        <w:rPr>
          <w:rFonts w:ascii="Courier New" w:cs="Courier New" w:eastAsia="Courier New" w:hAnsi="Courier New"/>
          <w:sz w:val="18"/>
          <w:szCs w:val="18"/>
        </w:rPr>
        <w:t xml:space="preserve">        bestSplit = { field, splitPoint, pValue, outcome, gain };</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  if (!bestSplit) return createLeaf(prospects, outcomes);</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  const [left, right] = partition(prospects, bestSplit.field, bestSplit.splitPoint);</w:t>
      </w:r>
    </w:p>
    <w:p>
      <w:pPr>
        <w:shd w:fill="F5F5F5" w:val="clear"/>
        <w:spacing w:after="0"/>
        <w:ind w:left="360"/>
      </w:pPr>
      <w:r>
        <w:rPr>
          <w:rFonts w:ascii="Courier New" w:cs="Courier New" w:eastAsia="Courier New" w:hAnsi="Courier New"/>
          <w:sz w:val="18"/>
          <w:szCs w:val="18"/>
        </w:rPr>
        <w:t xml:space="preserve">  const remaining = candidateFields.filter(f =&gt; f !== bestSplit.field);</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  return {</w:t>
      </w:r>
    </w:p>
    <w:p>
      <w:pPr>
        <w:shd w:fill="F5F5F5" w:val="clear"/>
        <w:spacing w:after="0"/>
        <w:ind w:left="360"/>
      </w:pPr>
      <w:r>
        <w:rPr>
          <w:rFonts w:ascii="Courier New" w:cs="Courier New" w:eastAsia="Courier New" w:hAnsi="Courier New"/>
          <w:sz w:val="18"/>
          <w:szCs w:val="18"/>
        </w:rPr>
        <w:t xml:space="preserve">    split: bestSplit,</w:t>
      </w:r>
    </w:p>
    <w:p>
      <w:pPr>
        <w:shd w:fill="F5F5F5" w:val="clear"/>
        <w:spacing w:after="0"/>
        <w:ind w:left="360"/>
      </w:pPr>
      <w:r>
        <w:rPr>
          <w:rFonts w:ascii="Courier New" w:cs="Courier New" w:eastAsia="Courier New" w:hAnsi="Courier New"/>
          <w:sz w:val="18"/>
          <w:szCs w:val="18"/>
        </w:rPr>
        <w:t xml:space="preserve">    left: buildRecursiveTree(left, outcomes, remaining, depth + 1),</w:t>
      </w:r>
    </w:p>
    <w:p>
      <w:pPr>
        <w:shd w:fill="F5F5F5" w:val="clear"/>
        <w:spacing w:after="0"/>
        <w:ind w:left="360"/>
      </w:pPr>
      <w:r>
        <w:rPr>
          <w:rFonts w:ascii="Courier New" w:cs="Courier New" w:eastAsia="Courier New" w:hAnsi="Courier New"/>
          <w:sz w:val="18"/>
          <w:szCs w:val="18"/>
        </w:rPr>
        <w:t xml:space="preserve">    right: buildRecursiveTree(right, outcomes, remaining, depth + 1),</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w:t>
      </w:r>
    </w:p>
    <w:p>
      <w:pPr>
        <w:spacing w:after="200"/>
      </w:pPr>
    </w:p>
    <w:p>
      <w:pPr>
        <w:pStyle w:val="Heading3"/>
        <w:spacing w:after="150" w:before="300"/>
      </w:pPr>
      <w:r>
        <w:rPr>
          <w:rFonts w:ascii="Arial" w:cs="Arial" w:eastAsia="Arial" w:hAnsi="Arial"/>
        </w:rPr>
        <w:t xml:space="preserve">Split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5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MIN_LEAF_SIZE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records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Below this, statistics are unreliable for any outcome variable.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MIN_PARTITION_SIZE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25 records</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Each side of a split must have enough data for significance testing.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MAX_DEPTH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levels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Mid-market data volumes (200–500 closed deals) cannot support deeper trees without overfitting.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SIGNIFICANCE_THRESHOLD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 &lt; 0.05</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Standard statistical significance. Bonferroni correction applied for multiple comparisons.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MIN_FILL_RATE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Fields below this threshold are excluded as candidates. Too much missing data dilutes the signal.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MIN_INFORMATION_GAIN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0.01</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Splits must produce meaningful separation. Prevents splits on noise.</w:t>
            </w:r>
          </w:p>
        </w:tc>
      </w:tr>
    </w:tbl>
    <w:p>
      <w:pPr>
        <w:pStyle w:val="Heading3"/>
        <w:spacing w:after="150" w:before="300"/>
      </w:pPr>
      <w:r>
        <w:rPr>
          <w:rFonts w:ascii="Arial" w:cs="Arial" w:eastAsia="Arial" w:hAnsi="Arial"/>
        </w:rPr>
        <w:t xml:space="preserve">Leaf Node Output</w:t>
      </w:r>
    </w:p>
    <w:p>
      <w:pPr>
        <w:spacing w:after="120"/>
      </w:pPr>
      <w:r>
        <w:rPr>
          <w:rFonts w:ascii="Arial" w:cs="Arial" w:eastAsia="Arial" w:hAnsi="Arial"/>
          <w:sz w:val="22"/>
          <w:szCs w:val="22"/>
        </w:rPr>
        <w:t xml:space="preserve">Each leaf node in the tree represents a segment of prospects with a distinct conversion profile:</w:t>
      </w:r>
    </w:p>
    <w:p>
      <w:pPr>
        <w:spacing w:after="200"/>
      </w:pPr>
    </w:p>
    <w:p>
      <w:pPr>
        <w:shd w:fill="F5F5F5" w:val="clear"/>
        <w:spacing w:after="0"/>
        <w:ind w:left="360"/>
      </w:pPr>
      <w:r>
        <w:rPr>
          <w:rFonts w:ascii="Courier New" w:cs="Courier New" w:eastAsia="Courier New" w:hAnsi="Courier New"/>
          <w:sz w:val="18"/>
          <w:szCs w:val="18"/>
        </w:rPr>
        <w:t xml:space="preserve">{</w:t>
      </w:r>
    </w:p>
    <w:p>
      <w:pPr>
        <w:shd w:fill="F5F5F5" w:val="clear"/>
        <w:spacing w:after="0"/>
        <w:ind w:left="360"/>
      </w:pPr>
      <w:r>
        <w:rPr>
          <w:rFonts w:ascii="Courier New" w:cs="Courier New" w:eastAsia="Courier New" w:hAnsi="Courier New"/>
          <w:sz w:val="18"/>
          <w:szCs w:val="18"/>
        </w:rPr>
        <w:t xml:space="preserve">  "segment_id": "s_4a",</w:t>
      </w:r>
    </w:p>
    <w:p>
      <w:pPr>
        <w:shd w:fill="F5F5F5" w:val="clear"/>
        <w:spacing w:after="0"/>
        <w:ind w:left="360"/>
      </w:pPr>
      <w:r>
        <w:rPr>
          <w:rFonts w:ascii="Courier New" w:cs="Courier New" w:eastAsia="Courier New" w:hAnsi="Courier New"/>
          <w:sz w:val="18"/>
          <w:szCs w:val="18"/>
        </w:rPr>
        <w:t xml:space="preserve">  "segment_label": "SaaS / 51-200 emp / VP-level",</w:t>
      </w:r>
    </w:p>
    <w:p>
      <w:pPr>
        <w:shd w:fill="F5F5F5" w:val="clear"/>
        <w:spacing w:after="0"/>
        <w:ind w:left="360"/>
      </w:pPr>
      <w:r>
        <w:rPr>
          <w:rFonts w:ascii="Courier New" w:cs="Courier New" w:eastAsia="Courier New" w:hAnsi="Courier New"/>
          <w:sz w:val="18"/>
          <w:szCs w:val="18"/>
        </w:rPr>
        <w:t xml:space="preserve">  "segment_path": [</w:t>
      </w:r>
    </w:p>
    <w:p>
      <w:pPr>
        <w:shd w:fill="F5F5F5" w:val="clear"/>
        <w:spacing w:after="0"/>
        <w:ind w:left="360"/>
      </w:pPr>
      <w:r>
        <w:rPr>
          <w:rFonts w:ascii="Courier New" w:cs="Courier New" w:eastAsia="Courier New" w:hAnsi="Courier New"/>
          <w:sz w:val="18"/>
          <w:szCs w:val="18"/>
        </w:rPr>
        <w:t xml:space="preserve">    { "field": "industry", "split": "SaaS", "direction": "match" },</w:t>
      </w:r>
    </w:p>
    <w:p>
      <w:pPr>
        <w:shd w:fill="F5F5F5" w:val="clear"/>
        <w:spacing w:after="0"/>
        <w:ind w:left="360"/>
      </w:pPr>
      <w:r>
        <w:rPr>
          <w:rFonts w:ascii="Courier New" w:cs="Courier New" w:eastAsia="Courier New" w:hAnsi="Courier New"/>
          <w:sz w:val="18"/>
          <w:szCs w:val="18"/>
        </w:rPr>
        <w:t xml:space="preserve">    { "field": "employee_count", "split": 200, "direction": "below" },</w:t>
      </w:r>
    </w:p>
    <w:p>
      <w:pPr>
        <w:shd w:fill="F5F5F5" w:val="clear"/>
        <w:spacing w:after="0"/>
        <w:ind w:left="360"/>
      </w:pPr>
      <w:r>
        <w:rPr>
          <w:rFonts w:ascii="Courier New" w:cs="Courier New" w:eastAsia="Courier New" w:hAnsi="Courier New"/>
          <w:sz w:val="18"/>
          <w:szCs w:val="18"/>
        </w:rPr>
        <w:t xml:space="preserve">    { "field": "seniority", "split": "vp", "direction": "match" }</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"population": 47,</w:t>
      </w:r>
    </w:p>
    <w:p>
      <w:pPr>
        <w:shd w:fill="F5F5F5" w:val="clear"/>
        <w:spacing w:after="0"/>
        <w:ind w:left="360"/>
      </w:pPr>
      <w:r>
        <w:rPr>
          <w:rFonts w:ascii="Courier New" w:cs="Courier New" w:eastAsia="Courier New" w:hAnsi="Courier New"/>
          <w:sz w:val="18"/>
          <w:szCs w:val="18"/>
        </w:rPr>
        <w:t xml:space="preserve">  "outcomes": {</w:t>
      </w:r>
    </w:p>
    <w:p>
      <w:pPr>
        <w:shd w:fill="F5F5F5" w:val="clear"/>
        <w:spacing w:after="0"/>
        <w:ind w:left="360"/>
      </w:pPr>
      <w:r>
        <w:rPr>
          <w:rFonts w:ascii="Courier New" w:cs="Courier New" w:eastAsia="Courier New" w:hAnsi="Courier New"/>
          <w:sz w:val="18"/>
          <w:szCs w:val="18"/>
        </w:rPr>
        <w:t xml:space="preserve">    "meeting_rate":      { "rate": 0.64, "lift": 3.2, "ci_lower": 0.49, "ci_upper": 0.77 },</w:t>
      </w:r>
    </w:p>
    <w:p>
      <w:pPr>
        <w:shd w:fill="F5F5F5" w:val="clear"/>
        <w:spacing w:after="0"/>
        <w:ind w:left="360"/>
      </w:pPr>
      <w:r>
        <w:rPr>
          <w:rFonts w:ascii="Courier New" w:cs="Courier New" w:eastAsia="Courier New" w:hAnsi="Courier New"/>
          <w:sz w:val="18"/>
          <w:szCs w:val="18"/>
        </w:rPr>
        <w:t xml:space="preserve">    "conversion_rate":   { "rate": 0.45, "lift": 2.1, "ci_lower": 0.31, "ci_upper": 0.60 },</w:t>
      </w:r>
    </w:p>
    <w:p>
      <w:pPr>
        <w:shd w:fill="F5F5F5" w:val="clear"/>
        <w:spacing w:after="0"/>
        <w:ind w:left="360"/>
      </w:pPr>
      <w:r>
        <w:rPr>
          <w:rFonts w:ascii="Courier New" w:cs="Courier New" w:eastAsia="Courier New" w:hAnsi="Courier New"/>
          <w:sz w:val="18"/>
          <w:szCs w:val="18"/>
        </w:rPr>
        <w:t xml:space="preserve">    "win_rate":          { "rate": 0.38, "lift": 1.9, "ci_lower": 0.24, "ci_upper": 0.53 },</w:t>
      </w:r>
    </w:p>
    <w:p>
      <w:pPr>
        <w:shd w:fill="F5F5F5" w:val="clear"/>
        <w:spacing w:after="0"/>
        <w:ind w:left="360"/>
      </w:pPr>
      <w:r>
        <w:rPr>
          <w:rFonts w:ascii="Courier New" w:cs="Courier New" w:eastAsia="Courier New" w:hAnsi="Courier New"/>
          <w:sz w:val="18"/>
          <w:szCs w:val="18"/>
        </w:rPr>
        <w:t xml:space="preserve">    "avg_deal_size":     { "value": 72000, "lift": 1.4, "population_avg": 51000 },</w:t>
      </w:r>
    </w:p>
    <w:p>
      <w:pPr>
        <w:shd w:fill="F5F5F5" w:val="clear"/>
        <w:spacing w:after="0"/>
        <w:ind w:left="360"/>
      </w:pPr>
      <w:r>
        <w:rPr>
          <w:rFonts w:ascii="Courier New" w:cs="Courier New" w:eastAsia="Courier New" w:hAnsi="Courier New"/>
          <w:sz w:val="18"/>
          <w:szCs w:val="18"/>
        </w:rPr>
        <w:t xml:space="preserve">    "avg_sales_cycle":   { "value": 34, "population_avg": 52 }</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"composite_score_contribution": 82</w:t>
      </w:r>
    </w:p>
    <w:p>
      <w:pPr>
        <w:shd w:fill="F5F5F5" w:val="clear"/>
        <w:spacing w:after="0"/>
        <w:ind w:left="360"/>
      </w:pPr>
      <w:r>
        <w:rPr>
          <w:rFonts w:ascii="Courier New" w:cs="Courier New" w:eastAsia="Courier New" w:hAnsi="Courier New"/>
          <w:sz w:val="18"/>
          <w:szCs w:val="18"/>
        </w:rPr>
        <w:t xml:space="preserve">}</w:t>
      </w:r>
    </w:p>
    <w:p>
      <w:r>
        <w:br w:type="page"/>
      </w:r>
    </w:p>
    <w:p>
      <w:pPr>
        <w:pStyle w:val="Heading1"/>
        <w:spacing w:after="150" w:before="300"/>
      </w:pPr>
      <w:r>
        <w:rPr>
          <w:rFonts w:ascii="Arial" w:cs="Arial" w:eastAsia="Arial" w:hAnsi="Arial"/>
        </w:rPr>
        <w:t xml:space="preserve">5. Scoring Run Phases</w:t>
      </w:r>
    </w:p>
    <w:p>
      <w:pPr>
        <w:pStyle w:val="Heading2"/>
        <w:spacing w:after="150" w:before="300"/>
      </w:pPr>
      <w:r>
        <w:rPr>
          <w:rFonts w:ascii="Arial" w:cs="Arial" w:eastAsia="Arial" w:hAnsi="Arial"/>
        </w:rPr>
        <w:t xml:space="preserve">Phase 1: COMPUTE (zero LLM cost)</w:t>
      </w:r>
    </w:p>
    <w:p>
      <w:pPr>
        <w:spacing w:after="120"/>
      </w:pPr>
      <w:r>
        <w:rPr>
          <w:rFonts w:ascii="Arial" w:cs="Arial" w:eastAsia="Arial" w:hAnsi="Arial"/>
          <w:sz w:val="22"/>
          <w:szCs w:val="22"/>
        </w:rPr>
        <w:t xml:space="preserve">All scoring logic runs in pure compute. This is the core design principle — the score itself never touches an LLM.</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760"/>
      </w:tblGrid>
      <w:t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Determine tier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 enriched closed deals. Select scoring method.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tier, method, modelAccuracy }</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 Load population</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Apply workspace filter. Merge leads + contacts into unified prospects.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totalProspects, filtered, sources }</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Build feature vectors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 each prospect, compute all candidate features from CRM data, enrichment, activities, deals.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feature_matrix[]</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 Build/load model</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Tier 1–2: load weights. Tier 3: load regression coefficients. Tier 4: build or load recursive tree.</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model, lastBuilt, accuracy }</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Score all prospects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Apply model to each feature vector. Compute composite + component scores.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scores[], gradeDistribution }</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 Compute factors</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For each prospect, compute contribution per feature. Rank by absolute contribution.</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factors[] per prospect }</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Compute deltas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Compare to previous scores. Identify biggest movers.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movers[], newScores[], changedScores[] }</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 Persist</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Upsert to lead_scores table. Track score history.</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upserted, changed }</w:t>
            </w:r>
          </w:p>
        </w:tc>
      </w:tr>
    </w:tbl>
    <w:p>
      <w:pPr>
        <w:pStyle w:val="Heading2"/>
        <w:spacing w:after="150" w:before="300"/>
      </w:pPr>
      <w:r>
        <w:rPr>
          <w:rFonts w:ascii="Arial" w:cs="Arial" w:eastAsia="Arial" w:hAnsi="Arial"/>
        </w:rPr>
        <w:t xml:space="preserve">Phase 2: CLASSIFY (DeepSeek, ~1,500 tokens)</w:t>
      </w:r>
    </w:p>
    <w:p>
      <w:pPr>
        <w:spacing w:after="120"/>
      </w:pPr>
      <w:r>
        <w:rPr>
          <w:rFonts w:ascii="Arial" w:cs="Arial" w:eastAsia="Arial" w:hAnsi="Arial"/>
          <w:sz w:val="22"/>
          <w:szCs w:val="22"/>
        </w:rPr>
        <w:t xml:space="preserve">Only runs on scheduled/cron triggers, not on every post-sync refresh. Classifies the top action items surfaced by the scoring run.</w:t>
      </w:r>
    </w:p>
    <w:p>
      <w:pPr>
        <w:spacing w:after="200"/>
      </w:pPr>
    </w:p>
    <w:p>
      <w:pPr>
        <w:pStyle w:val="ListParagraph"/>
        <w:numPr>
          <w:ilvl w:val="0"/>
          <w:numId w:val="2"/>
        </w:numPr>
        <w:spacing w:after="60"/>
      </w:pPr>
      <w:r>
        <w:rPr>
          <w:rFonts w:ascii="Arial" w:cs="Arial" w:eastAsia="Arial" w:hAnsi="Arial"/>
          <w:b/>
          <w:bCs/>
          <w:sz w:val="22"/>
          <w:szCs w:val="22"/>
        </w:rPr>
        <w:t xml:space="preserve">Input: </w:t>
      </w:r>
      <w:r>
        <w:rPr>
          <w:rFonts w:ascii="Arial" w:cs="Arial" w:eastAsia="Arial" w:hAnsi="Arial"/>
          <w:sz w:val="22"/>
          <w:szCs w:val="22"/>
        </w:rPr>
        <w:t xml:space="preserve">Top 15 prospects by score change, unworked A-grade prospects, prospects with score drops.</w:t>
      </w:r>
    </w:p>
    <w:p>
      <w:pPr>
        <w:pStyle w:val="ListParagraph"/>
        <w:numPr>
          <w:ilvl w:val="0"/>
          <w:numId w:val="2"/>
        </w:numPr>
        <w:spacing w:after="60"/>
      </w:pPr>
      <w:r>
        <w:rPr>
          <w:rFonts w:ascii="Arial" w:cs="Arial" w:eastAsia="Arial" w:hAnsi="Arial"/>
          <w:b/>
          <w:bCs/>
          <w:sz w:val="22"/>
          <w:szCs w:val="22"/>
        </w:rPr>
        <w:t xml:space="preserve">Output: </w:t>
      </w:r>
      <w:r>
        <w:rPr>
          <w:rFonts w:ascii="Arial" w:cs="Arial" w:eastAsia="Arial" w:hAnsi="Arial"/>
          <w:sz w:val="22"/>
          <w:szCs w:val="22"/>
        </w:rPr>
        <w:t xml:space="preserve">Priority classification (this_week / this_month / monitor), action type (prospect / reengage / multi_thread / nurture / disqualify), recommended owner, one-liner action.</w:t>
      </w:r>
    </w:p>
    <w:p>
      <w:pPr>
        <w:pStyle w:val="Heading2"/>
        <w:spacing w:after="150" w:before="300"/>
      </w:pPr>
      <w:r>
        <w:rPr>
          <w:rFonts w:ascii="Arial" w:cs="Arial" w:eastAsia="Arial" w:hAnsi="Arial"/>
        </w:rPr>
        <w:t xml:space="preserve">Phase 3: SYNTHESIZE (Claude, ~4,000 tokens)</w:t>
      </w:r>
    </w:p>
    <w:p>
      <w:pPr>
        <w:spacing w:after="120"/>
      </w:pPr>
      <w:r>
        <w:rPr>
          <w:rFonts w:ascii="Arial" w:cs="Arial" w:eastAsia="Arial" w:hAnsi="Arial"/>
          <w:sz w:val="22"/>
          <w:szCs w:val="22"/>
        </w:rPr>
        <w:t xml:space="preserve">Only runs on scheduled/cron triggers. Produces the human-readable briefing.</w:t>
      </w:r>
    </w:p>
    <w:p>
      <w:pPr>
        <w:spacing w:after="200"/>
      </w:pPr>
    </w:p>
    <w:p>
      <w:pPr>
        <w:pStyle w:val="ListParagraph"/>
        <w:numPr>
          <w:ilvl w:val="0"/>
          <w:numId w:val="2"/>
        </w:numPr>
        <w:spacing w:after="60"/>
      </w:pPr>
      <w:r>
        <w:rPr>
          <w:rFonts w:ascii="Arial" w:cs="Arial" w:eastAsia="Arial" w:hAnsi="Arial"/>
          <w:b/>
          <w:bCs/>
          <w:sz w:val="22"/>
          <w:szCs w:val="22"/>
        </w:rPr>
        <w:t xml:space="preserve">Input: </w:t>
      </w:r>
      <w:r>
        <w:rPr>
          <w:rFonts w:ascii="Arial" w:cs="Arial" w:eastAsia="Arial" w:hAnsi="Arial"/>
          <w:sz w:val="22"/>
          <w:szCs w:val="22"/>
        </w:rPr>
        <w:t xml:space="preserve">Grade distribution, biggest movers, segment benchmarks, model accuracy, top actions.</w:t>
      </w:r>
    </w:p>
    <w:p>
      <w:pPr>
        <w:pStyle w:val="ListParagraph"/>
        <w:numPr>
          <w:ilvl w:val="0"/>
          <w:numId w:val="2"/>
        </w:numPr>
        <w:spacing w:after="60"/>
      </w:pPr>
      <w:r>
        <w:rPr>
          <w:rFonts w:ascii="Arial" w:cs="Arial" w:eastAsia="Arial" w:hAnsi="Arial"/>
          <w:b/>
          <w:bCs/>
          <w:sz w:val="22"/>
          <w:szCs w:val="22"/>
        </w:rPr>
        <w:t xml:space="preserve">Output: </w:t>
      </w:r>
      <w:r>
        <w:rPr>
          <w:rFonts w:ascii="Arial" w:cs="Arial" w:eastAsia="Arial" w:hAnsi="Arial"/>
          <w:sz w:val="22"/>
          <w:szCs w:val="22"/>
        </w:rPr>
        <w:t xml:space="preserve">Slack briefing or report section with specific names, numbers, and recommended actions.</w:t>
      </w:r>
    </w:p>
    <w:p>
      <w:pPr>
        <w:pStyle w:val="Heading1"/>
        <w:spacing w:after="150" w:before="300"/>
      </w:pPr>
      <w:r>
        <w:rPr>
          <w:rFonts w:ascii="Arial" w:cs="Arial" w:eastAsia="Arial" w:hAnsi="Arial"/>
        </w:rPr>
        <w:t xml:space="preserve">6. Run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Schedule</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Score application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Post-sync + weekly (Monday 7 AM)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data should be reflected quickly. Cheap operation (milliseconds).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Synthesis + actions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Weekly (Monday 7 AM cron)</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Produces the Slack briefing with top actions. Not needed on every sync.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Tree rebuild (Tier 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Monthly OR on 20+ new closed deals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statistical patterns shift slowly. Rebuilding weekly wastes compute and creates noise in change tracking.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Model retrain (Tier 3)</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Monthly</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Regression coefficients should update as the training set grows.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Weight refresh (Tier 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 each ICP Discovery run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ICP Discovery already runs monthly. Weights cascade automatically.</w:t>
            </w:r>
          </w:p>
        </w:tc>
      </w:tr>
    </w:tbl>
    <w:p>
      <w:r>
        <w:br w:type="page"/>
      </w:r>
    </w:p>
    <w:p>
      <w:pPr>
        <w:pStyle w:val="Heading1"/>
        <w:spacing w:after="150" w:before="300"/>
      </w:pPr>
      <w:r>
        <w:rPr>
          <w:rFonts w:ascii="Arial" w:cs="Arial" w:eastAsia="Arial" w:hAnsi="Arial"/>
        </w:rPr>
        <w:t xml:space="preserve">7. Webhook &amp; CRM Writeback</w:t>
      </w:r>
    </w:p>
    <w:p>
      <w:pPr>
        <w:spacing w:after="120"/>
      </w:pPr>
      <w:r>
        <w:rPr>
          <w:rFonts w:ascii="Arial" w:cs="Arial" w:eastAsia="Arial" w:hAnsi="Arial"/>
          <w:sz w:val="22"/>
          <w:szCs w:val="22"/>
        </w:rPr>
        <w:t xml:space="preserve">Every Pandora Prospect field is available for push to external systems. The operator configures which fields to push and where.</w:t>
      </w:r>
    </w:p>
    <w:p>
      <w:pPr>
        <w:pStyle w:val="Heading2"/>
        <w:spacing w:after="150" w:before="300"/>
      </w:pPr>
      <w:r>
        <w:rPr>
          <w:rFonts w:ascii="Arial" w:cs="Arial" w:eastAsia="Arial" w:hAnsi="Arial"/>
        </w:rPr>
        <w:t xml:space="preserve">7a. Webhook Payload</w:t>
      </w:r>
    </w:p>
    <w:p>
      <w:pPr>
        <w:spacing w:after="120"/>
      </w:pPr>
      <w:r>
        <w:rPr>
          <w:rFonts w:ascii="Arial" w:cs="Arial" w:eastAsia="Arial" w:hAnsi="Arial"/>
          <w:sz w:val="22"/>
          <w:szCs w:val="22"/>
        </w:rPr>
        <w:t xml:space="preserve">When scores change, Pandora emits a webhook event with the full score object:</w:t>
      </w:r>
    </w:p>
    <w:p>
      <w:pPr>
        <w:spacing w:after="200"/>
      </w:pPr>
    </w:p>
    <w:p>
      <w:pPr>
        <w:shd w:fill="F5F5F5" w:val="clear"/>
        <w:spacing w:after="0"/>
        <w:ind w:left="360"/>
      </w:pPr>
      <w:r>
        <w:rPr>
          <w:rFonts w:ascii="Courier New" w:cs="Courier New" w:eastAsia="Courier New" w:hAnsi="Courier New"/>
          <w:sz w:val="18"/>
          <w:szCs w:val="18"/>
        </w:rPr>
        <w:t xml:space="preserve">{</w:t>
      </w:r>
    </w:p>
    <w:p>
      <w:pPr>
        <w:shd w:fill="F5F5F5" w:val="clear"/>
        <w:spacing w:after="0"/>
        <w:ind w:left="360"/>
      </w:pPr>
      <w:r>
        <w:rPr>
          <w:rFonts w:ascii="Courier New" w:cs="Courier New" w:eastAsia="Courier New" w:hAnsi="Courier New"/>
          <w:sz w:val="18"/>
          <w:szCs w:val="18"/>
        </w:rPr>
        <w:t xml:space="preserve">  "event": "prospect.scored",</w:t>
      </w:r>
    </w:p>
    <w:p>
      <w:pPr>
        <w:shd w:fill="F5F5F5" w:val="clear"/>
        <w:spacing w:after="0"/>
        <w:ind w:left="360"/>
      </w:pPr>
      <w:r>
        <w:rPr>
          <w:rFonts w:ascii="Courier New" w:cs="Courier New" w:eastAsia="Courier New" w:hAnsi="Courier New"/>
          <w:sz w:val="18"/>
          <w:szCs w:val="18"/>
        </w:rPr>
        <w:t xml:space="preserve">  "event_id": "evt_abc123",</w:t>
      </w:r>
    </w:p>
    <w:p>
      <w:pPr>
        <w:shd w:fill="F5F5F5" w:val="clear"/>
        <w:spacing w:after="0"/>
        <w:ind w:left="360"/>
      </w:pPr>
      <w:r>
        <w:rPr>
          <w:rFonts w:ascii="Courier New" w:cs="Courier New" w:eastAsia="Courier New" w:hAnsi="Courier New"/>
          <w:sz w:val="18"/>
          <w:szCs w:val="18"/>
        </w:rPr>
        <w:t xml:space="preserve">  "timestamp": "2026-03-10T07:01:00Z",</w:t>
      </w:r>
    </w:p>
    <w:p>
      <w:pPr>
        <w:shd w:fill="F5F5F5" w:val="clear"/>
        <w:spacing w:after="0"/>
        <w:ind w:left="360"/>
      </w:pPr>
      <w:r>
        <w:rPr>
          <w:rFonts w:ascii="Courier New" w:cs="Courier New" w:eastAsia="Courier New" w:hAnsi="Courier New"/>
          <w:sz w:val="18"/>
          <w:szCs w:val="18"/>
        </w:rPr>
        <w:t xml:space="preserve">  "workspace_id": "ws_xyz",</w:t>
      </w:r>
    </w:p>
    <w:p>
      <w:pPr>
        <w:shd w:fill="F5F5F5" w:val="clear"/>
        <w:spacing w:after="0"/>
        <w:ind w:left="360"/>
      </w:pPr>
      <w:r>
        <w:rPr>
          <w:rFonts w:ascii="Courier New" w:cs="Courier New" w:eastAsia="Courier New" w:hAnsi="Courier New"/>
          <w:sz w:val="18"/>
          <w:szCs w:val="18"/>
        </w:rPr>
        <w:t xml:space="preserve">  "prospect": {</w:t>
      </w:r>
    </w:p>
    <w:p>
      <w:pPr>
        <w:shd w:fill="F5F5F5" w:val="clear"/>
        <w:spacing w:after="0"/>
        <w:ind w:left="360"/>
      </w:pPr>
      <w:r>
        <w:rPr>
          <w:rFonts w:ascii="Courier New" w:cs="Courier New" w:eastAsia="Courier New" w:hAnsi="Courier New"/>
          <w:sz w:val="18"/>
          <w:szCs w:val="18"/>
        </w:rPr>
        <w:t xml:space="preserve">    "pandora_id": "ps_def456",</w:t>
      </w:r>
    </w:p>
    <w:p>
      <w:pPr>
        <w:shd w:fill="F5F5F5" w:val="clear"/>
        <w:spacing w:after="0"/>
        <w:ind w:left="360"/>
      </w:pPr>
      <w:r>
        <w:rPr>
          <w:rFonts w:ascii="Courier New" w:cs="Courier New" w:eastAsia="Courier New" w:hAnsi="Courier New"/>
          <w:sz w:val="18"/>
          <w:szCs w:val="18"/>
        </w:rPr>
        <w:t xml:space="preserve">    "source": "hubspot",</w:t>
      </w:r>
    </w:p>
    <w:p>
      <w:pPr>
        <w:shd w:fill="F5F5F5" w:val="clear"/>
        <w:spacing w:after="0"/>
        <w:ind w:left="360"/>
      </w:pPr>
      <w:r>
        <w:rPr>
          <w:rFonts w:ascii="Courier New" w:cs="Courier New" w:eastAsia="Courier New" w:hAnsi="Courier New"/>
          <w:sz w:val="18"/>
          <w:szCs w:val="18"/>
        </w:rPr>
        <w:t xml:space="preserve">    "source_object": "contact",</w:t>
      </w:r>
    </w:p>
    <w:p>
      <w:pPr>
        <w:shd w:fill="F5F5F5" w:val="clear"/>
        <w:spacing w:after="0"/>
        <w:ind w:left="360"/>
      </w:pPr>
      <w:r>
        <w:rPr>
          <w:rFonts w:ascii="Courier New" w:cs="Courier New" w:eastAsia="Courier New" w:hAnsi="Courier New"/>
          <w:sz w:val="18"/>
          <w:szCs w:val="18"/>
        </w:rPr>
        <w:t xml:space="preserve">    "source_id": "12345",</w:t>
      </w:r>
    </w:p>
    <w:p>
      <w:pPr>
        <w:shd w:fill="F5F5F5" w:val="clear"/>
        <w:spacing w:after="0"/>
        <w:ind w:left="360"/>
      </w:pPr>
      <w:r>
        <w:rPr>
          <w:rFonts w:ascii="Courier New" w:cs="Courier New" w:eastAsia="Courier New" w:hAnsi="Courier New"/>
          <w:sz w:val="18"/>
          <w:szCs w:val="18"/>
        </w:rPr>
        <w:t xml:space="preserve">    "email": "vp@acme.com",</w:t>
      </w:r>
    </w:p>
    <w:p>
      <w:pPr>
        <w:shd w:fill="F5F5F5" w:val="clear"/>
        <w:spacing w:after="0"/>
        <w:ind w:left="360"/>
      </w:pPr>
      <w:r>
        <w:rPr>
          <w:rFonts w:ascii="Courier New" w:cs="Courier New" w:eastAsia="Courier New" w:hAnsi="Courier New"/>
          <w:sz w:val="18"/>
          <w:szCs w:val="18"/>
        </w:rPr>
        <w:t xml:space="preserve">    "name": "Sarah Chen",</w:t>
      </w:r>
    </w:p>
    <w:p>
      <w:pPr>
        <w:shd w:fill="F5F5F5" w:val="clear"/>
        <w:spacing w:after="0"/>
        <w:ind w:left="360"/>
      </w:pPr>
      <w:r>
        <w:rPr>
          <w:rFonts w:ascii="Courier New" w:cs="Courier New" w:eastAsia="Courier New" w:hAnsi="Courier New"/>
          <w:sz w:val="18"/>
          <w:szCs w:val="18"/>
        </w:rPr>
        <w:t xml:space="preserve">    "pandora_prospect_score": 78,</w:t>
      </w:r>
    </w:p>
    <w:p>
      <w:pPr>
        <w:shd w:fill="F5F5F5" w:val="clear"/>
        <w:spacing w:after="0"/>
        <w:ind w:left="360"/>
      </w:pPr>
      <w:r>
        <w:rPr>
          <w:rFonts w:ascii="Courier New" w:cs="Courier New" w:eastAsia="Courier New" w:hAnsi="Courier New"/>
          <w:sz w:val="18"/>
          <w:szCs w:val="18"/>
        </w:rPr>
        <w:t xml:space="preserve">    "pandora_prospect_grade": "B",</w:t>
      </w:r>
    </w:p>
    <w:p>
      <w:pPr>
        <w:shd w:fill="F5F5F5" w:val="clear"/>
        <w:spacing w:after="0"/>
        <w:ind w:left="360"/>
      </w:pPr>
      <w:r>
        <w:rPr>
          <w:rFonts w:ascii="Courier New" w:cs="Courier New" w:eastAsia="Courier New" w:hAnsi="Courier New"/>
          <w:sz w:val="18"/>
          <w:szCs w:val="18"/>
        </w:rPr>
        <w:t xml:space="preserve">    "pandora_fit_score": 88,</w:t>
      </w:r>
    </w:p>
    <w:p>
      <w:pPr>
        <w:shd w:fill="F5F5F5" w:val="clear"/>
        <w:spacing w:after="0"/>
        <w:ind w:left="360"/>
      </w:pPr>
      <w:r>
        <w:rPr>
          <w:rFonts w:ascii="Courier New" w:cs="Courier New" w:eastAsia="Courier New" w:hAnsi="Courier New"/>
          <w:sz w:val="18"/>
          <w:szCs w:val="18"/>
        </w:rPr>
        <w:t xml:space="preserve">    "pandora_engagement_score": 72,</w:t>
      </w:r>
    </w:p>
    <w:p>
      <w:pPr>
        <w:shd w:fill="F5F5F5" w:val="clear"/>
        <w:spacing w:after="0"/>
        <w:ind w:left="360"/>
      </w:pPr>
      <w:r>
        <w:rPr>
          <w:rFonts w:ascii="Courier New" w:cs="Courier New" w:eastAsia="Courier New" w:hAnsi="Courier New"/>
          <w:sz w:val="18"/>
          <w:szCs w:val="18"/>
        </w:rPr>
        <w:t xml:space="preserve">    "pandora_intent_score": 65,</w:t>
      </w:r>
    </w:p>
    <w:p>
      <w:pPr>
        <w:shd w:fill="F5F5F5" w:val="clear"/>
        <w:spacing w:after="0"/>
        <w:ind w:left="360"/>
      </w:pPr>
      <w:r>
        <w:rPr>
          <w:rFonts w:ascii="Courier New" w:cs="Courier New" w:eastAsia="Courier New" w:hAnsi="Courier New"/>
          <w:sz w:val="18"/>
          <w:szCs w:val="18"/>
        </w:rPr>
        <w:t xml:space="preserve">    "pandora_timing_score": 81,</w:t>
      </w:r>
    </w:p>
    <w:p>
      <w:pPr>
        <w:shd w:fill="F5F5F5" w:val="clear"/>
        <w:spacing w:after="0"/>
        <w:ind w:left="360"/>
      </w:pPr>
      <w:r>
        <w:rPr>
          <w:rFonts w:ascii="Courier New" w:cs="Courier New" w:eastAsia="Courier New" w:hAnsi="Courier New"/>
          <w:sz w:val="18"/>
          <w:szCs w:val="18"/>
        </w:rPr>
        <w:t xml:space="preserve">    "pandora_score_method": "recursive_tree",</w:t>
      </w:r>
    </w:p>
    <w:p>
      <w:pPr>
        <w:shd w:fill="F5F5F5" w:val="clear"/>
        <w:spacing w:after="0"/>
        <w:ind w:left="360"/>
      </w:pPr>
      <w:r>
        <w:rPr>
          <w:rFonts w:ascii="Courier New" w:cs="Courier New" w:eastAsia="Courier New" w:hAnsi="Courier New"/>
          <w:sz w:val="18"/>
          <w:szCs w:val="18"/>
        </w:rPr>
        <w:t xml:space="preserve">    "pandora_score_confidence": 0.82,</w:t>
      </w:r>
    </w:p>
    <w:p>
      <w:pPr>
        <w:shd w:fill="F5F5F5" w:val="clear"/>
        <w:spacing w:after="0"/>
        <w:ind w:left="360"/>
      </w:pPr>
      <w:r>
        <w:rPr>
          <w:rFonts w:ascii="Courier New" w:cs="Courier New" w:eastAsia="Courier New" w:hAnsi="Courier New"/>
          <w:sz w:val="18"/>
          <w:szCs w:val="18"/>
        </w:rPr>
        <w:t xml:space="preserve">    "pandora_segment": "SaaS / 51-200 emp / VP-level",</w:t>
      </w:r>
    </w:p>
    <w:p>
      <w:pPr>
        <w:shd w:fill="F5F5F5" w:val="clear"/>
        <w:spacing w:after="0"/>
        <w:ind w:left="360"/>
      </w:pPr>
      <w:r>
        <w:rPr>
          <w:rFonts w:ascii="Courier New" w:cs="Courier New" w:eastAsia="Courier New" w:hAnsi="Courier New"/>
          <w:sz w:val="18"/>
          <w:szCs w:val="18"/>
        </w:rPr>
        <w:t xml:space="preserve">    "pandora_score_summary": "Strong ICP fit (VP Ops at 180-person</w:t>
      </w:r>
    </w:p>
    <w:p>
      <w:pPr>
        <w:shd w:fill="F5F5F5" w:val="clear"/>
        <w:spacing w:after="0"/>
        <w:ind w:left="360"/>
      </w:pPr>
      <w:r>
        <w:rPr>
          <w:rFonts w:ascii="Courier New" w:cs="Courier New" w:eastAsia="Courier New" w:hAnsi="Courier New"/>
          <w:sz w:val="18"/>
          <w:szCs w:val="18"/>
        </w:rPr>
        <w:t xml:space="preserve">      SaaS co), 3 meetings this month, no deal created yet.",</w:t>
      </w:r>
    </w:p>
    <w:p>
      <w:pPr>
        <w:shd w:fill="F5F5F5" w:val="clear"/>
        <w:spacing w:after="0"/>
        <w:ind w:left="360"/>
      </w:pPr>
      <w:r>
        <w:rPr>
          <w:rFonts w:ascii="Courier New" w:cs="Courier New" w:eastAsia="Courier New" w:hAnsi="Courier New"/>
          <w:sz w:val="18"/>
          <w:szCs w:val="18"/>
        </w:rPr>
        <w:t xml:space="preserve">    "pandora_top_positive_factor": "Industry match: SaaS (+12 pts)",</w:t>
      </w:r>
    </w:p>
    <w:p>
      <w:pPr>
        <w:shd w:fill="F5F5F5" w:val="clear"/>
        <w:spacing w:after="0"/>
        <w:ind w:left="360"/>
      </w:pPr>
      <w:r>
        <w:rPr>
          <w:rFonts w:ascii="Courier New" w:cs="Courier New" w:eastAsia="Courier New" w:hAnsi="Courier New"/>
          <w:sz w:val="18"/>
          <w:szCs w:val="18"/>
        </w:rPr>
        <w:t xml:space="preserve">    "pandora_top_negative_factor": "No deal association (-8 pts)",</w:t>
      </w:r>
    </w:p>
    <w:p>
      <w:pPr>
        <w:shd w:fill="F5F5F5" w:val="clear"/>
        <w:spacing w:after="0"/>
        <w:ind w:left="360"/>
      </w:pPr>
      <w:r>
        <w:rPr>
          <w:rFonts w:ascii="Courier New" w:cs="Courier New" w:eastAsia="Courier New" w:hAnsi="Courier New"/>
          <w:sz w:val="18"/>
          <w:szCs w:val="18"/>
        </w:rPr>
        <w:t xml:space="preserve">    "pandora_recommended_action": "prospect",</w:t>
      </w:r>
    </w:p>
    <w:p>
      <w:pPr>
        <w:shd w:fill="F5F5F5" w:val="clear"/>
        <w:spacing w:after="0"/>
        <w:ind w:left="360"/>
      </w:pPr>
      <w:r>
        <w:rPr>
          <w:rFonts w:ascii="Courier New" w:cs="Courier New" w:eastAsia="Courier New" w:hAnsi="Courier New"/>
          <w:sz w:val="18"/>
          <w:szCs w:val="18"/>
        </w:rPr>
        <w:t xml:space="preserve">    "pandora_score_factors": [ ... ],</w:t>
      </w:r>
    </w:p>
    <w:p>
      <w:pPr>
        <w:shd w:fill="F5F5F5" w:val="clear"/>
        <w:spacing w:after="0"/>
        <w:ind w:left="360"/>
      </w:pPr>
      <w:r>
        <w:rPr>
          <w:rFonts w:ascii="Courier New" w:cs="Courier New" w:eastAsia="Courier New" w:hAnsi="Courier New"/>
          <w:sz w:val="18"/>
          <w:szCs w:val="18"/>
        </w:rPr>
        <w:t xml:space="preserve">    "pandora_segment_benchmarks": {</w:t>
      </w:r>
    </w:p>
    <w:p>
      <w:pPr>
        <w:shd w:fill="F5F5F5" w:val="clear"/>
        <w:spacing w:after="0"/>
        <w:ind w:left="360"/>
      </w:pPr>
      <w:r>
        <w:rPr>
          <w:rFonts w:ascii="Courier New" w:cs="Courier New" w:eastAsia="Courier New" w:hAnsi="Courier New"/>
          <w:sz w:val="18"/>
          <w:szCs w:val="18"/>
        </w:rPr>
        <w:t xml:space="preserve">      "meeting_rate": 0.64,</w:t>
      </w:r>
    </w:p>
    <w:p>
      <w:pPr>
        <w:shd w:fill="F5F5F5" w:val="clear"/>
        <w:spacing w:after="0"/>
        <w:ind w:left="360"/>
      </w:pPr>
      <w:r>
        <w:rPr>
          <w:rFonts w:ascii="Courier New" w:cs="Courier New" w:eastAsia="Courier New" w:hAnsi="Courier New"/>
          <w:sz w:val="18"/>
          <w:szCs w:val="18"/>
        </w:rPr>
        <w:t xml:space="preserve">      "conversion_rate": 0.45,</w:t>
      </w:r>
    </w:p>
    <w:p>
      <w:pPr>
        <w:shd w:fill="F5F5F5" w:val="clear"/>
        <w:spacing w:after="0"/>
        <w:ind w:left="360"/>
      </w:pPr>
      <w:r>
        <w:rPr>
          <w:rFonts w:ascii="Courier New" w:cs="Courier New" w:eastAsia="Courier New" w:hAnsi="Courier New"/>
          <w:sz w:val="18"/>
          <w:szCs w:val="18"/>
        </w:rPr>
        <w:t xml:space="preserve">      "win_rate": 0.38,</w:t>
      </w:r>
    </w:p>
    <w:p>
      <w:pPr>
        <w:shd w:fill="F5F5F5" w:val="clear"/>
        <w:spacing w:after="0"/>
        <w:ind w:left="360"/>
      </w:pPr>
      <w:r>
        <w:rPr>
          <w:rFonts w:ascii="Courier New" w:cs="Courier New" w:eastAsia="Courier New" w:hAnsi="Courier New"/>
          <w:sz w:val="18"/>
          <w:szCs w:val="18"/>
        </w:rPr>
        <w:t xml:space="preserve">      "avg_deal_size": 72000</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"previous_score": 61,</w:t>
      </w:r>
    </w:p>
    <w:p>
      <w:pPr>
        <w:shd w:fill="F5F5F5" w:val="clear"/>
        <w:spacing w:after="0"/>
        <w:ind w:left="360"/>
      </w:pPr>
      <w:r>
        <w:rPr>
          <w:rFonts w:ascii="Courier New" w:cs="Courier New" w:eastAsia="Courier New" w:hAnsi="Courier New"/>
          <w:sz w:val="18"/>
          <w:szCs w:val="18"/>
        </w:rPr>
        <w:t xml:space="preserve">    "score_change": 17,</w:t>
      </w:r>
    </w:p>
    <w:p>
      <w:pPr>
        <w:shd w:fill="F5F5F5" w:val="clear"/>
        <w:spacing w:after="0"/>
        <w:ind w:left="360"/>
      </w:pPr>
      <w:r>
        <w:rPr>
          <w:rFonts w:ascii="Courier New" w:cs="Courier New" w:eastAsia="Courier New" w:hAnsi="Courier New"/>
          <w:sz w:val="18"/>
          <w:szCs w:val="18"/>
        </w:rPr>
        <w:t xml:space="preserve">    "scored_at": "2026-03-10T07:00:58Z"</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w:t>
      </w:r>
    </w:p>
    <w:p>
      <w:pPr>
        <w:pStyle w:val="Heading2"/>
        <w:spacing w:after="150" w:before="300"/>
      </w:pPr>
      <w:r>
        <w:rPr>
          <w:rFonts w:ascii="Arial" w:cs="Arial" w:eastAsia="Arial" w:hAnsi="Arial"/>
        </w:rPr>
        <w:t xml:space="preserve">7b. CRM Field Mapping</w:t>
      </w:r>
    </w:p>
    <w:p>
      <w:pPr>
        <w:spacing w:after="120"/>
      </w:pPr>
      <w:r>
        <w:rPr>
          <w:rFonts w:ascii="Arial" w:cs="Arial" w:eastAsia="Arial" w:hAnsi="Arial"/>
          <w:sz w:val="22"/>
          <w:szCs w:val="22"/>
        </w:rPr>
        <w:t xml:space="preserve">For direct CRM writeback, the operator maps Pandora fields to CRM custom properties. Pandora creates these properties automatically on first sync if they do not exist.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400"/>
        <w:gridCol w:w="23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Pandora Field</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HubSpot Property</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Salesforce Field</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pandora_prospect_score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pandora_score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Pandora_Score__c</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pandora_prospect_grade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pandora_grade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Pandora_Grade__c</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Single-line text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pandora_fit_score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pandora_fit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Pandora_Fit__c</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pandora_engagement_score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pandora_engagement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Pandora_Engagement__c</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Number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pandora_intent_score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pandora_intent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Pandora_Intent__c</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pandora_timing_score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pandora_timing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Pandora_Timing__c</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Number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pandora_score_summary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pandora_summary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Pandora_Summary__c</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Multi-line text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pandora_segment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pandora_segment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Pandora_Segment__c</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Single-line text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pandora_recommended_action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pandora_action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Pandora_Action__c</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Single-line text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pandora_top_positive_factor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pandora_top_positive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Pandora_Top_Positive__c</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Single-line text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pandora_top_negative_factor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pandora_top_negative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Pandora_Top_Negative__c</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Single-line text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pandora_scored_at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pandora_scored_at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Pandora_Scored_At__c</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DateTime</w:t>
            </w:r>
          </w:p>
        </w:tc>
      </w:tr>
    </w:tbl>
    <w:p>
      <w:pPr>
        <w:spacing w:after="200"/>
      </w:pPr>
    </w:p>
    <w:p>
      <w:pPr>
        <w:spacing w:after="120"/>
      </w:pPr>
      <w:r>
        <w:rPr>
          <w:rFonts w:ascii="Arial" w:cs="Arial" w:eastAsia="Arial" w:hAnsi="Arial"/>
          <w:sz w:val="22"/>
          <w:szCs w:val="22"/>
        </w:rPr>
        <w:t xml:space="preserve">The writeback respects CRM API rate limits and batches updates. HubSpot: batch update endpoint (up to 100 records per call). Salesforce: composite API (up to 200 records per call). The operator can configure which fields to write back — not every field needs to go to the CRM.</w:t>
      </w:r>
    </w:p>
    <w:p>
      <w:r>
        <w:br w:type="page"/>
      </w:r>
    </w:p>
    <w:p>
      <w:pPr>
        <w:pStyle w:val="Heading1"/>
        <w:spacing w:after="150" w:before="300"/>
      </w:pPr>
      <w:r>
        <w:rPr>
          <w:rFonts w:ascii="Arial" w:cs="Arial" w:eastAsia="Arial" w:hAnsi="Arial"/>
        </w:rPr>
        <w:t xml:space="preserve">8. Evidence Architecture Integration</w:t>
      </w:r>
    </w:p>
    <w:p>
      <w:pPr>
        <w:spacing w:after="120"/>
      </w:pPr>
      <w:r>
        <w:rPr>
          <w:rFonts w:ascii="Arial" w:cs="Arial" w:eastAsia="Arial" w:hAnsi="Arial"/>
          <w:sz w:val="22"/>
          <w:szCs w:val="22"/>
        </w:rPr>
        <w:t xml:space="preserve">The Prospect Score integrates with Pandora’s seven-layer evidence architecture. Every scoring run produces a standard evidence object that supports drill-through at every level.</w:t>
      </w:r>
    </w:p>
    <w:p>
      <w:pPr>
        <w:pStyle w:val="Heading2"/>
        <w:spacing w:after="150" w:before="300"/>
      </w:pPr>
      <w:r>
        <w:rPr>
          <w:rFonts w:ascii="Arial" w:cs="Arial" w:eastAsia="Arial" w:hAnsi="Arial"/>
        </w:rPr>
        <w:t xml:space="preserve">8a. Layer 1: Evidence Contract</w:t>
      </w:r>
    </w:p>
    <w:p>
      <w:pPr>
        <w:spacing w:after="120"/>
      </w:pPr>
      <w:r>
        <w:rPr>
          <w:rFonts w:ascii="Arial" w:cs="Arial" w:eastAsia="Arial" w:hAnsi="Arial"/>
          <w:sz w:val="22"/>
          <w:szCs w:val="22"/>
        </w:rPr>
        <w:t xml:space="preserve">The scoring run outputs a standard SkillEvidence object:</w:t>
      </w:r>
    </w:p>
    <w:p>
      <w:pPr>
        <w:spacing w:after="200"/>
      </w:pPr>
    </w:p>
    <w:p>
      <w:pPr>
        <w:shd w:fill="F5F5F5" w:val="clear"/>
        <w:spacing w:after="0"/>
        <w:ind w:left="360"/>
      </w:pPr>
      <w:r>
        <w:rPr>
          <w:rFonts w:ascii="Courier New" w:cs="Courier New" w:eastAsia="Courier New" w:hAnsi="Courier New"/>
          <w:sz w:val="18"/>
          <w:szCs w:val="18"/>
        </w:rPr>
        <w:t xml:space="preserve">{</w:t>
      </w:r>
    </w:p>
    <w:p>
      <w:pPr>
        <w:shd w:fill="F5F5F5" w:val="clear"/>
        <w:spacing w:after="0"/>
        <w:ind w:left="360"/>
      </w:pPr>
      <w:r>
        <w:rPr>
          <w:rFonts w:ascii="Courier New" w:cs="Courier New" w:eastAsia="Courier New" w:hAnsi="Courier New"/>
          <w:sz w:val="18"/>
          <w:szCs w:val="18"/>
        </w:rPr>
        <w:t xml:space="preserve">  "claims": [</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"message": "47 A-grade prospects are not associated with any open deal.",</w:t>
      </w:r>
    </w:p>
    <w:p>
      <w:pPr>
        <w:shd w:fill="F5F5F5" w:val="clear"/>
        <w:spacing w:after="0"/>
        <w:ind w:left="360"/>
      </w:pPr>
      <w:r>
        <w:rPr>
          <w:rFonts w:ascii="Courier New" w:cs="Courier New" w:eastAsia="Courier New" w:hAnsi="Courier New"/>
          <w:sz w:val="18"/>
          <w:szCs w:val="18"/>
        </w:rPr>
        <w:t xml:space="preserve">      "severity": "warning",</w:t>
      </w:r>
    </w:p>
    <w:p>
      <w:pPr>
        <w:shd w:fill="F5F5F5" w:val="clear"/>
        <w:spacing w:after="0"/>
        <w:ind w:left="360"/>
      </w:pPr>
      <w:r>
        <w:rPr>
          <w:rFonts w:ascii="Courier New" w:cs="Courier New" w:eastAsia="Courier New" w:hAnsi="Courier New"/>
          <w:sz w:val="18"/>
          <w:szCs w:val="18"/>
        </w:rPr>
        <w:t xml:space="preserve">      "category": "unworked_leads",</w:t>
      </w:r>
    </w:p>
    <w:p>
      <w:pPr>
        <w:shd w:fill="F5F5F5" w:val="clear"/>
        <w:spacing w:after="0"/>
        <w:ind w:left="360"/>
      </w:pPr>
      <w:r>
        <w:rPr>
          <w:rFonts w:ascii="Courier New" w:cs="Courier New" w:eastAsia="Courier New" w:hAnsi="Courier New"/>
          <w:sz w:val="18"/>
          <w:szCs w:val="18"/>
        </w:rPr>
        <w:t xml:space="preserve">      "entity_type": "prospect",</w:t>
      </w:r>
    </w:p>
    <w:p>
      <w:pPr>
        <w:shd w:fill="F5F5F5" w:val="clear"/>
        <w:spacing w:after="0"/>
        <w:ind w:left="360"/>
      </w:pPr>
      <w:r>
        <w:rPr>
          <w:rFonts w:ascii="Courier New" w:cs="Courier New" w:eastAsia="Courier New" w:hAnsi="Courier New"/>
          <w:sz w:val="18"/>
          <w:szCs w:val="18"/>
        </w:rPr>
        <w:t xml:space="preserve">      "entity_count": 47,</w:t>
      </w:r>
    </w:p>
    <w:p>
      <w:pPr>
        <w:shd w:fill="F5F5F5" w:val="clear"/>
        <w:spacing w:after="0"/>
        <w:ind w:left="360"/>
      </w:pPr>
      <w:r>
        <w:rPr>
          <w:rFonts w:ascii="Courier New" w:cs="Courier New" w:eastAsia="Courier New" w:hAnsi="Courier New"/>
          <w:sz w:val="18"/>
          <w:szCs w:val="18"/>
        </w:rPr>
        <w:t xml:space="preserve">      "evidence_ref": "evaluated_records.filter(grade=A, has_open_deal=false)"</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"evaluated_records": [</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"prospect_id": "ps_def456",</w:t>
      </w:r>
    </w:p>
    <w:p>
      <w:pPr>
        <w:shd w:fill="F5F5F5" w:val="clear"/>
        <w:spacing w:after="0"/>
        <w:ind w:left="360"/>
      </w:pPr>
      <w:r>
        <w:rPr>
          <w:rFonts w:ascii="Courier New" w:cs="Courier New" w:eastAsia="Courier New" w:hAnsi="Courier New"/>
          <w:sz w:val="18"/>
          <w:szCs w:val="18"/>
        </w:rPr>
        <w:t xml:space="preserve">      "name": "Sarah Chen",</w:t>
      </w:r>
    </w:p>
    <w:p>
      <w:pPr>
        <w:shd w:fill="F5F5F5" w:val="clear"/>
        <w:spacing w:after="0"/>
        <w:ind w:left="360"/>
      </w:pPr>
      <w:r>
        <w:rPr>
          <w:rFonts w:ascii="Courier New" w:cs="Courier New" w:eastAsia="Courier New" w:hAnsi="Courier New"/>
          <w:sz w:val="18"/>
          <w:szCs w:val="18"/>
        </w:rPr>
        <w:t xml:space="preserve">      "email": "vp@acme.com",</w:t>
      </w:r>
    </w:p>
    <w:p>
      <w:pPr>
        <w:shd w:fill="F5F5F5" w:val="clear"/>
        <w:spacing w:after="0"/>
        <w:ind w:left="360"/>
      </w:pPr>
      <w:r>
        <w:rPr>
          <w:rFonts w:ascii="Courier New" w:cs="Courier New" w:eastAsia="Courier New" w:hAnsi="Courier New"/>
          <w:sz w:val="18"/>
          <w:szCs w:val="18"/>
        </w:rPr>
        <w:t xml:space="preserve">      "score": 78,</w:t>
      </w:r>
    </w:p>
    <w:p>
      <w:pPr>
        <w:shd w:fill="F5F5F5" w:val="clear"/>
        <w:spacing w:after="0"/>
        <w:ind w:left="360"/>
      </w:pPr>
      <w:r>
        <w:rPr>
          <w:rFonts w:ascii="Courier New" w:cs="Courier New" w:eastAsia="Courier New" w:hAnsi="Courier New"/>
          <w:sz w:val="18"/>
          <w:szCs w:val="18"/>
        </w:rPr>
        <w:t xml:space="preserve">      "grade": "B",</w:t>
      </w:r>
    </w:p>
    <w:p>
      <w:pPr>
        <w:shd w:fill="F5F5F5" w:val="clear"/>
        <w:spacing w:after="0"/>
        <w:ind w:left="360"/>
      </w:pPr>
      <w:r>
        <w:rPr>
          <w:rFonts w:ascii="Courier New" w:cs="Courier New" w:eastAsia="Courier New" w:hAnsi="Courier New"/>
          <w:sz w:val="18"/>
          <w:szCs w:val="18"/>
        </w:rPr>
        <w:t xml:space="preserve">      "fit": 88,</w:t>
      </w:r>
    </w:p>
    <w:p>
      <w:pPr>
        <w:shd w:fill="F5F5F5" w:val="clear"/>
        <w:spacing w:after="0"/>
        <w:ind w:left="360"/>
      </w:pPr>
      <w:r>
        <w:rPr>
          <w:rFonts w:ascii="Courier New" w:cs="Courier New" w:eastAsia="Courier New" w:hAnsi="Courier New"/>
          <w:sz w:val="18"/>
          <w:szCs w:val="18"/>
        </w:rPr>
        <w:t xml:space="preserve">      "engagement": 72,</w:t>
      </w:r>
    </w:p>
    <w:p>
      <w:pPr>
        <w:shd w:fill="F5F5F5" w:val="clear"/>
        <w:spacing w:after="0"/>
        <w:ind w:left="360"/>
      </w:pPr>
      <w:r>
        <w:rPr>
          <w:rFonts w:ascii="Courier New" w:cs="Courier New" w:eastAsia="Courier New" w:hAnsi="Courier New"/>
          <w:sz w:val="18"/>
          <w:szCs w:val="18"/>
        </w:rPr>
        <w:t xml:space="preserve">      "intent": 65,</w:t>
      </w:r>
    </w:p>
    <w:p>
      <w:pPr>
        <w:shd w:fill="F5F5F5" w:val="clear"/>
        <w:spacing w:after="0"/>
        <w:ind w:left="360"/>
      </w:pPr>
      <w:r>
        <w:rPr>
          <w:rFonts w:ascii="Courier New" w:cs="Courier New" w:eastAsia="Courier New" w:hAnsi="Courier New"/>
          <w:sz w:val="18"/>
          <w:szCs w:val="18"/>
        </w:rPr>
        <w:t xml:space="preserve">      "timing": 81,</w:t>
      </w:r>
    </w:p>
    <w:p>
      <w:pPr>
        <w:shd w:fill="F5F5F5" w:val="clear"/>
        <w:spacing w:after="0"/>
        <w:ind w:left="360"/>
      </w:pPr>
      <w:r>
        <w:rPr>
          <w:rFonts w:ascii="Courier New" w:cs="Courier New" w:eastAsia="Courier New" w:hAnsi="Courier New"/>
          <w:sz w:val="18"/>
          <w:szCs w:val="18"/>
        </w:rPr>
        <w:t xml:space="preserve">      "segment": "SaaS / 51-200 emp / VP-level",</w:t>
      </w:r>
    </w:p>
    <w:p>
      <w:pPr>
        <w:shd w:fill="F5F5F5" w:val="clear"/>
        <w:spacing w:after="0"/>
        <w:ind w:left="360"/>
      </w:pPr>
      <w:r>
        <w:rPr>
          <w:rFonts w:ascii="Courier New" w:cs="Courier New" w:eastAsia="Courier New" w:hAnsi="Courier New"/>
          <w:sz w:val="18"/>
          <w:szCs w:val="18"/>
        </w:rPr>
        <w:t xml:space="preserve">      "top_factor": "Industry match: SaaS (+12 pts)",</w:t>
      </w:r>
    </w:p>
    <w:p>
      <w:pPr>
        <w:shd w:fill="F5F5F5" w:val="clear"/>
        <w:spacing w:after="0"/>
        <w:ind w:left="360"/>
      </w:pPr>
      <w:r>
        <w:rPr>
          <w:rFonts w:ascii="Courier New" w:cs="Courier New" w:eastAsia="Courier New" w:hAnsi="Courier New"/>
          <w:sz w:val="18"/>
          <w:szCs w:val="18"/>
        </w:rPr>
        <w:t xml:space="preserve">      "score_change": 17,</w:t>
      </w:r>
    </w:p>
    <w:p>
      <w:pPr>
        <w:shd w:fill="F5F5F5" w:val="clear"/>
        <w:spacing w:after="0"/>
        <w:ind w:left="360"/>
      </w:pPr>
      <w:r>
        <w:rPr>
          <w:rFonts w:ascii="Courier New" w:cs="Courier New" w:eastAsia="Courier New" w:hAnsi="Courier New"/>
          <w:sz w:val="18"/>
          <w:szCs w:val="18"/>
        </w:rPr>
        <w:t xml:space="preserve">      "recommended_action": "prospect"</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"data_sources": ["contacts", "leads", "deals", "activities",</w:t>
      </w:r>
    </w:p>
    <w:p>
      <w:pPr>
        <w:shd w:fill="F5F5F5" w:val="clear"/>
        <w:spacing w:after="0"/>
        <w:ind w:left="360"/>
      </w:pPr>
      <w:r>
        <w:rPr>
          <w:rFonts w:ascii="Courier New" w:cs="Courier New" w:eastAsia="Courier New" w:hAnsi="Courier New"/>
          <w:sz w:val="18"/>
          <w:szCs w:val="18"/>
        </w:rPr>
        <w:t xml:space="preserve">    "deal_contacts", "account_signals", "icp_profiles"],</w:t>
      </w:r>
    </w:p>
    <w:p>
      <w:pPr>
        <w:shd w:fill="F5F5F5" w:val="clear"/>
        <w:spacing w:after="0"/>
        <w:ind w:left="360"/>
      </w:pPr>
      <w:r>
        <w:rPr>
          <w:rFonts w:ascii="Courier New" w:cs="Courier New" w:eastAsia="Courier New" w:hAnsi="Courier New"/>
          <w:sz w:val="18"/>
          <w:szCs w:val="18"/>
        </w:rPr>
        <w:t xml:space="preserve">  "parameters": {</w:t>
      </w:r>
    </w:p>
    <w:p>
      <w:pPr>
        <w:shd w:fill="F5F5F5" w:val="clear"/>
        <w:spacing w:after="0"/>
        <w:ind w:left="360"/>
      </w:pPr>
      <w:r>
        <w:rPr>
          <w:rFonts w:ascii="Courier New" w:cs="Courier New" w:eastAsia="Courier New" w:hAnsi="Courier New"/>
          <w:sz w:val="18"/>
          <w:szCs w:val="18"/>
        </w:rPr>
        <w:t xml:space="preserve">    "tier": 4,</w:t>
      </w:r>
    </w:p>
    <w:p>
      <w:pPr>
        <w:shd w:fill="F5F5F5" w:val="clear"/>
        <w:spacing w:after="0"/>
        <w:ind w:left="360"/>
      </w:pPr>
      <w:r>
        <w:rPr>
          <w:rFonts w:ascii="Courier New" w:cs="Courier New" w:eastAsia="Courier New" w:hAnsi="Courier New"/>
          <w:sz w:val="18"/>
          <w:szCs w:val="18"/>
        </w:rPr>
        <w:t xml:space="preserve">    "method": "recursive_tree",</w:t>
      </w:r>
    </w:p>
    <w:p>
      <w:pPr>
        <w:shd w:fill="F5F5F5" w:val="clear"/>
        <w:spacing w:after="0"/>
        <w:ind w:left="360"/>
      </w:pPr>
      <w:r>
        <w:rPr>
          <w:rFonts w:ascii="Courier New" w:cs="Courier New" w:eastAsia="Courier New" w:hAnsi="Courier New"/>
          <w:sz w:val="18"/>
          <w:szCs w:val="18"/>
        </w:rPr>
        <w:t xml:space="preserve">    "model_accuracy": 0.78,</w:t>
      </w:r>
    </w:p>
    <w:p>
      <w:pPr>
        <w:shd w:fill="F5F5F5" w:val="clear"/>
        <w:spacing w:after="0"/>
        <w:ind w:left="360"/>
      </w:pPr>
      <w:r>
        <w:rPr>
          <w:rFonts w:ascii="Courier New" w:cs="Courier New" w:eastAsia="Courier New" w:hAnsi="Courier New"/>
          <w:sz w:val="18"/>
          <w:szCs w:val="18"/>
        </w:rPr>
        <w:t xml:space="preserve">    "population_size": 4218,</w:t>
      </w:r>
    </w:p>
    <w:p>
      <w:pPr>
        <w:shd w:fill="F5F5F5" w:val="clear"/>
        <w:spacing w:after="0"/>
        <w:ind w:left="360"/>
      </w:pPr>
      <w:r>
        <w:rPr>
          <w:rFonts w:ascii="Courier New" w:cs="Courier New" w:eastAsia="Courier New" w:hAnsi="Courier New"/>
          <w:sz w:val="18"/>
          <w:szCs w:val="18"/>
        </w:rPr>
        <w:t xml:space="preserve">    "scored": 3891,</w:t>
      </w:r>
    </w:p>
    <w:p>
      <w:pPr>
        <w:shd w:fill="F5F5F5" w:val="clear"/>
        <w:spacing w:after="0"/>
        <w:ind w:left="360"/>
      </w:pPr>
      <w:r>
        <w:rPr>
          <w:rFonts w:ascii="Courier New" w:cs="Courier New" w:eastAsia="Courier New" w:hAnsi="Courier New"/>
          <w:sz w:val="18"/>
          <w:szCs w:val="18"/>
        </w:rPr>
        <w:t xml:space="preserve">    "excluded": 327,</w:t>
      </w:r>
    </w:p>
    <w:p>
      <w:pPr>
        <w:shd w:fill="F5F5F5" w:val="clear"/>
        <w:spacing w:after="0"/>
        <w:ind w:left="360"/>
      </w:pPr>
      <w:r>
        <w:rPr>
          <w:rFonts w:ascii="Courier New" w:cs="Courier New" w:eastAsia="Courier New" w:hAnsi="Courier New"/>
          <w:sz w:val="18"/>
          <w:szCs w:val="18"/>
        </w:rPr>
        <w:t xml:space="preserve">    "tree_depth": 3,</w:t>
      </w:r>
    </w:p>
    <w:p>
      <w:pPr>
        <w:shd w:fill="F5F5F5" w:val="clear"/>
        <w:spacing w:after="0"/>
        <w:ind w:left="360"/>
      </w:pPr>
      <w:r>
        <w:rPr>
          <w:rFonts w:ascii="Courier New" w:cs="Courier New" w:eastAsia="Courier New" w:hAnsi="Courier New"/>
          <w:sz w:val="18"/>
          <w:szCs w:val="18"/>
        </w:rPr>
        <w:t xml:space="preserve">    "leaf_segments": 14,</w:t>
      </w:r>
    </w:p>
    <w:p>
      <w:pPr>
        <w:shd w:fill="F5F5F5" w:val="clear"/>
        <w:spacing w:after="0"/>
        <w:ind w:left="360"/>
      </w:pPr>
      <w:r>
        <w:rPr>
          <w:rFonts w:ascii="Courier New" w:cs="Courier New" w:eastAsia="Courier New" w:hAnsi="Courier New"/>
          <w:sz w:val="18"/>
          <w:szCs w:val="18"/>
        </w:rPr>
        <w:t xml:space="preserve">    "tree_last_built": "2026-03-01T07:00:00Z"</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w:t>
      </w:r>
    </w:p>
    <w:p>
      <w:pPr>
        <w:pStyle w:val="Heading2"/>
        <w:spacing w:after="150" w:before="300"/>
      </w:pPr>
      <w:r>
        <w:rPr>
          <w:rFonts w:ascii="Arial" w:cs="Arial" w:eastAsia="Arial" w:hAnsi="Arial"/>
        </w:rPr>
        <w:t xml:space="preserve">8b. Layer 2: Drill-Through</w:t>
      </w:r>
    </w:p>
    <w:p>
      <w:pPr>
        <w:spacing w:after="120"/>
      </w:pPr>
      <w:r>
        <w:rPr>
          <w:rFonts w:ascii="Arial" w:cs="Arial" w:eastAsia="Arial" w:hAnsi="Arial"/>
          <w:sz w:val="22"/>
          <w:szCs w:val="22"/>
        </w:rPr>
        <w:t xml:space="preserve">When an operator clicks on a score in the Command Center or asks “why did Sarah Chen score 78?” the system retrieves the full pandora_score_factors array for that prospect. No LLM call needed — the explanation is precomputed and stored.</w:t>
      </w:r>
    </w:p>
    <w:p>
      <w:pPr>
        <w:spacing w:after="200"/>
      </w:pPr>
    </w:p>
    <w:p>
      <w:pPr>
        <w:spacing w:after="120"/>
      </w:pPr>
      <w:r>
        <w:rPr>
          <w:rFonts w:ascii="Arial" w:cs="Arial" w:eastAsia="Arial" w:hAnsi="Arial"/>
          <w:sz w:val="22"/>
          <w:szCs w:val="22"/>
        </w:rPr>
        <w:t xml:space="preserve">When an operator asks “why do SaaS prospects score higher?” the system retrieves the tree node for the SaaS split, showing the statistical test results, sample sizes, and outcome benchmarks for SaaS vs. non-SaaS populations.</w:t>
      </w:r>
    </w:p>
    <w:p>
      <w:pPr>
        <w:pStyle w:val="Heading1"/>
        <w:spacing w:after="150" w:before="300"/>
      </w:pPr>
      <w:r>
        <w:rPr>
          <w:rFonts w:ascii="Arial" w:cs="Arial" w:eastAsia="Arial" w:hAnsi="Arial"/>
        </w:rPr>
        <w:t xml:space="preserve">9. Progressive Enrichment Roadmap</w:t>
      </w:r>
    </w:p>
    <w:p>
      <w:pPr>
        <w:spacing w:after="120"/>
      </w:pPr>
      <w:r>
        <w:rPr>
          <w:rFonts w:ascii="Arial" w:cs="Arial" w:eastAsia="Arial" w:hAnsi="Arial"/>
          <w:sz w:val="22"/>
          <w:szCs w:val="22"/>
        </w:rPr>
        <w:t xml:space="preserve">The Prospect Score is designed to get smarter as new data sources come online. Each source adds new features to the candidate field space. The recursive tree automatically discovers whether these new features have predictive power.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800"/>
        <w:gridCol w:w="17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New Features Added</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Expected Impact</w:t>
            </w:r>
          </w:p>
        </w:tc>
        <w:tc>
          <w:tcPr>
            <w:tcW w:type="dxa" w:w="1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CRM fields (base)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Firmographic, demographic, behavioral, source, deal context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Foundation. Works on day one.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8B4E"/>
                <w:sz w:val="20"/>
                <w:szCs w:val="20"/>
              </w:rPr>
              <w:t xml:space="preserve">Live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Enrichment (Apollo/Serper)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Verified seniority, department, company signals, career trajectory, funding status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Improves fit scoring accuracy by 20–40%. Enables account signal timing.</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8B4E"/>
                <w:sz w:val="20"/>
                <w:szCs w:val="20"/>
              </w:rPr>
              <w:t xml:space="preserve">Live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Conversation intelligence (Gong/Fireflies)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Call count, talk ratio, competitor mentions, champion language, sentiment trajectory, technical depth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Adds behavioral depth. Discovers which conversation patterns predict conversion.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D97706"/>
                <w:sz w:val="20"/>
                <w:szCs w:val="20"/>
              </w:rPr>
              <w:t xml:space="preserve">Planned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Account signals (real-time)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Job postings, tech stack changes, leadership changes, earnings mentions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Improves timing score. Surfaces prospects at companies going through buying triggers.</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D97706"/>
                <w:sz w:val="20"/>
                <w:szCs w:val="20"/>
              </w:rPr>
              <w:t xml:space="preserve">Planned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Marketing engagement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Content downloads, webinar attendance, page visits, email opens/clicks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Adds top-of-funnel intent signals. Particularly valuable for pre-meeting scoring.</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0392B"/>
                <w:sz w:val="20"/>
                <w:szCs w:val="20"/>
              </w:rPr>
              <w:t xml:space="preserve">Future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Product usage (PLG)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Feature adoption, login frequency, team size, usage growth rate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For PLG motions, usage is the strongest buying signal. Transforms the intent score.</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C0392B"/>
                <w:sz w:val="20"/>
                <w:szCs w:val="20"/>
              </w:rPr>
              <w:t xml:space="preserve">Future</w:t>
            </w:r>
          </w:p>
        </w:tc>
      </w:tr>
    </w:tbl>
    <w:p>
      <w:pPr>
        <w:spacing w:after="200"/>
      </w:pPr>
    </w:p>
    <w:p>
      <w:pPr>
        <w:spacing w:after="120"/>
      </w:pPr>
      <w:r>
        <w:rPr>
          <w:rFonts w:ascii="Arial" w:cs="Arial" w:eastAsia="Arial" w:hAnsi="Arial"/>
          <w:sz w:val="22"/>
          <w:szCs w:val="22"/>
        </w:rPr>
        <w:t xml:space="preserve">Each new data source follows the same pattern: sync the data into Pandora’s normalized tables, add the fields to the candidate feature space, and let the next tree rebuild discover whether they matter. The operator does not need to configure weights — the tree handles feature selection automatically.</w:t>
      </w:r>
    </w:p>
    <w:p>
      <w:r>
        <w:br w:type="page"/>
      </w:r>
    </w:p>
    <w:p>
      <w:pPr>
        <w:pStyle w:val="Heading1"/>
        <w:spacing w:after="150" w:before="300"/>
      </w:pPr>
      <w:r>
        <w:rPr>
          <w:rFonts w:ascii="Arial" w:cs="Arial" w:eastAsia="Arial" w:hAnsi="Arial"/>
        </w:rPr>
        <w:t xml:space="preserve">10. What Makes This Different</w:t>
      </w:r>
    </w:p>
    <w:p>
      <w:pPr>
        <w:spacing w:after="120"/>
      </w:pPr>
      <w:r>
        <w:rPr>
          <w:rFonts w:ascii="Arial" w:cs="Arial" w:eastAsia="Arial" w:hAnsi="Arial"/>
          <w:sz w:val="22"/>
          <w:szCs w:val="22"/>
        </w:rPr>
        <w:t xml:space="preserve">Every CRM and sales engagement platform has a lead score. Here is why the Pandora Prospect Score is fundamentally different: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Typical Lead Score</w:t>
            </w:r>
          </w:p>
        </w:tc>
        <w:tc>
          <w:tcPr>
            <w:tcW w:type="dxa" w:w="4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Pandora Prospect Score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Explainability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number, no breakdown. “Score: 72.” Trust it or don’t.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factor breakdown with population benchmarks. “Score: 72. Industry match (+12, 84th percentile). No activity 14d (–10). Meeting held (+8). Segment win rate: 38% vs. 20% avg.”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Multi-outcome analysis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Optimizes for one outcome (usually “became opportunity”).</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Tests against meeting booked, conversion, deal won, AND revenue independently. Surfaces where in the funnel each segment breaks down.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Segmentation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Flat model. Same weights for every prospect.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Recursive tree discovers that different prospect types convert differently. VP-level SaaS prospects at 51–200 employee companies are scored against their own segment benchmarks.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CRM agnostic</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Tied to one CRM. Salesforce lead score doesn’t work in HubSpot.</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Normalizes leads + contacts from any CRM into one population. Score is a Pandora field, pushed via webhook to any system.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Progressive improvement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Static weights set once by an admin.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Automatically improves as deals close. Day 1 uses heuristics. Month 6 uses regression. Month 9 uses recursive trees. No manual tuning required.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Show your math</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audit trail.</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Every score has a precomputed explanation, traceable to specific fields, specific population benchmarks, and specific model accuracy metrics. The operator can reproduce any score by hand.</w:t>
            </w:r>
          </w:p>
        </w:tc>
      </w:tr>
    </w:tbl>
    <w:p>
      <w:r>
        <w:br w:type="page"/>
      </w:r>
    </w:p>
    <w:p>
      <w:pPr>
        <w:pStyle w:val="Heading1"/>
        <w:spacing w:after="150" w:before="300"/>
      </w:pPr>
      <w:r>
        <w:rPr>
          <w:rFonts w:ascii="Arial" w:cs="Arial" w:eastAsia="Arial" w:hAnsi="Arial"/>
        </w:rPr>
        <w:t xml:space="preserve">11. Database Schema</w:t>
      </w:r>
    </w:p>
    <w:p>
      <w:pPr>
        <w:pStyle w:val="Heading2"/>
        <w:spacing w:after="150" w:before="300"/>
      </w:pPr>
      <w:r>
        <w:rPr>
          <w:rFonts w:ascii="Arial" w:cs="Arial" w:eastAsia="Arial" w:hAnsi="Arial"/>
        </w:rPr>
        <w:t xml:space="preserve">11a. lead_scores table (extended)</w:t>
      </w:r>
    </w:p>
    <w:p>
      <w:pPr>
        <w:shd w:fill="F5F5F5" w:val="clear"/>
        <w:spacing w:after="0"/>
        <w:ind w:left="360"/>
      </w:pPr>
      <w:r>
        <w:rPr>
          <w:rFonts w:ascii="Courier New" w:cs="Courier New" w:eastAsia="Courier New" w:hAnsi="Courier New"/>
          <w:sz w:val="18"/>
          <w:szCs w:val="18"/>
        </w:rPr>
        <w:t xml:space="preserve">ALTER TABLE lead_scores ADD COLUMN IF NOT EXISTS fit_score INTEGER;</w:t>
      </w:r>
    </w:p>
    <w:p>
      <w:pPr>
        <w:shd w:fill="F5F5F5" w:val="clear"/>
        <w:spacing w:after="0"/>
        <w:ind w:left="360"/>
      </w:pPr>
      <w:r>
        <w:rPr>
          <w:rFonts w:ascii="Courier New" w:cs="Courier New" w:eastAsia="Courier New" w:hAnsi="Courier New"/>
          <w:sz w:val="18"/>
          <w:szCs w:val="18"/>
        </w:rPr>
        <w:t xml:space="preserve">ALTER TABLE lead_scores ADD COLUMN IF NOT EXISTS engagement_score_component INTEGER;</w:t>
      </w:r>
    </w:p>
    <w:p>
      <w:pPr>
        <w:shd w:fill="F5F5F5" w:val="clear"/>
        <w:spacing w:after="0"/>
        <w:ind w:left="360"/>
      </w:pPr>
      <w:r>
        <w:rPr>
          <w:rFonts w:ascii="Courier New" w:cs="Courier New" w:eastAsia="Courier New" w:hAnsi="Courier New"/>
          <w:sz w:val="18"/>
          <w:szCs w:val="18"/>
        </w:rPr>
        <w:t xml:space="preserve">ALTER TABLE lead_scores ADD COLUMN IF NOT EXISTS intent_score INTEGER;</w:t>
      </w:r>
    </w:p>
    <w:p>
      <w:pPr>
        <w:shd w:fill="F5F5F5" w:val="clear"/>
        <w:spacing w:after="0"/>
        <w:ind w:left="360"/>
      </w:pPr>
      <w:r>
        <w:rPr>
          <w:rFonts w:ascii="Courier New" w:cs="Courier New" w:eastAsia="Courier New" w:hAnsi="Courier New"/>
          <w:sz w:val="18"/>
          <w:szCs w:val="18"/>
        </w:rPr>
        <w:t xml:space="preserve">ALTER TABLE lead_scores ADD COLUMN IF NOT EXISTS timing_score INTEGER;</w:t>
      </w:r>
    </w:p>
    <w:p>
      <w:pPr>
        <w:shd w:fill="F5F5F5" w:val="clear"/>
        <w:spacing w:after="0"/>
        <w:ind w:left="360"/>
      </w:pPr>
      <w:r>
        <w:rPr>
          <w:rFonts w:ascii="Courier New" w:cs="Courier New" w:eastAsia="Courier New" w:hAnsi="Courier New"/>
          <w:sz w:val="18"/>
          <w:szCs w:val="18"/>
        </w:rPr>
        <w:t xml:space="preserve">ALTER TABLE lead_scores ADD COLUMN IF NOT EXISTS score_factors JSONB;</w:t>
      </w:r>
    </w:p>
    <w:p>
      <w:pPr>
        <w:shd w:fill="F5F5F5" w:val="clear"/>
        <w:spacing w:after="0"/>
        <w:ind w:left="360"/>
      </w:pPr>
      <w:r>
        <w:rPr>
          <w:rFonts w:ascii="Courier New" w:cs="Courier New" w:eastAsia="Courier New" w:hAnsi="Courier New"/>
          <w:sz w:val="18"/>
          <w:szCs w:val="18"/>
        </w:rPr>
        <w:t xml:space="preserve">ALTER TABLE lead_scores ADD COLUMN IF NOT EXISTS score_summary TEXT;</w:t>
      </w:r>
    </w:p>
    <w:p>
      <w:pPr>
        <w:shd w:fill="F5F5F5" w:val="clear"/>
        <w:spacing w:after="0"/>
        <w:ind w:left="360"/>
      </w:pPr>
      <w:r>
        <w:rPr>
          <w:rFonts w:ascii="Courier New" w:cs="Courier New" w:eastAsia="Courier New" w:hAnsi="Courier New"/>
          <w:sz w:val="18"/>
          <w:szCs w:val="18"/>
        </w:rPr>
        <w:t xml:space="preserve">ALTER TABLE lead_scores ADD COLUMN IF NOT EXISTS segment_id TEXT;</w:t>
      </w:r>
    </w:p>
    <w:p>
      <w:pPr>
        <w:shd w:fill="F5F5F5" w:val="clear"/>
        <w:spacing w:after="0"/>
        <w:ind w:left="360"/>
      </w:pPr>
      <w:r>
        <w:rPr>
          <w:rFonts w:ascii="Courier New" w:cs="Courier New" w:eastAsia="Courier New" w:hAnsi="Courier New"/>
          <w:sz w:val="18"/>
          <w:szCs w:val="18"/>
        </w:rPr>
        <w:t xml:space="preserve">ALTER TABLE lead_scores ADD COLUMN IF NOT EXISTS segment_label TEXT;</w:t>
      </w:r>
    </w:p>
    <w:p>
      <w:pPr>
        <w:shd w:fill="F5F5F5" w:val="clear"/>
        <w:spacing w:after="0"/>
        <w:ind w:left="360"/>
      </w:pPr>
      <w:r>
        <w:rPr>
          <w:rFonts w:ascii="Courier New" w:cs="Courier New" w:eastAsia="Courier New" w:hAnsi="Courier New"/>
          <w:sz w:val="18"/>
          <w:szCs w:val="18"/>
        </w:rPr>
        <w:t xml:space="preserve">ALTER TABLE lead_scores ADD COLUMN IF NOT EXISTS segment_benchmarks JSONB;</w:t>
      </w:r>
    </w:p>
    <w:p>
      <w:pPr>
        <w:shd w:fill="F5F5F5" w:val="clear"/>
        <w:spacing w:after="0"/>
        <w:ind w:left="360"/>
      </w:pPr>
      <w:r>
        <w:rPr>
          <w:rFonts w:ascii="Courier New" w:cs="Courier New" w:eastAsia="Courier New" w:hAnsi="Courier New"/>
          <w:sz w:val="18"/>
          <w:szCs w:val="18"/>
        </w:rPr>
        <w:t xml:space="preserve">ALTER TABLE lead_scores ADD COLUMN IF NOT EXISTS recommended_action TEXT;</w:t>
      </w:r>
    </w:p>
    <w:p>
      <w:pPr>
        <w:shd w:fill="F5F5F5" w:val="clear"/>
        <w:spacing w:after="0"/>
        <w:ind w:left="360"/>
      </w:pPr>
      <w:r>
        <w:rPr>
          <w:rFonts w:ascii="Courier New" w:cs="Courier New" w:eastAsia="Courier New" w:hAnsi="Courier New"/>
          <w:sz w:val="18"/>
          <w:szCs w:val="18"/>
        </w:rPr>
        <w:t xml:space="preserve">ALTER TABLE lead_scores ADD COLUMN IF NOT EXISTS top_positive_factor TEXT;</w:t>
      </w:r>
    </w:p>
    <w:p>
      <w:pPr>
        <w:shd w:fill="F5F5F5" w:val="clear"/>
        <w:spacing w:after="0"/>
        <w:ind w:left="360"/>
      </w:pPr>
      <w:r>
        <w:rPr>
          <w:rFonts w:ascii="Courier New" w:cs="Courier New" w:eastAsia="Courier New" w:hAnsi="Courier New"/>
          <w:sz w:val="18"/>
          <w:szCs w:val="18"/>
        </w:rPr>
        <w:t xml:space="preserve">ALTER TABLE lead_scores ADD COLUMN IF NOT EXISTS top_negative_factor TEXT;</w:t>
      </w:r>
    </w:p>
    <w:p>
      <w:pPr>
        <w:shd w:fill="F5F5F5" w:val="clear"/>
        <w:spacing w:after="0"/>
        <w:ind w:left="360"/>
      </w:pPr>
      <w:r>
        <w:rPr>
          <w:rFonts w:ascii="Courier New" w:cs="Courier New" w:eastAsia="Courier New" w:hAnsi="Courier New"/>
          <w:sz w:val="18"/>
          <w:szCs w:val="18"/>
        </w:rPr>
        <w:t xml:space="preserve">ALTER TABLE lead_scores ADD COLUMN IF NOT EXISTS score_method TEXT;</w:t>
      </w:r>
    </w:p>
    <w:p>
      <w:pPr>
        <w:shd w:fill="F5F5F5" w:val="clear"/>
        <w:spacing w:after="0"/>
        <w:ind w:left="360"/>
      </w:pPr>
      <w:r>
        <w:rPr>
          <w:rFonts w:ascii="Courier New" w:cs="Courier New" w:eastAsia="Courier New" w:hAnsi="Courier New"/>
          <w:sz w:val="18"/>
          <w:szCs w:val="18"/>
        </w:rPr>
        <w:t xml:space="preserve">ALTER TABLE lead_scores ADD COLUMN IF NOT EXISTS score_confidence NUMERIC(3,2);</w:t>
      </w:r>
    </w:p>
    <w:p>
      <w:pPr>
        <w:shd w:fill="F5F5F5" w:val="clear"/>
        <w:spacing w:after="0"/>
        <w:ind w:left="360"/>
      </w:pPr>
      <w:r>
        <w:rPr>
          <w:rFonts w:ascii="Courier New" w:cs="Courier New" w:eastAsia="Courier New" w:hAnsi="Courier New"/>
          <w:sz w:val="18"/>
          <w:szCs w:val="18"/>
        </w:rPr>
        <w:t xml:space="preserve">ALTER TABLE lead_scores ADD COLUMN IF NOT EXISTS source_object TEXT;</w:t>
      </w:r>
    </w:p>
    <w:p>
      <w:pPr>
        <w:shd w:fill="F5F5F5" w:val="clear"/>
        <w:spacing w:after="0"/>
        <w:ind w:left="360"/>
      </w:pPr>
      <w:r>
        <w:rPr>
          <w:rFonts w:ascii="Courier New" w:cs="Courier New" w:eastAsia="Courier New" w:hAnsi="Courier New"/>
          <w:sz w:val="18"/>
          <w:szCs w:val="18"/>
        </w:rPr>
        <w:t xml:space="preserve">  -- "lead" or "contact", tracking which CRM object this came from</w:t>
      </w:r>
    </w:p>
    <w:p>
      <w:pPr>
        <w:pStyle w:val="Heading2"/>
        <w:spacing w:after="150" w:before="300"/>
      </w:pPr>
      <w:r>
        <w:rPr>
          <w:rFonts w:ascii="Arial" w:cs="Arial" w:eastAsia="Arial" w:hAnsi="Arial"/>
        </w:rPr>
        <w:t xml:space="preserve">11b. prospect_tree_models table (new)</w:t>
      </w:r>
    </w:p>
    <w:p>
      <w:pPr>
        <w:shd w:fill="F5F5F5" w:val="clear"/>
        <w:spacing w:after="0"/>
        <w:ind w:left="360"/>
      </w:pPr>
      <w:r>
        <w:rPr>
          <w:rFonts w:ascii="Courier New" w:cs="Courier New" w:eastAsia="Courier New" w:hAnsi="Courier New"/>
          <w:sz w:val="18"/>
          <w:szCs w:val="18"/>
        </w:rPr>
        <w:t xml:space="preserve">CREATE TABLE prospect_tree_models (</w:t>
      </w:r>
    </w:p>
    <w:p>
      <w:pPr>
        <w:shd w:fill="F5F5F5" w:val="clear"/>
        <w:spacing w:after="0"/>
        <w:ind w:left="360"/>
      </w:pPr>
      <w:r>
        <w:rPr>
          <w:rFonts w:ascii="Courier New" w:cs="Courier New" w:eastAsia="Courier New" w:hAnsi="Courier New"/>
          <w:sz w:val="18"/>
          <w:szCs w:val="18"/>
        </w:rPr>
        <w:t xml:space="preserve">  id UUID PRIMARY KEY DEFAULT gen_random_uuid(),</w:t>
      </w:r>
    </w:p>
    <w:p>
      <w:pPr>
        <w:shd w:fill="F5F5F5" w:val="clear"/>
        <w:spacing w:after="0"/>
        <w:ind w:left="360"/>
      </w:pPr>
      <w:r>
        <w:rPr>
          <w:rFonts w:ascii="Courier New" w:cs="Courier New" w:eastAsia="Courier New" w:hAnsi="Courier New"/>
          <w:sz w:val="18"/>
          <w:szCs w:val="18"/>
        </w:rPr>
        <w:t xml:space="preserve">  workspace_id UUID NOT NULL REFERENCES workspaces(id) ON DELETE CASCADE,</w:t>
      </w:r>
    </w:p>
    <w:p>
      <w:pPr>
        <w:shd w:fill="F5F5F5" w:val="clear"/>
        <w:spacing w:after="0"/>
        <w:ind w:left="360"/>
      </w:pPr>
      <w:r>
        <w:rPr>
          <w:rFonts w:ascii="Courier New" w:cs="Courier New" w:eastAsia="Courier New" w:hAnsi="Courier New"/>
          <w:sz w:val="18"/>
          <w:szCs w:val="18"/>
        </w:rPr>
        <w:t xml:space="preserve">  tree_json JSONB NOT NULL,          -- The full recursive tree structure</w:t>
      </w:r>
    </w:p>
    <w:p>
      <w:pPr>
        <w:shd w:fill="F5F5F5" w:val="clear"/>
        <w:spacing w:after="0"/>
        <w:ind w:left="360"/>
      </w:pPr>
      <w:r>
        <w:rPr>
          <w:rFonts w:ascii="Courier New" w:cs="Courier New" w:eastAsia="Courier New" w:hAnsi="Courier New"/>
          <w:sz w:val="18"/>
          <w:szCs w:val="18"/>
        </w:rPr>
        <w:t xml:space="preserve">  leaf_count INTEGER NOT NULL,</w:t>
      </w:r>
    </w:p>
    <w:p>
      <w:pPr>
        <w:shd w:fill="F5F5F5" w:val="clear"/>
        <w:spacing w:after="0"/>
        <w:ind w:left="360"/>
      </w:pPr>
      <w:r>
        <w:rPr>
          <w:rFonts w:ascii="Courier New" w:cs="Courier New" w:eastAsia="Courier New" w:hAnsi="Courier New"/>
          <w:sz w:val="18"/>
          <w:szCs w:val="18"/>
        </w:rPr>
        <w:t xml:space="preserve">  max_depth INTEGER NOT NULL,</w:t>
      </w:r>
    </w:p>
    <w:p>
      <w:pPr>
        <w:shd w:fill="F5F5F5" w:val="clear"/>
        <w:spacing w:after="0"/>
        <w:ind w:left="360"/>
      </w:pPr>
      <w:r>
        <w:rPr>
          <w:rFonts w:ascii="Courier New" w:cs="Courier New" w:eastAsia="Courier New" w:hAnsi="Courier New"/>
          <w:sz w:val="18"/>
          <w:szCs w:val="18"/>
        </w:rPr>
        <w:t xml:space="preserve">  training_deals INTEGER NOT NULL,    -- How many closed deals built this tree</w:t>
      </w:r>
    </w:p>
    <w:p>
      <w:pPr>
        <w:shd w:fill="F5F5F5" w:val="clear"/>
        <w:spacing w:after="0"/>
        <w:ind w:left="360"/>
      </w:pPr>
      <w:r>
        <w:rPr>
          <w:rFonts w:ascii="Courier New" w:cs="Courier New" w:eastAsia="Courier New" w:hAnsi="Courier New"/>
          <w:sz w:val="18"/>
          <w:szCs w:val="18"/>
        </w:rPr>
        <w:t xml:space="preserve">  outcome_variables TEXT[] NOT NULL,  -- Which outcomes were tested</w:t>
      </w:r>
    </w:p>
    <w:p>
      <w:pPr>
        <w:shd w:fill="F5F5F5" w:val="clear"/>
        <w:spacing w:after="0"/>
        <w:ind w:left="360"/>
      </w:pPr>
      <w:r>
        <w:rPr>
          <w:rFonts w:ascii="Courier New" w:cs="Courier New" w:eastAsia="Courier New" w:hAnsi="Courier New"/>
          <w:sz w:val="18"/>
          <w:szCs w:val="18"/>
        </w:rPr>
        <w:t xml:space="preserve">  feature_candidates TEXT[] NOT NULL, -- Which fields were considered</w:t>
      </w:r>
    </w:p>
    <w:p>
      <w:pPr>
        <w:shd w:fill="F5F5F5" w:val="clear"/>
        <w:spacing w:after="0"/>
        <w:ind w:left="360"/>
      </w:pPr>
      <w:r>
        <w:rPr>
          <w:rFonts w:ascii="Courier New" w:cs="Courier New" w:eastAsia="Courier New" w:hAnsi="Courier New"/>
          <w:sz w:val="18"/>
          <w:szCs w:val="18"/>
        </w:rPr>
        <w:t xml:space="preserve">  features_used TEXT[] NOT NULL,      -- Which fields appear in splits</w:t>
      </w:r>
    </w:p>
    <w:p>
      <w:pPr>
        <w:shd w:fill="F5F5F5" w:val="clear"/>
        <w:spacing w:after="0"/>
        <w:ind w:left="360"/>
      </w:pPr>
      <w:r>
        <w:rPr>
          <w:rFonts w:ascii="Courier New" w:cs="Courier New" w:eastAsia="Courier New" w:hAnsi="Courier New"/>
          <w:sz w:val="18"/>
          <w:szCs w:val="18"/>
        </w:rPr>
        <w:t xml:space="preserve">  build_duration_ms INTEGER,</w:t>
      </w:r>
    </w:p>
    <w:p>
      <w:pPr>
        <w:shd w:fill="F5F5F5" w:val="clear"/>
        <w:spacing w:after="0"/>
        <w:ind w:left="360"/>
      </w:pPr>
      <w:r>
        <w:rPr>
          <w:rFonts w:ascii="Courier New" w:cs="Courier New" w:eastAsia="Courier New" w:hAnsi="Courier New"/>
          <w:sz w:val="18"/>
          <w:szCs w:val="18"/>
        </w:rPr>
        <w:t xml:space="preserve">  status TEXT NOT NULL DEFAULT 'active',  -- active, superseded, draft</w:t>
      </w:r>
    </w:p>
    <w:p>
      <w:pPr>
        <w:shd w:fill="F5F5F5" w:val="clear"/>
        <w:spacing w:after="0"/>
        <w:ind w:left="360"/>
      </w:pPr>
      <w:r>
        <w:rPr>
          <w:rFonts w:ascii="Courier New" w:cs="Courier New" w:eastAsia="Courier New" w:hAnsi="Courier New"/>
          <w:sz w:val="18"/>
          <w:szCs w:val="18"/>
        </w:rPr>
        <w:t xml:space="preserve">  created_at TIMESTAMPTZ DEFAULT now(),</w:t>
      </w:r>
    </w:p>
    <w:p>
      <w:pPr>
        <w:shd w:fill="F5F5F5" w:val="clear"/>
        <w:spacing w:after="0"/>
        <w:ind w:left="360"/>
      </w:pPr>
      <w:r>
        <w:rPr>
          <w:rFonts w:ascii="Courier New" w:cs="Courier New" w:eastAsia="Courier New" w:hAnsi="Courier New"/>
          <w:sz w:val="18"/>
          <w:szCs w:val="18"/>
        </w:rPr>
        <w:t xml:space="preserve">  superseded_at TIMESTAMPTZ</w:t>
      </w:r>
    </w:p>
    <w:p>
      <w:pPr>
        <w:shd w:fill="F5F5F5" w:val="clear"/>
        <w:spacing w:after="0"/>
        <w:ind w:left="360"/>
      </w:pPr>
      <w:r>
        <w:rPr>
          <w:rFonts w:ascii="Courier New" w:cs="Courier New" w:eastAsia="Courier New" w:hAnsi="Courier New"/>
          <w:sz w:val="18"/>
          <w:szCs w:val="18"/>
        </w:rPr>
        <w:t xml:space="preserve">);</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CREATE INDEX idx_tree_models_workspace</w:t>
      </w:r>
    </w:p>
    <w:p>
      <w:pPr>
        <w:shd w:fill="F5F5F5" w:val="clear"/>
        <w:spacing w:after="0"/>
        <w:ind w:left="360"/>
      </w:pPr>
      <w:r>
        <w:rPr>
          <w:rFonts w:ascii="Courier New" w:cs="Courier New" w:eastAsia="Courier New" w:hAnsi="Courier New"/>
          <w:sz w:val="18"/>
          <w:szCs w:val="18"/>
        </w:rPr>
        <w:t xml:space="preserve">  ON prospect_tree_models(workspace_id, status);</w:t>
      </w:r>
    </w:p>
    <w:p>
      <w:pPr>
        <w:pStyle w:val="Heading2"/>
        <w:spacing w:after="150" w:before="300"/>
      </w:pPr>
      <w:r>
        <w:rPr>
          <w:rFonts w:ascii="Arial" w:cs="Arial" w:eastAsia="Arial" w:hAnsi="Arial"/>
        </w:rPr>
        <w:t xml:space="preserve">11c. prospect_score_history table (new)</w:t>
      </w:r>
    </w:p>
    <w:p>
      <w:pPr>
        <w:shd w:fill="F5F5F5" w:val="clear"/>
        <w:spacing w:after="0"/>
        <w:ind w:left="360"/>
      </w:pPr>
      <w:r>
        <w:rPr>
          <w:rFonts w:ascii="Courier New" w:cs="Courier New" w:eastAsia="Courier New" w:hAnsi="Courier New"/>
          <w:sz w:val="18"/>
          <w:szCs w:val="18"/>
        </w:rPr>
        <w:t xml:space="preserve">CREATE TABLE prospect_score_history (</w:t>
      </w:r>
    </w:p>
    <w:p>
      <w:pPr>
        <w:shd w:fill="F5F5F5" w:val="clear"/>
        <w:spacing w:after="0"/>
        <w:ind w:left="360"/>
      </w:pPr>
      <w:r>
        <w:rPr>
          <w:rFonts w:ascii="Courier New" w:cs="Courier New" w:eastAsia="Courier New" w:hAnsi="Courier New"/>
          <w:sz w:val="18"/>
          <w:szCs w:val="18"/>
        </w:rPr>
        <w:t xml:space="preserve">  id UUID PRIMARY KEY DEFAULT gen_random_uuid(),</w:t>
      </w:r>
    </w:p>
    <w:p>
      <w:pPr>
        <w:shd w:fill="F5F5F5" w:val="clear"/>
        <w:spacing w:after="0"/>
        <w:ind w:left="360"/>
      </w:pPr>
      <w:r>
        <w:rPr>
          <w:rFonts w:ascii="Courier New" w:cs="Courier New" w:eastAsia="Courier New" w:hAnsi="Courier New"/>
          <w:sz w:val="18"/>
          <w:szCs w:val="18"/>
        </w:rPr>
        <w:t xml:space="preserve">  workspace_id UUID NOT NULL REFERENCES workspaces(id) ON DELETE CASCADE,</w:t>
      </w:r>
    </w:p>
    <w:p>
      <w:pPr>
        <w:shd w:fill="F5F5F5" w:val="clear"/>
        <w:spacing w:after="0"/>
        <w:ind w:left="360"/>
      </w:pPr>
      <w:r>
        <w:rPr>
          <w:rFonts w:ascii="Courier New" w:cs="Courier New" w:eastAsia="Courier New" w:hAnsi="Courier New"/>
          <w:sz w:val="18"/>
          <w:szCs w:val="18"/>
        </w:rPr>
        <w:t xml:space="preserve">  contact_id UUID REFERENCES contacts(id),</w:t>
      </w:r>
    </w:p>
    <w:p>
      <w:pPr>
        <w:shd w:fill="F5F5F5" w:val="clear"/>
        <w:spacing w:after="0"/>
        <w:ind w:left="360"/>
      </w:pPr>
      <w:r>
        <w:rPr>
          <w:rFonts w:ascii="Courier New" w:cs="Courier New" w:eastAsia="Courier New" w:hAnsi="Courier New"/>
          <w:sz w:val="18"/>
          <w:szCs w:val="18"/>
        </w:rPr>
        <w:t xml:space="preserve">  score INTEGER NOT NULL,</w:t>
      </w:r>
    </w:p>
    <w:p>
      <w:pPr>
        <w:shd w:fill="F5F5F5" w:val="clear"/>
        <w:spacing w:after="0"/>
        <w:ind w:left="360"/>
      </w:pPr>
      <w:r>
        <w:rPr>
          <w:rFonts w:ascii="Courier New" w:cs="Courier New" w:eastAsia="Courier New" w:hAnsi="Courier New"/>
          <w:sz w:val="18"/>
          <w:szCs w:val="18"/>
        </w:rPr>
        <w:t xml:space="preserve">  grade TEXT NOT NULL,</w:t>
      </w:r>
    </w:p>
    <w:p>
      <w:pPr>
        <w:shd w:fill="F5F5F5" w:val="clear"/>
        <w:spacing w:after="0"/>
        <w:ind w:left="360"/>
      </w:pPr>
      <w:r>
        <w:rPr>
          <w:rFonts w:ascii="Courier New" w:cs="Courier New" w:eastAsia="Courier New" w:hAnsi="Courier New"/>
          <w:sz w:val="18"/>
          <w:szCs w:val="18"/>
        </w:rPr>
        <w:t xml:space="preserve">  fit_score INTEGER,</w:t>
      </w:r>
    </w:p>
    <w:p>
      <w:pPr>
        <w:shd w:fill="F5F5F5" w:val="clear"/>
        <w:spacing w:after="0"/>
        <w:ind w:left="360"/>
      </w:pPr>
      <w:r>
        <w:rPr>
          <w:rFonts w:ascii="Courier New" w:cs="Courier New" w:eastAsia="Courier New" w:hAnsi="Courier New"/>
          <w:sz w:val="18"/>
          <w:szCs w:val="18"/>
        </w:rPr>
        <w:t xml:space="preserve">  engagement_score INTEGER,</w:t>
      </w:r>
    </w:p>
    <w:p>
      <w:pPr>
        <w:shd w:fill="F5F5F5" w:val="clear"/>
        <w:spacing w:after="0"/>
        <w:ind w:left="360"/>
      </w:pPr>
      <w:r>
        <w:rPr>
          <w:rFonts w:ascii="Courier New" w:cs="Courier New" w:eastAsia="Courier New" w:hAnsi="Courier New"/>
          <w:sz w:val="18"/>
          <w:szCs w:val="18"/>
        </w:rPr>
        <w:t xml:space="preserve">  intent_score INTEGER,</w:t>
      </w:r>
    </w:p>
    <w:p>
      <w:pPr>
        <w:shd w:fill="F5F5F5" w:val="clear"/>
        <w:spacing w:after="0"/>
        <w:ind w:left="360"/>
      </w:pPr>
      <w:r>
        <w:rPr>
          <w:rFonts w:ascii="Courier New" w:cs="Courier New" w:eastAsia="Courier New" w:hAnsi="Courier New"/>
          <w:sz w:val="18"/>
          <w:szCs w:val="18"/>
        </w:rPr>
        <w:t xml:space="preserve">  timing_score INTEGER,</w:t>
      </w:r>
    </w:p>
    <w:p>
      <w:pPr>
        <w:shd w:fill="F5F5F5" w:val="clear"/>
        <w:spacing w:after="0"/>
        <w:ind w:left="360"/>
      </w:pPr>
      <w:r>
        <w:rPr>
          <w:rFonts w:ascii="Courier New" w:cs="Courier New" w:eastAsia="Courier New" w:hAnsi="Courier New"/>
          <w:sz w:val="18"/>
          <w:szCs w:val="18"/>
        </w:rPr>
        <w:t xml:space="preserve">  segment_id TEXT,</w:t>
      </w:r>
    </w:p>
    <w:p>
      <w:pPr>
        <w:shd w:fill="F5F5F5" w:val="clear"/>
        <w:spacing w:after="0"/>
        <w:ind w:left="360"/>
      </w:pPr>
      <w:r>
        <w:rPr>
          <w:rFonts w:ascii="Courier New" w:cs="Courier New" w:eastAsia="Courier New" w:hAnsi="Courier New"/>
          <w:sz w:val="18"/>
          <w:szCs w:val="18"/>
        </w:rPr>
        <w:t xml:space="preserve">  score_method TEXT,</w:t>
      </w:r>
    </w:p>
    <w:p>
      <w:pPr>
        <w:shd w:fill="F5F5F5" w:val="clear"/>
        <w:spacing w:after="0"/>
        <w:ind w:left="360"/>
      </w:pPr>
      <w:r>
        <w:rPr>
          <w:rFonts w:ascii="Courier New" w:cs="Courier New" w:eastAsia="Courier New" w:hAnsi="Courier New"/>
          <w:sz w:val="18"/>
          <w:szCs w:val="18"/>
        </w:rPr>
        <w:t xml:space="preserve">  scored_at TIMESTAMPTZ NOT NULL,</w:t>
      </w:r>
    </w:p>
    <w:p>
      <w:pPr>
        <w:shd w:fill="F5F5F5" w:val="clear"/>
        <w:spacing w:after="0"/>
        <w:ind w:left="360"/>
      </w:pPr>
      <w:r>
        <w:rPr>
          <w:rFonts w:ascii="Courier New" w:cs="Courier New" w:eastAsia="Courier New" w:hAnsi="Courier New"/>
          <w:sz w:val="18"/>
          <w:szCs w:val="18"/>
        </w:rPr>
        <w:t xml:space="preserve">  created_at TIMESTAMPTZ DEFAULT now()</w:t>
      </w:r>
    </w:p>
    <w:p>
      <w:pPr>
        <w:shd w:fill="F5F5F5" w:val="clear"/>
        <w:spacing w:after="0"/>
        <w:ind w:left="360"/>
      </w:pPr>
      <w:r>
        <w:rPr>
          <w:rFonts w:ascii="Courier New" w:cs="Courier New" w:eastAsia="Courier New" w:hAnsi="Courier New"/>
          <w:sz w:val="18"/>
          <w:szCs w:val="18"/>
        </w:rPr>
        <w:t xml:space="preserve">);</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CREATE INDEX idx_score_history_contact</w:t>
      </w:r>
    </w:p>
    <w:p>
      <w:pPr>
        <w:shd w:fill="F5F5F5" w:val="clear"/>
        <w:spacing w:after="0"/>
        <w:ind w:left="360"/>
      </w:pPr>
      <w:r>
        <w:rPr>
          <w:rFonts w:ascii="Courier New" w:cs="Courier New" w:eastAsia="Courier New" w:hAnsi="Courier New"/>
          <w:sz w:val="18"/>
          <w:szCs w:val="18"/>
        </w:rPr>
        <w:t xml:space="preserve">  ON prospect_score_history(contact_id, scored_at DESC);</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 Enables "show me how this prospect's score changed over time"</w:t>
      </w:r>
    </w:p>
    <w:p>
      <w:pPr>
        <w:shd w:fill="F5F5F5" w:val="clear"/>
        <w:spacing w:after="0"/>
        <w:ind w:left="360"/>
      </w:pPr>
      <w:r>
        <w:rPr>
          <w:rFonts w:ascii="Courier New" w:cs="Courier New" w:eastAsia="Courier New" w:hAnsi="Courier New"/>
          <w:sz w:val="18"/>
          <w:szCs w:val="18"/>
        </w:rPr>
        <w:t xml:space="preserve">-- and "which prospects are trending up/down this quarter"</w:t>
      </w:r>
    </w:p>
    <w:p>
      <w:pPr>
        <w:pStyle w:val="Heading1"/>
        <w:spacing w:after="150" w:before="300"/>
      </w:pPr>
      <w:r>
        <w:rPr>
          <w:rFonts w:ascii="Arial" w:cs="Arial" w:eastAsia="Arial" w:hAnsi="Arial"/>
        </w:rPr>
        <w:t xml:space="preserve">12. Build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3000"/>
        <w:gridCol w:w="2260"/>
      </w:tblGrid>
      <w:tr>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Ships</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Prerequisite</w:t>
            </w:r>
          </w:p>
        </w:tc>
        <w:tc>
          <w:tcPr>
            <w:tcW w:type="dxa" w:w="22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 1 scoring with component scores + factor breakdowns + webhook payload. Show-your-math fields on every prospect.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Existing contacts/leads/deals tables. field_definitions with fill rates.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sprint</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2</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CRM writeback. Auto-create custom properties in HubSpot/Salesforce. Batch update on score changes.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1 + CRM connector OAuth scopes for write.</w:t>
            </w:r>
          </w:p>
        </w:tc>
        <w:tc>
          <w:tcPr>
            <w:tcW w:type="dxa" w:w="2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0.5 sprint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 2–3 scoring. ICP-derived weights and logistic regression. Model accuracy metrics in score confidence.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ICP Discovery skill producing icp_profiles. 100–200+ closed deals.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sprint</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4</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Tier 4 recursive tree. Segment-level benchmarks. Multi-outcome analysis.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200–300+ closed deals with enrichment.</w:t>
            </w:r>
          </w:p>
        </w:tc>
        <w:tc>
          <w:tcPr>
            <w:tcW w:type="dxa" w:w="2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1.5 sprints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Conversation intelligence features added to candidate field space.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Gong/Fireflies connector syncing to conversations table.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 sprint</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6</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Score history + trend analysis. “Show me prospects trending up this month.”</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1 + prospect_score_history table.</w:t>
            </w:r>
          </w:p>
        </w:tc>
        <w:tc>
          <w:tcPr>
            <w:tcW w:type="dxa" w:w="2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0.5 sprint</w:t>
            </w:r>
          </w:p>
        </w:tc>
      </w:tr>
    </w:tbl>
    <w:p>
      <w:pPr>
        <w:spacing w:after="200"/>
      </w:pPr>
    </w:p>
    <w:p>
      <w:pPr>
        <w:spacing w:after="120"/>
      </w:pPr>
      <w:r>
        <w:rPr>
          <w:rFonts w:ascii="Arial" w:cs="Arial" w:eastAsia="Arial" w:hAnsi="Arial"/>
          <w:sz w:val="22"/>
          <w:szCs w:val="22"/>
        </w:rPr>
        <w:t xml:space="preserve">Phase 1 delivers immediate value: every prospect gets a score with a full explanation, and the webhook makes it available in any downstream system. Phases 2–6 are incremental improvements that ship as data accumulates and connectors come online.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4"/>
      </w:pBdr>
      <w:jc w:val="center"/>
    </w:pPr>
    <w:r>
      <w:rPr>
        <w:rFonts w:ascii="Arial" w:cs="Arial" w:eastAsia="Arial" w:hAnsi="Arial"/>
        <w:color w:val="888888"/>
        <w:sz w:val="16"/>
        <w:szCs w:val="16"/>
      </w:rPr>
      <w:t xml:space="preserve">Confidential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b/>
        <w:bCs/>
        <w:color w:val="2E75B6"/>
        <w:sz w:val="18"/>
        <w:szCs w:val="18"/>
      </w:rPr>
      <w:t xml:space="preserve">PANDORA</w:t>
    </w:r>
    <w:r>
      <w:rPr>
        <w:rFonts w:ascii="Arial" w:cs="Arial" w:eastAsia="Arial" w:hAnsi="Arial"/>
        <w:color w:val="888888"/>
        <w:sz w:val="18"/>
        <w:szCs w:val="18"/>
      </w:rPr>
      <w:t xml:space="preserve">  |  Prospect Score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2026-03-04T02:15:24.980Z</dcterms:created>
  <dcterms:modified xsi:type="dcterms:W3CDTF">2026-03-04T02:15:24.981Z</dcterms:modified>
</cp:coreProperties>
</file>

<file path=docProps/custom.xml><?xml version="1.0" encoding="utf-8"?>
<Properties xmlns="http://schemas.openxmlformats.org/officeDocument/2006/custom-properties" xmlns:vt="http://schemas.openxmlformats.org/officeDocument/2006/docPropsVTypes"/>
</file>