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A0818" w14:textId="77777777" w:rsidR="0009689D" w:rsidRPr="003A104E" w:rsidRDefault="0009689D" w:rsidP="001244D2">
      <w:pPr>
        <w:ind w:right="-34"/>
        <w:jc w:val="center"/>
        <w:rPr>
          <w:szCs w:val="24"/>
        </w:rPr>
      </w:pPr>
      <w:r w:rsidRPr="003A104E">
        <w:rPr>
          <w:szCs w:val="24"/>
        </w:rPr>
        <w:t>KEMENTERIAN KEUANGAN REPUBLIK INDONESIA</w:t>
      </w:r>
    </w:p>
    <w:p w14:paraId="053E0085" w14:textId="77777777" w:rsidR="004C054D" w:rsidRDefault="004C054D" w:rsidP="0058500D">
      <w:pPr>
        <w:ind w:right="-34"/>
        <w:jc w:val="center"/>
        <w:rPr>
          <w:szCs w:val="24"/>
        </w:rPr>
      </w:pPr>
    </w:p>
    <w:p w14:paraId="20C098CB" w14:textId="77777777" w:rsidR="00D2743E" w:rsidRPr="003A104E" w:rsidRDefault="00D2743E" w:rsidP="0058500D">
      <w:pPr>
        <w:ind w:right="-34"/>
        <w:jc w:val="center"/>
        <w:rPr>
          <w:szCs w:val="24"/>
        </w:rPr>
      </w:pPr>
    </w:p>
    <w:p w14:paraId="699A9F11" w14:textId="77777777" w:rsidR="0009689D" w:rsidRPr="003A104E" w:rsidRDefault="0009689D" w:rsidP="0058500D">
      <w:pPr>
        <w:ind w:right="-34"/>
        <w:jc w:val="center"/>
        <w:rPr>
          <w:szCs w:val="24"/>
        </w:rPr>
      </w:pPr>
    </w:p>
    <w:tbl>
      <w:tblPr>
        <w:tblW w:w="5020" w:type="pct"/>
        <w:tblLook w:val="04A0" w:firstRow="1" w:lastRow="0" w:firstColumn="1" w:lastColumn="0" w:noHBand="0" w:noVBand="1"/>
      </w:tblPr>
      <w:tblGrid>
        <w:gridCol w:w="9673"/>
      </w:tblGrid>
      <w:tr w:rsidR="004C054D" w:rsidRPr="003A104E" w14:paraId="053E0087" w14:textId="77777777" w:rsidTr="00DB5365">
        <w:trPr>
          <w:trHeight w:val="20"/>
        </w:trPr>
        <w:tc>
          <w:tcPr>
            <w:tcW w:w="5000" w:type="pct"/>
            <w:shd w:val="clear" w:color="auto" w:fill="FFFFFF"/>
            <w:tcMar>
              <w:top w:w="0" w:type="dxa"/>
              <w:left w:w="108" w:type="dxa"/>
              <w:bottom w:w="0" w:type="dxa"/>
              <w:right w:w="108" w:type="dxa"/>
            </w:tcMar>
          </w:tcPr>
          <w:p w14:paraId="053E0086" w14:textId="77777777" w:rsidR="004C054D" w:rsidRPr="003A104E" w:rsidRDefault="00B5142A" w:rsidP="00B43FDA">
            <w:pPr>
              <w:spacing w:after="120" w:line="300" w:lineRule="auto"/>
              <w:ind w:right="-108"/>
              <w:jc w:val="center"/>
              <w:rPr>
                <w:szCs w:val="24"/>
              </w:rPr>
            </w:pPr>
            <w:r w:rsidRPr="003A104E">
              <w:rPr>
                <w:szCs w:val="24"/>
              </w:rPr>
              <w:t xml:space="preserve">KEPUTUSAN </w:t>
            </w:r>
            <w:hyperlink r:id="rId10" w:history="1">
              <w:r w:rsidRPr="003A104E">
                <w:rPr>
                  <w:rStyle w:val="PenandaTanganChar"/>
                </w:rPr>
                <w:t>Direktur Jenderal Bea dan Cukai</w:t>
              </w:r>
            </w:hyperlink>
          </w:p>
        </w:tc>
      </w:tr>
      <w:tr w:rsidR="004C054D" w:rsidRPr="003A104E" w14:paraId="053E0089" w14:textId="77777777" w:rsidTr="00DB5365">
        <w:trPr>
          <w:trHeight w:val="20"/>
        </w:trPr>
        <w:tc>
          <w:tcPr>
            <w:tcW w:w="5000" w:type="pct"/>
            <w:shd w:val="clear" w:color="auto" w:fill="FFFFFF"/>
            <w:tcMar>
              <w:top w:w="0" w:type="dxa"/>
              <w:left w:w="108" w:type="dxa"/>
              <w:bottom w:w="0" w:type="dxa"/>
              <w:right w:w="108" w:type="dxa"/>
            </w:tcMar>
          </w:tcPr>
          <w:p w14:paraId="053E0088" w14:textId="77777777" w:rsidR="004C054D" w:rsidRPr="003A104E" w:rsidRDefault="00B5142A" w:rsidP="00B43FDA">
            <w:pPr>
              <w:spacing w:after="120" w:line="300" w:lineRule="auto"/>
              <w:ind w:right="-108"/>
              <w:jc w:val="center"/>
              <w:rPr>
                <w:szCs w:val="24"/>
              </w:rPr>
            </w:pPr>
            <w:r w:rsidRPr="003A104E">
              <w:rPr>
                <w:szCs w:val="24"/>
              </w:rPr>
              <w:t xml:space="preserve">NOMOR </w:t>
            </w:r>
            <w:r w:rsidRPr="003A104E">
              <w:rPr>
                <w:rStyle w:val="Hyperlink"/>
                <w:color w:val="auto"/>
                <w:szCs w:val="24"/>
                <w:u w:val="none"/>
              </w:rPr>
              <w:t>[@NomorND]</w:t>
            </w:r>
          </w:p>
        </w:tc>
      </w:tr>
      <w:tr w:rsidR="004C054D" w:rsidRPr="003A104E" w14:paraId="053E008B" w14:textId="77777777" w:rsidTr="00DB5365">
        <w:trPr>
          <w:trHeight w:val="20"/>
        </w:trPr>
        <w:tc>
          <w:tcPr>
            <w:tcW w:w="5000" w:type="pct"/>
            <w:shd w:val="clear" w:color="auto" w:fill="FFFFFF"/>
            <w:tcMar>
              <w:top w:w="0" w:type="dxa"/>
              <w:left w:w="108" w:type="dxa"/>
              <w:bottom w:w="0" w:type="dxa"/>
              <w:right w:w="108" w:type="dxa"/>
            </w:tcMar>
          </w:tcPr>
          <w:p w14:paraId="053E008A" w14:textId="77777777" w:rsidR="004C054D" w:rsidRPr="003A104E" w:rsidRDefault="00B5142A" w:rsidP="00B43FDA">
            <w:pPr>
              <w:spacing w:line="300" w:lineRule="auto"/>
              <w:ind w:right="-108"/>
              <w:jc w:val="center"/>
              <w:rPr>
                <w:szCs w:val="24"/>
              </w:rPr>
            </w:pPr>
            <w:r w:rsidRPr="003A104E">
              <w:rPr>
                <w:szCs w:val="24"/>
              </w:rPr>
              <w:t>TENTANG</w:t>
            </w:r>
          </w:p>
        </w:tc>
      </w:tr>
      <w:tr w:rsidR="004C054D" w:rsidRPr="003A104E" w14:paraId="053E008F" w14:textId="77777777" w:rsidTr="00DB5365">
        <w:trPr>
          <w:trHeight w:val="20"/>
        </w:trPr>
        <w:tc>
          <w:tcPr>
            <w:tcW w:w="5000" w:type="pct"/>
            <w:shd w:val="clear" w:color="auto" w:fill="FFFFFF"/>
            <w:tcMar>
              <w:top w:w="0" w:type="dxa"/>
              <w:left w:w="108" w:type="dxa"/>
              <w:bottom w:w="0" w:type="dxa"/>
              <w:right w:w="108" w:type="dxa"/>
            </w:tcMar>
          </w:tcPr>
          <w:p w14:paraId="70172B1F" w14:textId="27C12ECC" w:rsidR="004C054D" w:rsidRDefault="00071024" w:rsidP="00071024">
            <w:pPr>
              <w:spacing w:line="300" w:lineRule="auto"/>
              <w:ind w:right="272"/>
              <w:jc w:val="center"/>
              <w:rPr>
                <w:szCs w:val="24"/>
                <w:lang w:val="en-US"/>
              </w:rPr>
            </w:pPr>
            <w:r w:rsidRPr="00117461">
              <w:rPr>
                <w:szCs w:val="24"/>
                <w:highlight w:val="cyan"/>
                <w:lang w:val="en-US"/>
              </w:rPr>
              <w:t>{</w:t>
            </w:r>
            <w:r w:rsidR="005B176B" w:rsidRPr="00117461">
              <w:rPr>
                <w:szCs w:val="24"/>
                <w:highlight w:val="cyan"/>
                <w:lang w:val="en-US"/>
              </w:rPr>
              <w:t>PENETAPAN PERTAMA</w:t>
            </w:r>
            <w:r w:rsidR="00096308" w:rsidRPr="00117461">
              <w:rPr>
                <w:szCs w:val="24"/>
                <w:highlight w:val="cyan"/>
                <w:lang w:val="en-US"/>
              </w:rPr>
              <w:t xml:space="preserve"> </w:t>
            </w:r>
            <w:r w:rsidR="00096308" w:rsidRPr="00117461">
              <w:rPr>
                <w:szCs w:val="24"/>
                <w:highlight w:val="cyan"/>
                <w:lang w:val="en-US"/>
              </w:rPr>
              <w:t>JABATAN DAN PERINGKAT BAGI PELAKSANA</w:t>
            </w:r>
            <w:r w:rsidR="00096308" w:rsidRPr="00117461">
              <w:rPr>
                <w:szCs w:val="24"/>
                <w:highlight w:val="cyan"/>
                <w:lang w:val="en-US"/>
              </w:rPr>
              <w:t xml:space="preserve"> </w:t>
            </w:r>
            <w:r w:rsidRPr="00117461">
              <w:rPr>
                <w:szCs w:val="24"/>
                <w:highlight w:val="cyan"/>
                <w:lang w:val="en-US"/>
              </w:rPr>
              <w:t xml:space="preserve">/PENETAPAN </w:t>
            </w:r>
            <w:r w:rsidR="003C43D6" w:rsidRPr="00117461">
              <w:rPr>
                <w:szCs w:val="24"/>
                <w:highlight w:val="cyan"/>
                <w:lang w:val="en-US"/>
              </w:rPr>
              <w:t>KEMBALI</w:t>
            </w:r>
            <w:r w:rsidR="00096308" w:rsidRPr="00117461">
              <w:rPr>
                <w:szCs w:val="24"/>
                <w:highlight w:val="cyan"/>
                <w:lang w:val="en-US"/>
              </w:rPr>
              <w:t xml:space="preserve"> </w:t>
            </w:r>
            <w:r w:rsidR="00096308" w:rsidRPr="00117461">
              <w:rPr>
                <w:szCs w:val="24"/>
                <w:highlight w:val="cyan"/>
                <w:lang w:val="en-US"/>
              </w:rPr>
              <w:t>JABATAN DAN PERINGKAT BAGI PELAKSANA</w:t>
            </w:r>
            <w:r w:rsidR="003C43D6" w:rsidRPr="00117461">
              <w:rPr>
                <w:szCs w:val="24"/>
                <w:highlight w:val="cyan"/>
                <w:lang w:val="en-US"/>
              </w:rPr>
              <w:t>/</w:t>
            </w:r>
            <w:r w:rsidR="00835B1A" w:rsidRPr="00117461">
              <w:rPr>
                <w:szCs w:val="24"/>
                <w:highlight w:val="cyan"/>
                <w:lang w:val="en-US"/>
              </w:rPr>
              <w:t>PENETAPAN JABATAN DAN PERINGKAT BAGI PELAKSANA BERDASARKAN SIMULASI SIDANG PENILAIAN/</w:t>
            </w:r>
            <w:r w:rsidR="00DC0909" w:rsidRPr="00117461">
              <w:rPr>
                <w:szCs w:val="24"/>
                <w:highlight w:val="cyan"/>
                <w:lang w:val="en-US"/>
              </w:rPr>
              <w:t>PENETAPAN JABATAN DAN PERINGKAT BAGI PELAKSANA UMUM, PELAKSANA KHUSUS, DAN/ATAU PELAKSANA TUGAS BELAJAR BERDASARKAN HASIL SIDANG PENILAIAN</w:t>
            </w:r>
            <w:r w:rsidRPr="00117461">
              <w:rPr>
                <w:szCs w:val="24"/>
                <w:highlight w:val="cyan"/>
                <w:lang w:val="en-US"/>
              </w:rPr>
              <w:t>}</w:t>
            </w:r>
            <w:r>
              <w:rPr>
                <w:szCs w:val="24"/>
                <w:lang w:val="en-US"/>
              </w:rPr>
              <w:t xml:space="preserve"> </w:t>
            </w:r>
          </w:p>
          <w:p w14:paraId="3FFEEAD5" w14:textId="6EF9E257" w:rsidR="005B176B" w:rsidRDefault="005B176B" w:rsidP="00B43FDA">
            <w:pPr>
              <w:spacing w:line="300" w:lineRule="auto"/>
              <w:ind w:right="272"/>
              <w:jc w:val="center"/>
              <w:rPr>
                <w:szCs w:val="24"/>
                <w:lang w:val="en-US"/>
              </w:rPr>
            </w:pPr>
            <w:r>
              <w:rPr>
                <w:szCs w:val="24"/>
                <w:lang w:val="en-US"/>
              </w:rPr>
              <w:t xml:space="preserve">DI LINGKUNGAN KANTOR WILAYAH </w:t>
            </w:r>
            <w:r w:rsidR="009B5491">
              <w:rPr>
                <w:szCs w:val="24"/>
                <w:lang w:val="en-US"/>
              </w:rPr>
              <w:br/>
            </w:r>
            <w:r>
              <w:rPr>
                <w:szCs w:val="24"/>
                <w:lang w:val="en-US"/>
              </w:rPr>
              <w:t>DIREKTORAT JENDERAL BEA DAN CUKAI JAWA TIMUR I</w:t>
            </w:r>
          </w:p>
          <w:p w14:paraId="053E008E" w14:textId="39990FC6" w:rsidR="005B176B" w:rsidRPr="005B176B" w:rsidRDefault="005B176B" w:rsidP="00B43FDA">
            <w:pPr>
              <w:spacing w:line="300" w:lineRule="auto"/>
              <w:ind w:right="272"/>
              <w:jc w:val="center"/>
              <w:rPr>
                <w:szCs w:val="24"/>
                <w:lang w:val="en-US"/>
              </w:rPr>
            </w:pPr>
          </w:p>
        </w:tc>
      </w:tr>
      <w:tr w:rsidR="004C054D" w:rsidRPr="003A104E" w14:paraId="053E0091" w14:textId="77777777" w:rsidTr="00DB5365">
        <w:trPr>
          <w:trHeight w:val="20"/>
        </w:trPr>
        <w:tc>
          <w:tcPr>
            <w:tcW w:w="5000" w:type="pct"/>
            <w:shd w:val="clear" w:color="auto" w:fill="FFFFFF"/>
            <w:tcMar>
              <w:top w:w="0" w:type="dxa"/>
              <w:left w:w="108" w:type="dxa"/>
              <w:bottom w:w="0" w:type="dxa"/>
              <w:right w:w="108" w:type="dxa"/>
            </w:tcMar>
          </w:tcPr>
          <w:p w14:paraId="053E0090" w14:textId="77777777" w:rsidR="004C054D" w:rsidRPr="003A104E" w:rsidRDefault="00D60D69" w:rsidP="00B43FDA">
            <w:pPr>
              <w:pStyle w:val="PenandaTangan"/>
              <w:spacing w:line="276" w:lineRule="auto"/>
              <w:ind w:right="-108"/>
              <w:jc w:val="center"/>
            </w:pPr>
            <w:hyperlink r:id="rId11" w:history="1">
              <w:r w:rsidR="00B5142A" w:rsidRPr="003A104E">
                <w:t>Direktur Jenderal Bea dan Cukai</w:t>
              </w:r>
            </w:hyperlink>
            <w:r w:rsidR="00B5142A" w:rsidRPr="003A104E">
              <w:t>,</w:t>
            </w:r>
          </w:p>
        </w:tc>
      </w:tr>
    </w:tbl>
    <w:p w14:paraId="053E0092" w14:textId="77777777" w:rsidR="004C054D" w:rsidRDefault="004C054D">
      <w:pPr>
        <w:jc w:val="center"/>
        <w:rPr>
          <w:sz w:val="26"/>
          <w:szCs w:val="26"/>
        </w:rPr>
      </w:pPr>
    </w:p>
    <w:tbl>
      <w:tblPr>
        <w:tblW w:w="5020" w:type="pct"/>
        <w:tblLook w:val="04A0" w:firstRow="1" w:lastRow="0" w:firstColumn="1" w:lastColumn="0" w:noHBand="0" w:noVBand="1"/>
      </w:tblPr>
      <w:tblGrid>
        <w:gridCol w:w="2037"/>
        <w:gridCol w:w="246"/>
        <w:gridCol w:w="1416"/>
        <w:gridCol w:w="5947"/>
        <w:gridCol w:w="27"/>
      </w:tblGrid>
      <w:tr w:rsidR="004C29E0" w:rsidRPr="003A104E" w14:paraId="053E0099" w14:textId="77777777" w:rsidTr="00D65C19">
        <w:trPr>
          <w:trHeight w:val="20"/>
        </w:trPr>
        <w:tc>
          <w:tcPr>
            <w:tcW w:w="1052" w:type="pct"/>
            <w:shd w:val="clear" w:color="auto" w:fill="FFFFFF" w:themeFill="background1"/>
            <w:tcMar>
              <w:top w:w="0" w:type="dxa"/>
              <w:left w:w="108" w:type="dxa"/>
              <w:bottom w:w="0" w:type="dxa"/>
              <w:right w:w="108" w:type="dxa"/>
            </w:tcMar>
          </w:tcPr>
          <w:p w14:paraId="053E0094" w14:textId="77777777" w:rsidR="004C29E0" w:rsidRPr="003A104E" w:rsidRDefault="004C29E0" w:rsidP="00F66F4F">
            <w:pPr>
              <w:spacing w:after="120" w:line="276" w:lineRule="auto"/>
              <w:ind w:left="-112"/>
              <w:jc w:val="both"/>
              <w:rPr>
                <w:szCs w:val="24"/>
              </w:rPr>
            </w:pPr>
            <w:bookmarkStart w:id="0" w:name="_Hlk117688610"/>
            <w:r w:rsidRPr="003A104E">
              <w:rPr>
                <w:szCs w:val="24"/>
              </w:rPr>
              <w:t>Menimbang</w:t>
            </w:r>
          </w:p>
        </w:tc>
        <w:tc>
          <w:tcPr>
            <w:tcW w:w="126" w:type="pct"/>
            <w:shd w:val="clear" w:color="auto" w:fill="FFFFFF" w:themeFill="background1"/>
            <w:tcMar>
              <w:top w:w="0" w:type="dxa"/>
              <w:left w:w="108" w:type="dxa"/>
              <w:bottom w:w="0" w:type="dxa"/>
              <w:right w:w="108" w:type="dxa"/>
            </w:tcMar>
          </w:tcPr>
          <w:p w14:paraId="053E0095" w14:textId="77777777" w:rsidR="004C29E0" w:rsidRPr="003A104E" w:rsidRDefault="004C29E0" w:rsidP="00F66F4F">
            <w:pPr>
              <w:spacing w:after="120" w:line="276" w:lineRule="auto"/>
              <w:ind w:left="-109"/>
              <w:jc w:val="both"/>
              <w:rPr>
                <w:szCs w:val="24"/>
              </w:rPr>
            </w:pPr>
            <w:r w:rsidRPr="003A104E">
              <w:rPr>
                <w:szCs w:val="24"/>
              </w:rPr>
              <w:t>:</w:t>
            </w:r>
          </w:p>
        </w:tc>
        <w:tc>
          <w:tcPr>
            <w:tcW w:w="3822" w:type="pct"/>
            <w:gridSpan w:val="3"/>
            <w:shd w:val="clear" w:color="auto" w:fill="FFFFFF" w:themeFill="background1"/>
            <w:tcMar>
              <w:top w:w="0" w:type="dxa"/>
              <w:left w:w="108" w:type="dxa"/>
              <w:bottom w:w="0" w:type="dxa"/>
              <w:right w:w="108" w:type="dxa"/>
            </w:tcMar>
          </w:tcPr>
          <w:p w14:paraId="053E0098" w14:textId="3B8792A2" w:rsidR="004C29E0" w:rsidRPr="003A104E" w:rsidRDefault="007E4293" w:rsidP="0058500D">
            <w:pPr>
              <w:spacing w:after="180" w:line="276" w:lineRule="auto"/>
              <w:ind w:left="-45" w:right="-11"/>
              <w:jc w:val="both"/>
              <w:rPr>
                <w:szCs w:val="24"/>
              </w:rPr>
            </w:pPr>
            <w:r w:rsidRPr="003A104E">
              <w:rPr>
                <w:szCs w:val="24"/>
              </w:rPr>
              <w:t>Bahwa</w:t>
            </w:r>
            <w:r w:rsidR="004C29E0" w:rsidRPr="003A104E">
              <w:rPr>
                <w:szCs w:val="24"/>
              </w:rPr>
              <w:t xml:space="preserve"> sebagai bentuk pembinaan pegawai dan untuk melaksanakan Keputusan Menteri Keuangan Nomor 54/KMK.01/2023 </w:t>
            </w:r>
            <w:r w:rsidRPr="003A104E">
              <w:rPr>
                <w:szCs w:val="24"/>
              </w:rPr>
              <w:t>tentang</w:t>
            </w:r>
            <w:r w:rsidR="004C29E0" w:rsidRPr="003A104E">
              <w:rPr>
                <w:szCs w:val="24"/>
              </w:rPr>
              <w:t xml:space="preserve"> Tata Cara Pembentukan Jabatan Pelaksana dan Mekanisme Penetapan </w:t>
            </w:r>
            <w:r w:rsidRPr="003A104E">
              <w:rPr>
                <w:szCs w:val="24"/>
              </w:rPr>
              <w:t>Pejabat</w:t>
            </w:r>
            <w:r w:rsidR="004C29E0" w:rsidRPr="003A104E">
              <w:rPr>
                <w:szCs w:val="24"/>
              </w:rPr>
              <w:t xml:space="preserve"> Pelaksana ke dalam Jabatan dan Peringkat bagi Jabatan Pelaksana di Lingkungan Kementerian Keuangan, perlu menetapkan Keputusan Direktur Jenderal Bea dan Cukai tentang </w:t>
            </w:r>
            <w:r w:rsidR="00117461" w:rsidRPr="00117461">
              <w:rPr>
                <w:szCs w:val="24"/>
                <w:highlight w:val="cyan"/>
                <w:lang w:val="en-US"/>
              </w:rPr>
              <w:t>{</w:t>
            </w:r>
            <w:r w:rsidR="00117461" w:rsidRPr="00117461">
              <w:rPr>
                <w:highlight w:val="cyan"/>
              </w:rPr>
              <w:t>Penetapan Pertama Jabatan dan Peringkat bagi Pelaksana / Penetapan Kembali Jabatan dan Peringkat bagi Pelaksana / Penetapan Jabatan dan Peringkat bagi Pelaksana berdasarkan Simulasi Sidang Penilaian / Penetapan Jabatan dan Peringkat bagi Pelaksana Umum, Pelaksana Khusus, dan/atau Pelaksana Tugas Belajar berdasarkan Hasil Sidang Penilaian</w:t>
            </w:r>
            <w:r w:rsidR="00117461" w:rsidRPr="00117461">
              <w:rPr>
                <w:highlight w:val="cyan"/>
                <w:lang w:val="en-US"/>
              </w:rPr>
              <w:t>}</w:t>
            </w:r>
            <w:r w:rsidRPr="003A104E">
              <w:rPr>
                <w:szCs w:val="24"/>
              </w:rPr>
              <w:t>;</w:t>
            </w:r>
          </w:p>
        </w:tc>
      </w:tr>
      <w:tr w:rsidR="00B14EC7" w:rsidRPr="003A104E" w14:paraId="053E00A3" w14:textId="77777777" w:rsidTr="00D65C19">
        <w:trPr>
          <w:trHeight w:val="20"/>
        </w:trPr>
        <w:tc>
          <w:tcPr>
            <w:tcW w:w="1052" w:type="pct"/>
            <w:shd w:val="clear" w:color="auto" w:fill="FFFFFF" w:themeFill="background1"/>
            <w:tcMar>
              <w:top w:w="0" w:type="dxa"/>
              <w:left w:w="108" w:type="dxa"/>
              <w:bottom w:w="0" w:type="dxa"/>
              <w:right w:w="108" w:type="dxa"/>
            </w:tcMar>
          </w:tcPr>
          <w:p w14:paraId="053E009E" w14:textId="77777777" w:rsidR="00B14EC7" w:rsidRPr="003A104E" w:rsidRDefault="00B14EC7" w:rsidP="00F66F4F">
            <w:pPr>
              <w:spacing w:after="120" w:line="276" w:lineRule="auto"/>
              <w:ind w:left="-112"/>
              <w:jc w:val="both"/>
              <w:rPr>
                <w:szCs w:val="24"/>
              </w:rPr>
            </w:pPr>
            <w:r w:rsidRPr="003A104E">
              <w:rPr>
                <w:szCs w:val="24"/>
              </w:rPr>
              <w:t>Mengingat</w:t>
            </w:r>
          </w:p>
        </w:tc>
        <w:tc>
          <w:tcPr>
            <w:tcW w:w="126" w:type="pct"/>
            <w:shd w:val="clear" w:color="auto" w:fill="FFFFFF" w:themeFill="background1"/>
            <w:tcMar>
              <w:top w:w="0" w:type="dxa"/>
              <w:left w:w="108" w:type="dxa"/>
              <w:bottom w:w="0" w:type="dxa"/>
              <w:right w:w="108" w:type="dxa"/>
            </w:tcMar>
          </w:tcPr>
          <w:p w14:paraId="053E009F" w14:textId="77777777" w:rsidR="00B14EC7" w:rsidRPr="003A104E" w:rsidRDefault="00B14EC7" w:rsidP="00F66F4F">
            <w:pPr>
              <w:spacing w:after="120" w:line="276" w:lineRule="auto"/>
              <w:ind w:left="-109"/>
              <w:jc w:val="both"/>
              <w:rPr>
                <w:szCs w:val="24"/>
              </w:rPr>
            </w:pPr>
            <w:r w:rsidRPr="003A104E">
              <w:rPr>
                <w:szCs w:val="24"/>
              </w:rPr>
              <w:t>:</w:t>
            </w:r>
          </w:p>
        </w:tc>
        <w:tc>
          <w:tcPr>
            <w:tcW w:w="3822" w:type="pct"/>
            <w:gridSpan w:val="3"/>
            <w:shd w:val="clear" w:color="auto" w:fill="FFFFFF" w:themeFill="background1"/>
            <w:tcMar>
              <w:top w:w="0" w:type="dxa"/>
              <w:left w:w="108" w:type="dxa"/>
              <w:bottom w:w="0" w:type="dxa"/>
              <w:right w:w="108" w:type="dxa"/>
            </w:tcMar>
          </w:tcPr>
          <w:p w14:paraId="39A8ACE0" w14:textId="0201127D" w:rsidR="00B61291" w:rsidRPr="00B61291" w:rsidRDefault="00B61291" w:rsidP="00215C50">
            <w:pPr>
              <w:pStyle w:val="ListParagraph"/>
              <w:numPr>
                <w:ilvl w:val="0"/>
                <w:numId w:val="2"/>
              </w:numPr>
              <w:spacing w:after="120"/>
              <w:ind w:left="312" w:hanging="357"/>
              <w:contextualSpacing w:val="0"/>
              <w:jc w:val="both"/>
              <w:rPr>
                <w:rFonts w:ascii="Bookman Old Style" w:eastAsia="Bookman Old Style" w:hAnsi="Bookman Old Style" w:cs="Bookman Old Style"/>
                <w:szCs w:val="24"/>
              </w:rPr>
            </w:pPr>
            <w:r w:rsidRPr="00B61291">
              <w:rPr>
                <w:rFonts w:ascii="Bookman Old Style" w:eastAsia="Bookman Old Style" w:hAnsi="Bookman Old Style" w:cs="Bookman Old Style"/>
                <w:szCs w:val="24"/>
              </w:rPr>
              <w:t>Keputusan Menteri Keuangan Nomor 54/KMK.01/2023 Tentang Tata Cara Pembentukan Jabatan Pelaksana dan Mekanisme Penetapan Jabatan Pelaksana ke dalam Jabatan dan Peringkat bagi Jabatan Pelaksana di Lingkungan Kementerian Keuangan;</w:t>
            </w:r>
          </w:p>
          <w:p w14:paraId="16FCE186" w14:textId="2A224ACE" w:rsidR="00B61291" w:rsidRPr="00B61291" w:rsidRDefault="00B61291" w:rsidP="00215C50">
            <w:pPr>
              <w:pStyle w:val="ListParagraph"/>
              <w:numPr>
                <w:ilvl w:val="0"/>
                <w:numId w:val="2"/>
              </w:numPr>
              <w:spacing w:after="120"/>
              <w:ind w:left="312" w:hanging="357"/>
              <w:contextualSpacing w:val="0"/>
              <w:jc w:val="both"/>
              <w:rPr>
                <w:rFonts w:ascii="Bookman Old Style" w:eastAsia="Bookman Old Style" w:hAnsi="Bookman Old Style" w:cs="Bookman Old Style"/>
                <w:szCs w:val="24"/>
              </w:rPr>
            </w:pPr>
            <w:r w:rsidRPr="00B61291">
              <w:rPr>
                <w:rFonts w:ascii="Bookman Old Style" w:eastAsia="Bookman Old Style" w:hAnsi="Bookman Old Style" w:cs="Bookman Old Style"/>
                <w:szCs w:val="24"/>
              </w:rPr>
              <w:t>Keputusan Menteri Keuangan Nomor 454 Tahun 2023 tentang Tata Cara Pembentukan Jabatan Pelaksana Tertentu dan Mekanisme Penetapan Pejabat Pelaksana ke dalam Jabatan dan Peringkat bagi Jabatan Pelaksana Tertentu di Lingkungan Kementerian Keuangan;</w:t>
            </w:r>
          </w:p>
          <w:p w14:paraId="7E64847A" w14:textId="62492C12" w:rsidR="00B61291" w:rsidRPr="00B61291" w:rsidRDefault="00B61291" w:rsidP="00215C50">
            <w:pPr>
              <w:pStyle w:val="ListParagraph"/>
              <w:numPr>
                <w:ilvl w:val="0"/>
                <w:numId w:val="2"/>
              </w:numPr>
              <w:spacing w:after="120"/>
              <w:ind w:left="312" w:hanging="357"/>
              <w:contextualSpacing w:val="0"/>
              <w:jc w:val="both"/>
              <w:rPr>
                <w:rFonts w:ascii="Bookman Old Style" w:eastAsia="Bookman Old Style" w:hAnsi="Bookman Old Style" w:cs="Bookman Old Style"/>
                <w:szCs w:val="24"/>
              </w:rPr>
            </w:pPr>
            <w:r w:rsidRPr="00B61291">
              <w:rPr>
                <w:rFonts w:ascii="Bookman Old Style" w:eastAsia="Bookman Old Style" w:hAnsi="Bookman Old Style" w:cs="Bookman Old Style"/>
                <w:szCs w:val="24"/>
              </w:rPr>
              <w:t>Peraturan Menteri Keuangan Nomor 123 Tahun 2023 tentang Tata Cara Pemeriksaan Pelanggaran Disiplin dan Penjatuhan Hukuman Disiplin di Lingkungan Kementerian Keuangan;</w:t>
            </w:r>
          </w:p>
          <w:p w14:paraId="713B425D" w14:textId="4561215E" w:rsidR="00B61291" w:rsidRPr="00B61291" w:rsidRDefault="00B61291" w:rsidP="00215C50">
            <w:pPr>
              <w:pStyle w:val="ListParagraph"/>
              <w:numPr>
                <w:ilvl w:val="0"/>
                <w:numId w:val="2"/>
              </w:numPr>
              <w:spacing w:after="120"/>
              <w:ind w:left="312" w:hanging="357"/>
              <w:contextualSpacing w:val="0"/>
              <w:jc w:val="both"/>
              <w:rPr>
                <w:rFonts w:ascii="Bookman Old Style" w:eastAsia="Bookman Old Style" w:hAnsi="Bookman Old Style" w:cs="Bookman Old Style"/>
                <w:szCs w:val="24"/>
              </w:rPr>
            </w:pPr>
            <w:r w:rsidRPr="00B61291">
              <w:rPr>
                <w:rFonts w:ascii="Bookman Old Style" w:eastAsia="Bookman Old Style" w:hAnsi="Bookman Old Style" w:cs="Bookman Old Style"/>
                <w:szCs w:val="24"/>
              </w:rPr>
              <w:t>Peraturan Menteri Keuangann Nomor 124 Tahun 2024 tentang Organisasi dan Tata Kerja Kementerian Keuangan;</w:t>
            </w:r>
          </w:p>
          <w:p w14:paraId="053E00A2" w14:textId="693FDB2A" w:rsidR="003814C9" w:rsidRPr="00F66F4F" w:rsidRDefault="00B61291" w:rsidP="0058500D">
            <w:pPr>
              <w:pStyle w:val="ListParagraph"/>
              <w:numPr>
                <w:ilvl w:val="0"/>
                <w:numId w:val="2"/>
              </w:numPr>
              <w:spacing w:after="180"/>
              <w:ind w:left="312" w:hanging="357"/>
              <w:contextualSpacing w:val="0"/>
              <w:jc w:val="both"/>
              <w:rPr>
                <w:rFonts w:ascii="Bookman Old Style" w:eastAsia="Bookman Old Style" w:hAnsi="Bookman Old Style" w:cs="Bookman Old Style"/>
                <w:szCs w:val="24"/>
              </w:rPr>
            </w:pPr>
            <w:r w:rsidRPr="00B61291">
              <w:rPr>
                <w:rFonts w:ascii="Bookman Old Style" w:eastAsia="Bookman Old Style" w:hAnsi="Bookman Old Style" w:cs="Bookman Old Style"/>
                <w:szCs w:val="24"/>
              </w:rPr>
              <w:lastRenderedPageBreak/>
              <w:t>Keputusan Menteri Keuangan Nomor 408/KMK.1/2023 Tentang Jabatan dan Peringkat Bagi Pelaksana di Lingkungan Kementerian Keuangan;</w:t>
            </w:r>
          </w:p>
        </w:tc>
      </w:tr>
      <w:tr w:rsidR="00843E09" w:rsidRPr="003A104E" w14:paraId="3FDC014F" w14:textId="77777777" w:rsidTr="00D65C19">
        <w:trPr>
          <w:trHeight w:val="20"/>
        </w:trPr>
        <w:tc>
          <w:tcPr>
            <w:tcW w:w="1052" w:type="pct"/>
            <w:shd w:val="clear" w:color="auto" w:fill="FFFFFF" w:themeFill="background1"/>
            <w:tcMar>
              <w:top w:w="0" w:type="dxa"/>
              <w:left w:w="108" w:type="dxa"/>
              <w:bottom w:w="0" w:type="dxa"/>
              <w:right w:w="108" w:type="dxa"/>
            </w:tcMar>
          </w:tcPr>
          <w:p w14:paraId="45D751CD" w14:textId="5F71527F" w:rsidR="00843E09" w:rsidRPr="00095A4A" w:rsidRDefault="00991B61" w:rsidP="00F66F4F">
            <w:pPr>
              <w:spacing w:after="120" w:line="276" w:lineRule="auto"/>
              <w:ind w:left="-112"/>
              <w:jc w:val="both"/>
              <w:rPr>
                <w:szCs w:val="24"/>
                <w:lang w:val="en-US"/>
              </w:rPr>
            </w:pPr>
            <w:r w:rsidRPr="003A104E">
              <w:rPr>
                <w:szCs w:val="24"/>
              </w:rPr>
              <w:lastRenderedPageBreak/>
              <w:t>Memperhatikan</w:t>
            </w:r>
            <w:r w:rsidR="00095A4A">
              <w:rPr>
                <w:szCs w:val="24"/>
                <w:lang w:val="en-US"/>
              </w:rPr>
              <w:t xml:space="preserve"> </w:t>
            </w:r>
            <w:r w:rsidR="00095A4A" w:rsidRPr="00C3276D">
              <w:rPr>
                <w:szCs w:val="24"/>
                <w:highlight w:val="cyan"/>
                <w:lang w:val="en-US"/>
              </w:rPr>
              <w:t>{Konsideran}</w:t>
            </w:r>
          </w:p>
        </w:tc>
        <w:tc>
          <w:tcPr>
            <w:tcW w:w="126" w:type="pct"/>
            <w:shd w:val="clear" w:color="auto" w:fill="FFFFFF" w:themeFill="background1"/>
            <w:tcMar>
              <w:top w:w="0" w:type="dxa"/>
              <w:left w:w="108" w:type="dxa"/>
              <w:bottom w:w="0" w:type="dxa"/>
              <w:right w:w="108" w:type="dxa"/>
            </w:tcMar>
          </w:tcPr>
          <w:p w14:paraId="7069FEEF" w14:textId="539B3966" w:rsidR="00843E09" w:rsidRPr="003F0B25" w:rsidRDefault="00991B61" w:rsidP="00F66F4F">
            <w:pPr>
              <w:spacing w:after="120" w:line="276" w:lineRule="auto"/>
              <w:ind w:left="-109"/>
              <w:jc w:val="both"/>
              <w:rPr>
                <w:szCs w:val="24"/>
                <w:lang w:val="en-US"/>
              </w:rPr>
            </w:pPr>
            <w:r w:rsidRPr="003A104E">
              <w:rPr>
                <w:szCs w:val="24"/>
              </w:rPr>
              <w:t>:</w:t>
            </w:r>
            <w:r w:rsidR="003F0B25">
              <w:rPr>
                <w:szCs w:val="24"/>
                <w:lang w:val="en-US"/>
              </w:rPr>
              <w:t xml:space="preserve"> </w:t>
            </w:r>
          </w:p>
        </w:tc>
        <w:tc>
          <w:tcPr>
            <w:tcW w:w="3822" w:type="pct"/>
            <w:gridSpan w:val="3"/>
            <w:shd w:val="clear" w:color="auto" w:fill="FFFFFF" w:themeFill="background1"/>
            <w:tcMar>
              <w:top w:w="0" w:type="dxa"/>
              <w:left w:w="108" w:type="dxa"/>
              <w:bottom w:w="0" w:type="dxa"/>
              <w:right w:w="108" w:type="dxa"/>
            </w:tcMar>
          </w:tcPr>
          <w:p w14:paraId="2AC4264B" w14:textId="153FE38E" w:rsidR="00785BB4" w:rsidRPr="00FD41D2" w:rsidRDefault="00C87BAD" w:rsidP="00871ECB">
            <w:pPr>
              <w:pStyle w:val="ListParagraph"/>
              <w:numPr>
                <w:ilvl w:val="0"/>
                <w:numId w:val="4"/>
              </w:numPr>
              <w:spacing w:after="120"/>
              <w:ind w:left="317" w:right="-13"/>
              <w:jc w:val="both"/>
              <w:rPr>
                <w:rFonts w:ascii="Bookman Old Style" w:eastAsia="Bookman Old Style" w:hAnsi="Bookman Old Style" w:cs="Bookman Old Style"/>
                <w:szCs w:val="24"/>
                <w:highlight w:val="cyan"/>
              </w:rPr>
            </w:pPr>
            <w:r w:rsidRPr="00FD41D2">
              <w:rPr>
                <w:rFonts w:ascii="Bookman Old Style" w:eastAsia="Bookman Old Style" w:hAnsi="Bookman Old Style" w:cs="Bookman Old Style"/>
                <w:szCs w:val="24"/>
                <w:highlight w:val="cyan"/>
                <w:lang w:val="en-US"/>
              </w:rPr>
              <w:t xml:space="preserve">Surat Tugas Belajar Dibiayai Diberhentikan </w:t>
            </w:r>
            <w:r w:rsidR="00F22E61" w:rsidRPr="00FD41D2">
              <w:rPr>
                <w:rFonts w:ascii="Bookman Old Style" w:eastAsia="Bookman Old Style" w:hAnsi="Bookman Old Style" w:cs="Bookman Old Style"/>
                <w:szCs w:val="24"/>
                <w:highlight w:val="cyan"/>
                <w:lang w:val="en-US"/>
              </w:rPr>
              <w:t xml:space="preserve">Kepala Biro Sumber Daya Manusia </w:t>
            </w:r>
            <w:r w:rsidR="009C706B" w:rsidRPr="00FD41D2">
              <w:rPr>
                <w:rFonts w:ascii="Bookman Old Style" w:eastAsia="Bookman Old Style" w:hAnsi="Bookman Old Style" w:cs="Bookman Old Style"/>
                <w:szCs w:val="24"/>
                <w:highlight w:val="cyan"/>
                <w:lang w:val="en-US"/>
              </w:rPr>
              <w:t>N</w:t>
            </w:r>
            <w:r w:rsidR="00DF73C3" w:rsidRPr="00FD41D2">
              <w:rPr>
                <w:rFonts w:ascii="Bookman Old Style" w:eastAsia="Bookman Old Style" w:hAnsi="Bookman Old Style" w:cs="Bookman Old Style"/>
                <w:szCs w:val="24"/>
                <w:highlight w:val="cyan"/>
                <w:lang w:val="en-US"/>
              </w:rPr>
              <w:t xml:space="preserve">omor </w:t>
            </w:r>
            <w:r w:rsidR="00F22E61" w:rsidRPr="00FD41D2">
              <w:rPr>
                <w:rFonts w:ascii="Bookman Old Style" w:eastAsia="Bookman Old Style" w:hAnsi="Bookman Old Style" w:cs="Bookman Old Style"/>
                <w:szCs w:val="24"/>
                <w:highlight w:val="cyan"/>
                <w:lang w:val="en-US"/>
              </w:rPr>
              <w:t>ST</w:t>
            </w:r>
            <w:r w:rsidR="00DF73C3" w:rsidRPr="00FD41D2">
              <w:rPr>
                <w:rFonts w:ascii="Bookman Old Style" w:eastAsia="Bookman Old Style" w:hAnsi="Bookman Old Style" w:cs="Bookman Old Style"/>
                <w:szCs w:val="24"/>
                <w:highlight w:val="cyan"/>
                <w:lang w:val="en-US"/>
              </w:rPr>
              <w:t>-</w:t>
            </w:r>
            <w:r w:rsidR="008B4809" w:rsidRPr="00FD41D2">
              <w:rPr>
                <w:rFonts w:ascii="Bookman Old Style" w:eastAsia="Bookman Old Style" w:hAnsi="Bookman Old Style" w:cs="Bookman Old Style"/>
                <w:szCs w:val="24"/>
                <w:highlight w:val="cyan"/>
                <w:lang w:val="en-US"/>
              </w:rPr>
              <w:t>1</w:t>
            </w:r>
            <w:r w:rsidR="00F22E61" w:rsidRPr="00FD41D2">
              <w:rPr>
                <w:rFonts w:ascii="Bookman Old Style" w:eastAsia="Bookman Old Style" w:hAnsi="Bookman Old Style" w:cs="Bookman Old Style"/>
                <w:szCs w:val="24"/>
                <w:highlight w:val="cyan"/>
                <w:lang w:val="en-US"/>
              </w:rPr>
              <w:t>1</w:t>
            </w:r>
            <w:r w:rsidR="008B4809" w:rsidRPr="00FD41D2">
              <w:rPr>
                <w:rFonts w:ascii="Bookman Old Style" w:eastAsia="Bookman Old Style" w:hAnsi="Bookman Old Style" w:cs="Bookman Old Style"/>
                <w:szCs w:val="24"/>
                <w:highlight w:val="cyan"/>
                <w:lang w:val="en-US"/>
              </w:rPr>
              <w:t>0</w:t>
            </w:r>
            <w:r w:rsidR="00F22E61" w:rsidRPr="00FD41D2">
              <w:rPr>
                <w:rFonts w:ascii="Bookman Old Style" w:eastAsia="Bookman Old Style" w:hAnsi="Bookman Old Style" w:cs="Bookman Old Style"/>
                <w:szCs w:val="24"/>
                <w:highlight w:val="cyan"/>
                <w:lang w:val="en-US"/>
              </w:rPr>
              <w:t>5</w:t>
            </w:r>
            <w:r w:rsidR="00DF73C3" w:rsidRPr="00FD41D2">
              <w:rPr>
                <w:rFonts w:ascii="Bookman Old Style" w:eastAsia="Bookman Old Style" w:hAnsi="Bookman Old Style" w:cs="Bookman Old Style"/>
                <w:szCs w:val="24"/>
                <w:highlight w:val="cyan"/>
                <w:lang w:val="en-US"/>
              </w:rPr>
              <w:t>/</w:t>
            </w:r>
            <w:r w:rsidR="00F22E61" w:rsidRPr="00FD41D2">
              <w:rPr>
                <w:rFonts w:ascii="Bookman Old Style" w:eastAsia="Bookman Old Style" w:hAnsi="Bookman Old Style" w:cs="Bookman Old Style"/>
                <w:szCs w:val="24"/>
                <w:highlight w:val="cyan"/>
                <w:lang w:val="en-US"/>
              </w:rPr>
              <w:t xml:space="preserve">SJ.5/2025 </w:t>
            </w:r>
            <w:r w:rsidR="009C706B" w:rsidRPr="00FD41D2">
              <w:rPr>
                <w:rFonts w:ascii="Bookman Old Style" w:eastAsia="Bookman Old Style" w:hAnsi="Bookman Old Style" w:cs="Bookman Old Style"/>
                <w:szCs w:val="24"/>
                <w:highlight w:val="cyan"/>
                <w:lang w:val="en-US"/>
              </w:rPr>
              <w:t xml:space="preserve">tanggal </w:t>
            </w:r>
            <w:r w:rsidR="00F3053E" w:rsidRPr="00FD41D2">
              <w:rPr>
                <w:rFonts w:ascii="Bookman Old Style" w:eastAsia="Bookman Old Style" w:hAnsi="Bookman Old Style" w:cs="Bookman Old Style"/>
                <w:szCs w:val="24"/>
                <w:highlight w:val="cyan"/>
                <w:lang w:val="en-US"/>
              </w:rPr>
              <w:t>24 Oktober</w:t>
            </w:r>
            <w:r w:rsidR="008B4809" w:rsidRPr="00FD41D2">
              <w:rPr>
                <w:rFonts w:ascii="Bookman Old Style" w:eastAsia="Bookman Old Style" w:hAnsi="Bookman Old Style" w:cs="Bookman Old Style"/>
                <w:szCs w:val="24"/>
                <w:highlight w:val="cyan"/>
                <w:lang w:val="en-US"/>
              </w:rPr>
              <w:t xml:space="preserve"> </w:t>
            </w:r>
            <w:r w:rsidR="0089509B" w:rsidRPr="00FD41D2">
              <w:rPr>
                <w:rFonts w:ascii="Bookman Old Style" w:eastAsia="Bookman Old Style" w:hAnsi="Bookman Old Style" w:cs="Bookman Old Style"/>
                <w:szCs w:val="24"/>
                <w:highlight w:val="cyan"/>
              </w:rPr>
              <w:t xml:space="preserve">2025 </w:t>
            </w:r>
            <w:r w:rsidR="009174DD" w:rsidRPr="00FD41D2">
              <w:rPr>
                <w:rFonts w:ascii="Bookman Old Style" w:eastAsia="Bookman Old Style" w:hAnsi="Bookman Old Style" w:cs="Bookman Old Style"/>
                <w:szCs w:val="24"/>
                <w:highlight w:val="cyan"/>
                <w:lang w:val="en-US"/>
              </w:rPr>
              <w:t>hal</w:t>
            </w:r>
            <w:r w:rsidR="0089509B" w:rsidRPr="00FD41D2">
              <w:rPr>
                <w:rFonts w:ascii="Bookman Old Style" w:eastAsia="Bookman Old Style" w:hAnsi="Bookman Old Style" w:cs="Bookman Old Style"/>
                <w:szCs w:val="24"/>
                <w:highlight w:val="cyan"/>
              </w:rPr>
              <w:t xml:space="preserve"> </w:t>
            </w:r>
            <w:r w:rsidR="00F3053E" w:rsidRPr="00FD41D2">
              <w:rPr>
                <w:rFonts w:ascii="Bookman Old Style" w:eastAsia="Bookman Old Style" w:hAnsi="Bookman Old Style" w:cs="Bookman Old Style"/>
                <w:szCs w:val="24"/>
                <w:highlight w:val="cyan"/>
                <w:lang w:val="en-US"/>
              </w:rPr>
              <w:t>Surat Tugas Belajar Dibiayai Diberhentikan</w:t>
            </w:r>
            <w:r w:rsidR="00871ECB" w:rsidRPr="00FD41D2">
              <w:rPr>
                <w:rFonts w:ascii="Bookman Old Style" w:eastAsia="Bookman Old Style" w:hAnsi="Bookman Old Style" w:cs="Bookman Old Style"/>
                <w:szCs w:val="24"/>
                <w:highlight w:val="cyan"/>
                <w:lang w:val="en-US"/>
              </w:rPr>
              <w:t>;</w:t>
            </w:r>
          </w:p>
          <w:p w14:paraId="2D661262" w14:textId="1976B605" w:rsidR="002004EF" w:rsidRPr="00871ECB" w:rsidRDefault="002004EF" w:rsidP="00871ECB">
            <w:pPr>
              <w:pStyle w:val="ListParagraph"/>
              <w:numPr>
                <w:ilvl w:val="0"/>
                <w:numId w:val="4"/>
              </w:numPr>
              <w:spacing w:after="120"/>
              <w:ind w:left="317" w:right="-13"/>
              <w:jc w:val="both"/>
              <w:rPr>
                <w:rFonts w:ascii="Bookman Old Style" w:eastAsia="Bookman Old Style" w:hAnsi="Bookman Old Style" w:cs="Bookman Old Style"/>
                <w:szCs w:val="24"/>
              </w:rPr>
            </w:pPr>
            <w:r w:rsidRPr="00FD41D2">
              <w:rPr>
                <w:rFonts w:ascii="Bookman Old Style" w:eastAsia="Bookman Old Style" w:hAnsi="Bookman Old Style" w:cs="Bookman Old Style"/>
                <w:szCs w:val="24"/>
                <w:highlight w:val="cyan"/>
              </w:rPr>
              <w:t>Nota Dinas Kepala Kantor Pengawasan dan Pelayanan Bea dan Cukai T</w:t>
            </w:r>
            <w:r w:rsidRPr="00FD41D2">
              <w:rPr>
                <w:rFonts w:ascii="Bookman Old Style" w:eastAsia="Bookman Old Style" w:hAnsi="Bookman Old Style" w:cs="Bookman Old Style"/>
                <w:szCs w:val="24"/>
                <w:highlight w:val="cyan"/>
                <w:lang w:val="en-US"/>
              </w:rPr>
              <w:t xml:space="preserve">ipe </w:t>
            </w:r>
            <w:r w:rsidRPr="00FD41D2">
              <w:rPr>
                <w:rFonts w:ascii="Bookman Old Style" w:eastAsia="Bookman Old Style" w:hAnsi="Bookman Old Style" w:cs="Bookman Old Style"/>
                <w:szCs w:val="24"/>
                <w:highlight w:val="cyan"/>
              </w:rPr>
              <w:t>M</w:t>
            </w:r>
            <w:r w:rsidRPr="00FD41D2">
              <w:rPr>
                <w:rFonts w:ascii="Bookman Old Style" w:eastAsia="Bookman Old Style" w:hAnsi="Bookman Old Style" w:cs="Bookman Old Style"/>
                <w:szCs w:val="24"/>
                <w:highlight w:val="cyan"/>
                <w:lang w:val="en-US"/>
              </w:rPr>
              <w:t xml:space="preserve">adya </w:t>
            </w:r>
            <w:r w:rsidRPr="00FD41D2">
              <w:rPr>
                <w:rFonts w:ascii="Bookman Old Style" w:eastAsia="Bookman Old Style" w:hAnsi="Bookman Old Style" w:cs="Bookman Old Style"/>
                <w:szCs w:val="24"/>
                <w:highlight w:val="cyan"/>
              </w:rPr>
              <w:t>P</w:t>
            </w:r>
            <w:r w:rsidRPr="00FD41D2">
              <w:rPr>
                <w:rFonts w:ascii="Bookman Old Style" w:eastAsia="Bookman Old Style" w:hAnsi="Bookman Old Style" w:cs="Bookman Old Style"/>
                <w:szCs w:val="24"/>
                <w:highlight w:val="cyan"/>
                <w:lang w:val="en-US"/>
              </w:rPr>
              <w:t>abean</w:t>
            </w:r>
            <w:r w:rsidRPr="00FD41D2">
              <w:rPr>
                <w:rFonts w:ascii="Bookman Old Style" w:eastAsia="Bookman Old Style" w:hAnsi="Bookman Old Style" w:cs="Bookman Old Style"/>
                <w:szCs w:val="24"/>
                <w:highlight w:val="cyan"/>
              </w:rPr>
              <w:t xml:space="preserve"> Juanda</w:t>
            </w:r>
            <w:r w:rsidR="00141A2D" w:rsidRPr="00FD41D2">
              <w:rPr>
                <w:rFonts w:ascii="Bookman Old Style" w:eastAsia="Bookman Old Style" w:hAnsi="Bookman Old Style" w:cs="Bookman Old Style"/>
                <w:szCs w:val="24"/>
                <w:highlight w:val="cyan"/>
                <w:lang w:val="en-US"/>
              </w:rPr>
              <w:t xml:space="preserve"> Nomor </w:t>
            </w:r>
            <w:r w:rsidR="00BB3850" w:rsidRPr="00FD41D2">
              <w:rPr>
                <w:rFonts w:ascii="Bookman Old Style" w:eastAsia="Bookman Old Style" w:hAnsi="Bookman Old Style" w:cs="Bookman Old Style"/>
                <w:szCs w:val="24"/>
                <w:highlight w:val="cyan"/>
                <w:lang w:val="en-US"/>
              </w:rPr>
              <w:br/>
            </w:r>
            <w:r w:rsidR="00141A2D" w:rsidRPr="00FD41D2">
              <w:rPr>
                <w:rFonts w:ascii="Bookman Old Style" w:eastAsia="Bookman Old Style" w:hAnsi="Bookman Old Style" w:cs="Bookman Old Style"/>
                <w:szCs w:val="24"/>
                <w:highlight w:val="cyan"/>
                <w:lang w:val="en-US"/>
              </w:rPr>
              <w:t>ND-1355/KBC.1103/2025</w:t>
            </w:r>
            <w:r w:rsidR="00D61AE9" w:rsidRPr="00FD41D2">
              <w:rPr>
                <w:rFonts w:ascii="Bookman Old Style" w:eastAsia="Bookman Old Style" w:hAnsi="Bookman Old Style" w:cs="Bookman Old Style"/>
                <w:szCs w:val="24"/>
                <w:highlight w:val="cyan"/>
                <w:lang w:val="en-US"/>
              </w:rPr>
              <w:t xml:space="preserve"> </w:t>
            </w:r>
            <w:r w:rsidR="00141A2D" w:rsidRPr="00FD41D2">
              <w:rPr>
                <w:rFonts w:ascii="Bookman Old Style" w:eastAsia="Bookman Old Style" w:hAnsi="Bookman Old Style" w:cs="Bookman Old Style"/>
                <w:szCs w:val="24"/>
                <w:highlight w:val="cyan"/>
                <w:lang w:val="en-US"/>
              </w:rPr>
              <w:t>hal Penyampaian Usulan Penetapan Pertama Jabatan dan Peringkat Pelaksana a.n Anak Agung Bagus Indra Adiningrat</w:t>
            </w:r>
            <w:r w:rsidR="00F267CE" w:rsidRPr="00FD41D2">
              <w:rPr>
                <w:rFonts w:ascii="Bookman Old Style" w:eastAsia="Bookman Old Style" w:hAnsi="Bookman Old Style" w:cs="Bookman Old Style"/>
                <w:szCs w:val="24"/>
                <w:highlight w:val="cyan"/>
                <w:lang w:val="en-US"/>
              </w:rPr>
              <w:t>.</w:t>
            </w:r>
          </w:p>
        </w:tc>
      </w:tr>
      <w:tr w:rsidR="00843E09" w:rsidRPr="003A104E" w14:paraId="053E00A7" w14:textId="77777777" w:rsidTr="00D65C19">
        <w:trPr>
          <w:trHeight w:val="20"/>
        </w:trPr>
        <w:tc>
          <w:tcPr>
            <w:tcW w:w="5000" w:type="pct"/>
            <w:gridSpan w:val="5"/>
            <w:shd w:val="clear" w:color="auto" w:fill="FFFFFF" w:themeFill="background1"/>
            <w:tcMar>
              <w:top w:w="0" w:type="dxa"/>
              <w:left w:w="108" w:type="dxa"/>
              <w:bottom w:w="0" w:type="dxa"/>
              <w:right w:w="108" w:type="dxa"/>
            </w:tcMar>
          </w:tcPr>
          <w:p w14:paraId="053E00A6" w14:textId="2C172267" w:rsidR="00843E09" w:rsidRPr="00215C50" w:rsidRDefault="00843E09" w:rsidP="00EA0897">
            <w:pPr>
              <w:pStyle w:val="Heading2"/>
              <w:spacing w:before="240" w:after="240"/>
              <w:ind w:left="317" w:hanging="432"/>
              <w:rPr>
                <w:vertAlign w:val="subscript"/>
              </w:rPr>
            </w:pPr>
            <w:r w:rsidRPr="003A104E">
              <w:t>MEMUTUSKAN:</w:t>
            </w:r>
          </w:p>
        </w:tc>
      </w:tr>
      <w:tr w:rsidR="00843E09" w:rsidRPr="003A104E" w14:paraId="053E00AB" w14:textId="77777777" w:rsidTr="00D65C19">
        <w:trPr>
          <w:trHeight w:val="20"/>
        </w:trPr>
        <w:tc>
          <w:tcPr>
            <w:tcW w:w="1052" w:type="pct"/>
            <w:shd w:val="clear" w:color="auto" w:fill="FFFFFF" w:themeFill="background1"/>
            <w:tcMar>
              <w:top w:w="0" w:type="dxa"/>
              <w:left w:w="108" w:type="dxa"/>
              <w:bottom w:w="0" w:type="dxa"/>
              <w:right w:w="108" w:type="dxa"/>
            </w:tcMar>
          </w:tcPr>
          <w:p w14:paraId="053E00A8" w14:textId="77777777" w:rsidR="00843E09" w:rsidRPr="003A104E" w:rsidRDefault="00843E09" w:rsidP="00F66F4F">
            <w:pPr>
              <w:spacing w:after="120" w:line="276" w:lineRule="auto"/>
              <w:ind w:left="-112"/>
              <w:jc w:val="both"/>
              <w:rPr>
                <w:szCs w:val="24"/>
              </w:rPr>
            </w:pPr>
            <w:r w:rsidRPr="003A104E">
              <w:rPr>
                <w:szCs w:val="24"/>
              </w:rPr>
              <w:t>Menetapkan</w:t>
            </w:r>
          </w:p>
        </w:tc>
        <w:tc>
          <w:tcPr>
            <w:tcW w:w="126" w:type="pct"/>
            <w:shd w:val="clear" w:color="auto" w:fill="FFFFFF" w:themeFill="background1"/>
            <w:tcMar>
              <w:top w:w="0" w:type="dxa"/>
              <w:left w:w="108" w:type="dxa"/>
              <w:bottom w:w="0" w:type="dxa"/>
              <w:right w:w="108" w:type="dxa"/>
            </w:tcMar>
          </w:tcPr>
          <w:p w14:paraId="053E00A9" w14:textId="77777777" w:rsidR="00843E09" w:rsidRPr="003A104E" w:rsidRDefault="00843E09" w:rsidP="00F66F4F">
            <w:pPr>
              <w:spacing w:after="120" w:line="276" w:lineRule="auto"/>
              <w:ind w:left="-109"/>
              <w:jc w:val="both"/>
              <w:rPr>
                <w:szCs w:val="24"/>
              </w:rPr>
            </w:pPr>
            <w:r w:rsidRPr="003A104E">
              <w:rPr>
                <w:szCs w:val="24"/>
              </w:rPr>
              <w:t>:</w:t>
            </w:r>
          </w:p>
        </w:tc>
        <w:tc>
          <w:tcPr>
            <w:tcW w:w="3822" w:type="pct"/>
            <w:gridSpan w:val="3"/>
            <w:shd w:val="clear" w:color="auto" w:fill="FFFFFF" w:themeFill="background1"/>
            <w:tcMar>
              <w:top w:w="0" w:type="dxa"/>
              <w:left w:w="108" w:type="dxa"/>
              <w:bottom w:w="0" w:type="dxa"/>
              <w:right w:w="108" w:type="dxa"/>
            </w:tcMar>
          </w:tcPr>
          <w:p w14:paraId="053E00AA" w14:textId="52A4C2B0" w:rsidR="00EA0897" w:rsidRPr="00731C7F" w:rsidRDefault="00843E09" w:rsidP="00731C7F">
            <w:pPr>
              <w:spacing w:line="300" w:lineRule="auto"/>
              <w:ind w:left="-48" w:right="272"/>
              <w:jc w:val="both"/>
              <w:rPr>
                <w:szCs w:val="24"/>
                <w:lang w:val="en-US"/>
              </w:rPr>
            </w:pPr>
            <w:r w:rsidRPr="003A104E">
              <w:rPr>
                <w:szCs w:val="24"/>
              </w:rPr>
              <w:t xml:space="preserve">KEPUTUSAN </w:t>
            </w:r>
            <w:hyperlink r:id="rId12" w:history="1">
              <w:r w:rsidRPr="003A104E">
                <w:rPr>
                  <w:rStyle w:val="PenandaTanganChar"/>
                </w:rPr>
                <w:t>Direktur Jenderal Bea dan Cukai</w:t>
              </w:r>
            </w:hyperlink>
            <w:r w:rsidRPr="003A104E">
              <w:rPr>
                <w:szCs w:val="24"/>
              </w:rPr>
              <w:t xml:space="preserve"> TENTANG</w:t>
            </w:r>
            <w:r w:rsidR="00FC65E4" w:rsidRPr="003A104E">
              <w:rPr>
                <w:szCs w:val="24"/>
              </w:rPr>
              <w:t xml:space="preserve"> </w:t>
            </w:r>
            <w:hyperlink r:id="rId13" w:history="1">
              <w:r w:rsidR="00731C7F" w:rsidRPr="00117461">
                <w:rPr>
                  <w:szCs w:val="24"/>
                  <w:highlight w:val="cyan"/>
                  <w:lang w:val="en-US"/>
                </w:rPr>
                <w:t>{PENETAPAN PERTAMA JABATAN DAN</w:t>
              </w:r>
              <w:r w:rsidR="00731C7F">
                <w:rPr>
                  <w:szCs w:val="24"/>
                  <w:highlight w:val="cyan"/>
                  <w:lang w:val="en-US"/>
                </w:rPr>
                <w:t xml:space="preserve"> </w:t>
              </w:r>
              <w:r w:rsidR="00731C7F" w:rsidRPr="00117461">
                <w:rPr>
                  <w:szCs w:val="24"/>
                  <w:highlight w:val="cyan"/>
                  <w:lang w:val="en-US"/>
                </w:rPr>
                <w:t>PERINGKAT BAGI PELAKSANA /PENETAPAN KEMBALI</w:t>
              </w:r>
              <w:r w:rsidR="00731C7F">
                <w:rPr>
                  <w:szCs w:val="24"/>
                  <w:highlight w:val="cyan"/>
                  <w:lang w:val="en-US"/>
                </w:rPr>
                <w:t xml:space="preserve"> </w:t>
              </w:r>
              <w:r w:rsidR="00731C7F" w:rsidRPr="00117461">
                <w:rPr>
                  <w:szCs w:val="24"/>
                  <w:highlight w:val="cyan"/>
                  <w:lang w:val="en-US"/>
                </w:rPr>
                <w:t>JABATAN DAN PERINGKAT BAGI</w:t>
              </w:r>
              <w:r w:rsidR="00731C7F">
                <w:rPr>
                  <w:szCs w:val="24"/>
                  <w:highlight w:val="cyan"/>
                  <w:lang w:val="en-US"/>
                </w:rPr>
                <w:t xml:space="preserve"> </w:t>
              </w:r>
              <w:r w:rsidR="00731C7F" w:rsidRPr="00117461">
                <w:rPr>
                  <w:szCs w:val="24"/>
                  <w:highlight w:val="cyan"/>
                  <w:lang w:val="en-US"/>
                </w:rPr>
                <w:t>PELAKSANA/PENETAPAN JABATAN DAN PERINGKAT BAGI PELAKSANA BERDASARKAN SIMULASI SIDANG PENILAIAN/PENETAPAN JABATAN DAN PERINGKAT BAGI PELAKSANA UMUM, PELAKSANA KHUSUS, DAN/ATAU PELAKSANA TUGAS BELAJAR BERDASARKAN HASIL SIDANG PENILAIAN}</w:t>
              </w:r>
              <w:r w:rsidR="00731C7F">
                <w:rPr>
                  <w:szCs w:val="24"/>
                  <w:lang w:val="en-US"/>
                </w:rPr>
                <w:t xml:space="preserve"> DI LINGKUNGAN KANTOR WILAYAH DIREKTORAT</w:t>
              </w:r>
              <w:r w:rsidR="00731C7F">
                <w:rPr>
                  <w:szCs w:val="24"/>
                  <w:lang w:val="en-US"/>
                </w:rPr>
                <w:t xml:space="preserve"> </w:t>
              </w:r>
              <w:r w:rsidR="00731C7F">
                <w:rPr>
                  <w:szCs w:val="24"/>
                  <w:lang w:val="en-US"/>
                </w:rPr>
                <w:t>JENDERAL BEA DAN CUKAI JAWA TIMUR I</w:t>
              </w:r>
              <w:r w:rsidR="00390C20">
                <w:rPr>
                  <w:rStyle w:val="PenandaTanganChar"/>
                  <w:lang w:val="en-US"/>
                </w:rPr>
                <w:t>.</w:t>
              </w:r>
            </w:hyperlink>
          </w:p>
        </w:tc>
      </w:tr>
      <w:tr w:rsidR="00215C50" w:rsidRPr="003A104E" w14:paraId="11925DBC" w14:textId="77777777" w:rsidTr="00D65C19">
        <w:trPr>
          <w:trHeight w:val="1653"/>
        </w:trPr>
        <w:tc>
          <w:tcPr>
            <w:tcW w:w="1052" w:type="pct"/>
            <w:shd w:val="clear" w:color="auto" w:fill="FFFFFF" w:themeFill="background1"/>
            <w:tcMar>
              <w:top w:w="0" w:type="dxa"/>
              <w:left w:w="108" w:type="dxa"/>
              <w:bottom w:w="0" w:type="dxa"/>
              <w:right w:w="108" w:type="dxa"/>
            </w:tcMar>
          </w:tcPr>
          <w:p w14:paraId="6E7BBC97" w14:textId="375C82C7" w:rsidR="00215C50" w:rsidRPr="00B37688" w:rsidRDefault="00B37688" w:rsidP="00215C50">
            <w:pPr>
              <w:spacing w:after="120" w:line="276" w:lineRule="auto"/>
              <w:ind w:left="-112"/>
              <w:jc w:val="both"/>
              <w:rPr>
                <w:szCs w:val="24"/>
                <w:lang w:val="en-US"/>
              </w:rPr>
            </w:pPr>
            <w:r>
              <w:rPr>
                <w:szCs w:val="24"/>
                <w:lang w:val="en-US"/>
              </w:rPr>
              <w:t>KESATU</w:t>
            </w:r>
          </w:p>
        </w:tc>
        <w:tc>
          <w:tcPr>
            <w:tcW w:w="126" w:type="pct"/>
            <w:shd w:val="clear" w:color="auto" w:fill="FFFFFF" w:themeFill="background1"/>
            <w:tcMar>
              <w:top w:w="0" w:type="dxa"/>
              <w:left w:w="108" w:type="dxa"/>
              <w:bottom w:w="0" w:type="dxa"/>
              <w:right w:w="108" w:type="dxa"/>
            </w:tcMar>
          </w:tcPr>
          <w:p w14:paraId="1BFEF06F" w14:textId="700170F5" w:rsidR="00215C50" w:rsidRPr="003A104E" w:rsidRDefault="00215C50" w:rsidP="00215C50">
            <w:pPr>
              <w:spacing w:after="120" w:line="276" w:lineRule="auto"/>
              <w:ind w:left="-109"/>
              <w:jc w:val="both"/>
              <w:rPr>
                <w:szCs w:val="24"/>
              </w:rPr>
            </w:pPr>
            <w:r w:rsidRPr="003A104E">
              <w:rPr>
                <w:szCs w:val="24"/>
              </w:rPr>
              <w:t>:</w:t>
            </w:r>
          </w:p>
        </w:tc>
        <w:tc>
          <w:tcPr>
            <w:tcW w:w="3822" w:type="pct"/>
            <w:gridSpan w:val="3"/>
            <w:shd w:val="clear" w:color="auto" w:fill="FFFFFF" w:themeFill="background1"/>
            <w:tcMar>
              <w:top w:w="0" w:type="dxa"/>
              <w:left w:w="108" w:type="dxa"/>
              <w:bottom w:w="0" w:type="dxa"/>
              <w:right w:w="108" w:type="dxa"/>
            </w:tcMar>
          </w:tcPr>
          <w:p w14:paraId="75D21098" w14:textId="77777777" w:rsidR="004F0FA3" w:rsidRDefault="00215C50" w:rsidP="00B95BE8">
            <w:pPr>
              <w:spacing w:line="276" w:lineRule="auto"/>
              <w:ind w:left="-109"/>
              <w:jc w:val="both"/>
              <w:rPr>
                <w:szCs w:val="24"/>
              </w:rPr>
            </w:pPr>
            <w:r w:rsidRPr="003A104E">
              <w:rPr>
                <w:szCs w:val="24"/>
              </w:rPr>
              <w:t>Menetapkan jabatan dan peringkat bagi Pelaksana di lingkungan Kantor Wilayah Direktur Jenderal Bea dan Cukai Jawa Timur I sebagaimana tercantum dalam Lampiran yang merupakan bagian tidak terpisahkan dari Keputusan Direktur Jenderal Bea dan Cukai ini.</w:t>
            </w:r>
          </w:p>
          <w:p w14:paraId="4D7EE654" w14:textId="77777777" w:rsidR="005710D2" w:rsidRDefault="005710D2" w:rsidP="00B95BE8">
            <w:pPr>
              <w:spacing w:line="276" w:lineRule="auto"/>
              <w:ind w:left="-109"/>
              <w:jc w:val="both"/>
              <w:rPr>
                <w:szCs w:val="24"/>
              </w:rPr>
            </w:pPr>
          </w:p>
          <w:p w14:paraId="6184FE27" w14:textId="158ACFD6" w:rsidR="00AC65B1" w:rsidRPr="00263DC6" w:rsidRDefault="00AC65B1" w:rsidP="00B95BE8">
            <w:pPr>
              <w:spacing w:line="276" w:lineRule="auto"/>
              <w:ind w:left="-109"/>
              <w:jc w:val="both"/>
              <w:rPr>
                <w:szCs w:val="24"/>
                <w:highlight w:val="cyan"/>
                <w:lang w:val="en-US"/>
              </w:rPr>
            </w:pPr>
            <w:r w:rsidRPr="00263DC6">
              <w:rPr>
                <w:szCs w:val="24"/>
                <w:highlight w:val="cyan"/>
                <w:lang w:val="en-US"/>
              </w:rPr>
              <w:t xml:space="preserve">{KHUSUS </w:t>
            </w:r>
            <w:r w:rsidR="00CA3F9F" w:rsidRPr="00263DC6">
              <w:rPr>
                <w:szCs w:val="24"/>
                <w:highlight w:val="cyan"/>
                <w:lang w:val="en-US"/>
              </w:rPr>
              <w:t>PENETAPAN JABATAN DAN PERINGKAT BAGI PELAKSANA UMUM,PELAKSANA KHUSUS DAN/ATAU PELAKSANA TUGAS BELAJAR BERDASARKAN HASIL SIDANG PENILAI</w:t>
            </w:r>
            <w:r w:rsidR="00937283">
              <w:rPr>
                <w:szCs w:val="24"/>
                <w:highlight w:val="cyan"/>
                <w:lang w:val="en-US"/>
              </w:rPr>
              <w:t>AN</w:t>
            </w:r>
            <w:r w:rsidR="006047A0" w:rsidRPr="00263DC6">
              <w:rPr>
                <w:szCs w:val="24"/>
                <w:highlight w:val="cyan"/>
                <w:lang w:val="en-US"/>
              </w:rPr>
              <w:t xml:space="preserve"> </w:t>
            </w:r>
            <w:r w:rsidR="00025B44">
              <w:rPr>
                <w:szCs w:val="24"/>
                <w:highlight w:val="cyan"/>
                <w:lang w:val="en-US"/>
              </w:rPr>
              <w:t>menggunakan template berikut</w:t>
            </w:r>
            <w:r w:rsidR="006047A0" w:rsidRPr="00263DC6">
              <w:rPr>
                <w:szCs w:val="24"/>
                <w:highlight w:val="cyan"/>
                <w:lang w:val="en-US"/>
              </w:rPr>
              <w:t xml:space="preserve"> :</w:t>
            </w:r>
          </w:p>
          <w:p w14:paraId="2FA0F92E" w14:textId="77777777" w:rsidR="006047A0" w:rsidRPr="00263DC6" w:rsidRDefault="006047A0" w:rsidP="00B95BE8">
            <w:pPr>
              <w:spacing w:line="276" w:lineRule="auto"/>
              <w:ind w:left="-109"/>
              <w:jc w:val="both"/>
              <w:rPr>
                <w:szCs w:val="24"/>
                <w:highlight w:val="cyan"/>
                <w:lang w:val="en-US"/>
              </w:rPr>
            </w:pPr>
          </w:p>
          <w:p w14:paraId="4E6A8160" w14:textId="13505A7B" w:rsidR="006047A0" w:rsidRPr="00263DC6" w:rsidRDefault="006047A0" w:rsidP="006047A0">
            <w:pPr>
              <w:spacing w:line="276" w:lineRule="auto"/>
              <w:ind w:left="-109"/>
              <w:jc w:val="both"/>
              <w:rPr>
                <w:szCs w:val="24"/>
                <w:highlight w:val="cyan"/>
              </w:rPr>
            </w:pPr>
            <w:r w:rsidRPr="00263DC6">
              <w:rPr>
                <w:szCs w:val="24"/>
                <w:highlight w:val="cyan"/>
              </w:rPr>
              <w:t>Menetapkan jabatan dan peringkat bagi Pelaksana</w:t>
            </w:r>
            <w:r w:rsidR="00263DC6" w:rsidRPr="00263DC6">
              <w:rPr>
                <w:szCs w:val="24"/>
                <w:highlight w:val="cyan"/>
                <w:lang w:val="en-US"/>
              </w:rPr>
              <w:t xml:space="preserve"> Umum </w:t>
            </w:r>
            <w:r w:rsidRPr="00263DC6">
              <w:rPr>
                <w:szCs w:val="24"/>
                <w:highlight w:val="cyan"/>
              </w:rPr>
              <w:t xml:space="preserve">di lingkungan Kantor Wilayah Direktur Jenderal Bea dan Cukai Jawa Timur I sebagaimana tercantum dalam Lampiran </w:t>
            </w:r>
            <w:r w:rsidRPr="00263DC6">
              <w:rPr>
                <w:szCs w:val="24"/>
                <w:highlight w:val="cyan"/>
                <w:lang w:val="en-US"/>
              </w:rPr>
              <w:t xml:space="preserve">I </w:t>
            </w:r>
            <w:r w:rsidRPr="00263DC6">
              <w:rPr>
                <w:szCs w:val="24"/>
                <w:highlight w:val="cyan"/>
              </w:rPr>
              <w:t>yang merupakan bagian tidak terpisahkan dari Keputusan Direktur Jenderal Bea dan Cukai ini.</w:t>
            </w:r>
          </w:p>
          <w:p w14:paraId="7E4C411A" w14:textId="77777777" w:rsidR="006047A0" w:rsidRPr="00263DC6" w:rsidRDefault="006047A0" w:rsidP="00B95BE8">
            <w:pPr>
              <w:spacing w:line="276" w:lineRule="auto"/>
              <w:ind w:left="-109"/>
              <w:jc w:val="both"/>
              <w:rPr>
                <w:szCs w:val="24"/>
                <w:highlight w:val="cyan"/>
                <w:lang w:val="en-US"/>
              </w:rPr>
            </w:pPr>
          </w:p>
          <w:p w14:paraId="5CDC2A26" w14:textId="798C15A5" w:rsidR="006047A0" w:rsidRPr="00263DC6" w:rsidRDefault="006047A0" w:rsidP="006047A0">
            <w:pPr>
              <w:spacing w:line="276" w:lineRule="auto"/>
              <w:ind w:left="-109"/>
              <w:jc w:val="both"/>
              <w:rPr>
                <w:szCs w:val="24"/>
                <w:highlight w:val="cyan"/>
              </w:rPr>
            </w:pPr>
            <w:r w:rsidRPr="00263DC6">
              <w:rPr>
                <w:szCs w:val="24"/>
                <w:highlight w:val="cyan"/>
              </w:rPr>
              <w:t>Menetapkan jabatan dan peringkat bagi Pelaksana</w:t>
            </w:r>
            <w:r w:rsidR="00263DC6" w:rsidRPr="00263DC6">
              <w:rPr>
                <w:szCs w:val="24"/>
                <w:highlight w:val="cyan"/>
                <w:lang w:val="en-US"/>
              </w:rPr>
              <w:t xml:space="preserve"> Khusus</w:t>
            </w:r>
            <w:r w:rsidRPr="00263DC6">
              <w:rPr>
                <w:szCs w:val="24"/>
                <w:highlight w:val="cyan"/>
              </w:rPr>
              <w:t xml:space="preserve"> di lingkungan Kantor Wilayah Direktur Jenderal Bea dan Cukai Jawa Timur I sebagaimana tercantum dalam Lampiran </w:t>
            </w:r>
            <w:r w:rsidRPr="00263DC6">
              <w:rPr>
                <w:szCs w:val="24"/>
                <w:highlight w:val="cyan"/>
                <w:lang w:val="en-US"/>
              </w:rPr>
              <w:t>I</w:t>
            </w:r>
            <w:r w:rsidRPr="00263DC6">
              <w:rPr>
                <w:szCs w:val="24"/>
                <w:highlight w:val="cyan"/>
                <w:lang w:val="en-US"/>
              </w:rPr>
              <w:t xml:space="preserve">I </w:t>
            </w:r>
            <w:r w:rsidRPr="00263DC6">
              <w:rPr>
                <w:szCs w:val="24"/>
                <w:highlight w:val="cyan"/>
              </w:rPr>
              <w:t>yang merupakan bagian tidak terpisahkan dari Keputusan Direktur Jenderal Bea dan Cukai ini.</w:t>
            </w:r>
          </w:p>
          <w:p w14:paraId="218DED7A" w14:textId="77777777" w:rsidR="006047A0" w:rsidRPr="00263DC6" w:rsidRDefault="006047A0" w:rsidP="00B95BE8">
            <w:pPr>
              <w:spacing w:line="276" w:lineRule="auto"/>
              <w:ind w:left="-109"/>
              <w:jc w:val="both"/>
              <w:rPr>
                <w:szCs w:val="24"/>
                <w:highlight w:val="cyan"/>
                <w:lang w:val="en-US"/>
              </w:rPr>
            </w:pPr>
          </w:p>
          <w:p w14:paraId="7E935FE2" w14:textId="36A544FB" w:rsidR="006047A0" w:rsidRDefault="006047A0" w:rsidP="006047A0">
            <w:pPr>
              <w:spacing w:line="276" w:lineRule="auto"/>
              <w:ind w:left="-109"/>
              <w:jc w:val="both"/>
              <w:rPr>
                <w:szCs w:val="24"/>
              </w:rPr>
            </w:pPr>
            <w:r w:rsidRPr="00263DC6">
              <w:rPr>
                <w:szCs w:val="24"/>
                <w:highlight w:val="cyan"/>
              </w:rPr>
              <w:lastRenderedPageBreak/>
              <w:t xml:space="preserve">Menetapkan jabatan dan peringkat bagi Pelaksana </w:t>
            </w:r>
            <w:r w:rsidR="00263DC6" w:rsidRPr="00263DC6">
              <w:rPr>
                <w:szCs w:val="24"/>
                <w:highlight w:val="cyan"/>
                <w:lang w:val="en-US"/>
              </w:rPr>
              <w:t xml:space="preserve">Tugas Belajar </w:t>
            </w:r>
            <w:r w:rsidRPr="00263DC6">
              <w:rPr>
                <w:szCs w:val="24"/>
                <w:highlight w:val="cyan"/>
              </w:rPr>
              <w:t xml:space="preserve">di lingkungan Kantor Wilayah Direktur Jenderal Bea dan Cukai Jawa Timur I sebagaimana tercantum dalam Lampiran </w:t>
            </w:r>
            <w:r w:rsidRPr="00263DC6">
              <w:rPr>
                <w:szCs w:val="24"/>
                <w:highlight w:val="cyan"/>
                <w:lang w:val="en-US"/>
              </w:rPr>
              <w:t>I</w:t>
            </w:r>
            <w:r w:rsidR="00263DC6" w:rsidRPr="00263DC6">
              <w:rPr>
                <w:szCs w:val="24"/>
                <w:highlight w:val="cyan"/>
                <w:lang w:val="en-US"/>
              </w:rPr>
              <w:t>II</w:t>
            </w:r>
            <w:r w:rsidRPr="00263DC6">
              <w:rPr>
                <w:szCs w:val="24"/>
                <w:highlight w:val="cyan"/>
                <w:lang w:val="en-US"/>
              </w:rPr>
              <w:t xml:space="preserve"> </w:t>
            </w:r>
            <w:r w:rsidRPr="00263DC6">
              <w:rPr>
                <w:szCs w:val="24"/>
                <w:highlight w:val="cyan"/>
              </w:rPr>
              <w:t>yang merupakan bagian tidak terpisahkan dari Keputusan Direktur Jenderal Bea dan Cukai ini.</w:t>
            </w:r>
          </w:p>
          <w:p w14:paraId="1E5A844E" w14:textId="16D3916E" w:rsidR="005710D2" w:rsidRPr="004F0FA3" w:rsidRDefault="005710D2" w:rsidP="00B95BE8">
            <w:pPr>
              <w:spacing w:line="276" w:lineRule="auto"/>
              <w:ind w:left="-109"/>
              <w:jc w:val="both"/>
              <w:rPr>
                <w:szCs w:val="24"/>
                <w:lang w:val="en-US"/>
              </w:rPr>
            </w:pPr>
          </w:p>
        </w:tc>
      </w:tr>
      <w:tr w:rsidR="00843E09" w:rsidRPr="003A104E" w14:paraId="053E00B7"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B4" w14:textId="77777777" w:rsidR="00843E09" w:rsidRPr="003A104E" w:rsidRDefault="00843E09" w:rsidP="00D65C19">
            <w:pPr>
              <w:spacing w:before="120" w:after="120" w:line="276" w:lineRule="auto"/>
              <w:ind w:left="-112"/>
              <w:jc w:val="both"/>
              <w:rPr>
                <w:szCs w:val="24"/>
              </w:rPr>
            </w:pPr>
            <w:r w:rsidRPr="003A104E">
              <w:rPr>
                <w:szCs w:val="24"/>
              </w:rPr>
              <w:lastRenderedPageBreak/>
              <w:t>KEDUA</w:t>
            </w:r>
          </w:p>
        </w:tc>
        <w:tc>
          <w:tcPr>
            <w:tcW w:w="127" w:type="pct"/>
            <w:shd w:val="clear" w:color="auto" w:fill="FFFFFF" w:themeFill="background1"/>
            <w:tcMar>
              <w:top w:w="0" w:type="dxa"/>
              <w:left w:w="108" w:type="dxa"/>
              <w:bottom w:w="0" w:type="dxa"/>
              <w:right w:w="108" w:type="dxa"/>
            </w:tcMar>
          </w:tcPr>
          <w:p w14:paraId="053E00B5" w14:textId="77777777" w:rsidR="00843E09" w:rsidRPr="003A104E" w:rsidRDefault="00843E09" w:rsidP="00D65C19">
            <w:pPr>
              <w:spacing w:before="120" w:after="120" w:line="276" w:lineRule="auto"/>
              <w:ind w:left="-109"/>
              <w:jc w:val="both"/>
              <w:rPr>
                <w:szCs w:val="24"/>
              </w:rPr>
            </w:pPr>
            <w:r w:rsidRPr="003A104E">
              <w:rPr>
                <w:szCs w:val="24"/>
              </w:rPr>
              <w:t>:</w:t>
            </w:r>
          </w:p>
        </w:tc>
        <w:tc>
          <w:tcPr>
            <w:tcW w:w="3805" w:type="pct"/>
            <w:gridSpan w:val="2"/>
            <w:shd w:val="clear" w:color="auto" w:fill="FFFFFF" w:themeFill="background1"/>
            <w:tcMar>
              <w:top w:w="0" w:type="dxa"/>
              <w:left w:w="108" w:type="dxa"/>
              <w:bottom w:w="0" w:type="dxa"/>
              <w:right w:w="108" w:type="dxa"/>
            </w:tcMar>
          </w:tcPr>
          <w:p w14:paraId="4B2D9AEE" w14:textId="0BF86396" w:rsidR="00780263" w:rsidRDefault="00FE0730" w:rsidP="00D65C19">
            <w:pPr>
              <w:spacing w:before="120" w:after="120" w:line="276" w:lineRule="auto"/>
              <w:ind w:left="-108"/>
              <w:jc w:val="both"/>
            </w:pPr>
            <w:r w:rsidRPr="003A104E">
              <w:t xml:space="preserve">Keputusan Direktur Jenderal Bea dan Cukai ini mulai berlaku pada tanggal ditetapkan dan </w:t>
            </w:r>
            <w:r w:rsidR="00407CC4">
              <w:rPr>
                <w:lang w:val="en-US"/>
              </w:rPr>
              <w:t xml:space="preserve">pemberian peringkat jabatan </w:t>
            </w:r>
            <w:r w:rsidRPr="003A104E">
              <w:t xml:space="preserve">berlaku surut </w:t>
            </w:r>
            <w:r w:rsidR="00AC7D4F">
              <w:rPr>
                <w:lang w:val="en-US"/>
              </w:rPr>
              <w:t xml:space="preserve">terhitung mulai tanggal </w:t>
            </w:r>
            <w:r w:rsidR="00EE3748">
              <w:rPr>
                <w:lang w:val="en-US"/>
              </w:rPr>
              <w:t xml:space="preserve">di kolom keterangan setiap pelaksana </w:t>
            </w:r>
            <w:r w:rsidR="001C6451">
              <w:rPr>
                <w:lang w:val="en-US"/>
              </w:rPr>
              <w:t>sesuai lampiran Keputu</w:t>
            </w:r>
            <w:r w:rsidR="004B08A0" w:rsidRPr="001244D2">
              <w:t>san Direktur Jenderal ini</w:t>
            </w:r>
            <w:r w:rsidRPr="003A104E">
              <w:t>.</w:t>
            </w:r>
          </w:p>
          <w:p w14:paraId="7BCDDAA1" w14:textId="1E88F062" w:rsidR="00263DC6" w:rsidRDefault="00263DC6" w:rsidP="00263DC6">
            <w:pPr>
              <w:spacing w:line="276" w:lineRule="auto"/>
              <w:ind w:left="-109"/>
              <w:jc w:val="both"/>
              <w:rPr>
                <w:szCs w:val="24"/>
                <w:highlight w:val="cyan"/>
                <w:lang w:val="en-US"/>
              </w:rPr>
            </w:pPr>
            <w:r w:rsidRPr="00263DC6">
              <w:rPr>
                <w:szCs w:val="24"/>
                <w:highlight w:val="cyan"/>
                <w:lang w:val="en-US"/>
              </w:rPr>
              <w:t xml:space="preserve">{KHUSUS PENETAPAN JABATAN DAN PERINGKAT BAGI PELAKSANA UMUM,PELAKSANA KHUSUS DAN/ATAU PELAKSANA TUGAS BELAJAR BERDASARKAN HASIL SIDANG PENILAI </w:t>
            </w:r>
            <w:r w:rsidR="00025B44">
              <w:rPr>
                <w:szCs w:val="24"/>
                <w:highlight w:val="cyan"/>
                <w:lang w:val="en-US"/>
              </w:rPr>
              <w:t>menggunakan template berikut</w:t>
            </w:r>
            <w:r w:rsidR="00025B44">
              <w:rPr>
                <w:szCs w:val="24"/>
                <w:highlight w:val="cyan"/>
                <w:lang w:val="en-US"/>
              </w:rPr>
              <w:t xml:space="preserve"> </w:t>
            </w:r>
            <w:r w:rsidRPr="00263DC6">
              <w:rPr>
                <w:szCs w:val="24"/>
                <w:highlight w:val="cyan"/>
                <w:lang w:val="en-US"/>
              </w:rPr>
              <w:t>:</w:t>
            </w:r>
          </w:p>
          <w:p w14:paraId="3F1AAF40" w14:textId="21598D59" w:rsidR="00FE711A" w:rsidRPr="004F0185" w:rsidRDefault="00FE711A" w:rsidP="00FE711A">
            <w:pPr>
              <w:spacing w:before="120" w:after="120" w:line="276" w:lineRule="auto"/>
              <w:ind w:left="-108"/>
              <w:jc w:val="both"/>
              <w:rPr>
                <w:highlight w:val="cyan"/>
              </w:rPr>
            </w:pPr>
            <w:r w:rsidRPr="004F0185">
              <w:rPr>
                <w:highlight w:val="cyan"/>
              </w:rPr>
              <w:t xml:space="preserve">Keputusan Direktur Jenderal Bea dan Cukai ini mulai berlaku pada tanggal ditetapkan dan </w:t>
            </w:r>
            <w:r w:rsidRPr="004F0185">
              <w:rPr>
                <w:highlight w:val="cyan"/>
                <w:lang w:val="en-US"/>
              </w:rPr>
              <w:t xml:space="preserve">pemberian peringkat jabatan </w:t>
            </w:r>
            <w:r w:rsidRPr="004F0185">
              <w:rPr>
                <w:highlight w:val="cyan"/>
              </w:rPr>
              <w:t xml:space="preserve">berlaku </w:t>
            </w:r>
            <w:r w:rsidR="00CE45D9" w:rsidRPr="004F0185">
              <w:rPr>
                <w:highlight w:val="cyan"/>
                <w:lang w:val="en-US"/>
              </w:rPr>
              <w:t>ketentuan sebagai berikut :</w:t>
            </w:r>
          </w:p>
          <w:p w14:paraId="548A40E4" w14:textId="05F066FF" w:rsidR="00CE45D9" w:rsidRPr="004F0185" w:rsidRDefault="00CE45D9" w:rsidP="00FE711A">
            <w:pPr>
              <w:spacing w:before="120" w:after="120" w:line="276" w:lineRule="auto"/>
              <w:ind w:left="-108"/>
              <w:jc w:val="both"/>
              <w:rPr>
                <w:highlight w:val="cyan"/>
                <w:lang w:val="en-US"/>
              </w:rPr>
            </w:pPr>
            <w:r w:rsidRPr="004F0185">
              <w:rPr>
                <w:highlight w:val="cyan"/>
                <w:lang w:val="en-US"/>
              </w:rPr>
              <w:t>1. Berlaku surut sejak tanggal 1 Januari pada tahun yang sama dengan pelaksanaan Sidang Penilaian dalam hal rekomendasi sidang berupa kenaikan atau tetap;</w:t>
            </w:r>
          </w:p>
          <w:p w14:paraId="4D3A2119" w14:textId="6F3DD649" w:rsidR="00CE45D9" w:rsidRPr="004F0185" w:rsidRDefault="00CE45D9" w:rsidP="00FE711A">
            <w:pPr>
              <w:spacing w:before="120" w:after="120" w:line="276" w:lineRule="auto"/>
              <w:ind w:left="-108"/>
              <w:jc w:val="both"/>
              <w:rPr>
                <w:highlight w:val="cyan"/>
                <w:lang w:val="en-US"/>
              </w:rPr>
            </w:pPr>
            <w:r w:rsidRPr="004F0185">
              <w:rPr>
                <w:highlight w:val="cyan"/>
                <w:lang w:val="en-US"/>
              </w:rPr>
              <w:t>2. Berlaku mulai tanggal 1 April pada tahun yang sama dengan pelaksanaan Sidang Penilaian dalam hal rekomendasi sidang berupa penurunan; atau</w:t>
            </w:r>
          </w:p>
          <w:p w14:paraId="26D53A19" w14:textId="57A61D0E" w:rsidR="00CE45D9" w:rsidRPr="00CE45D9" w:rsidRDefault="00CE45D9" w:rsidP="00FE711A">
            <w:pPr>
              <w:spacing w:before="120" w:after="120" w:line="276" w:lineRule="auto"/>
              <w:ind w:left="-108"/>
              <w:jc w:val="both"/>
              <w:rPr>
                <w:lang w:val="en-US"/>
              </w:rPr>
            </w:pPr>
            <w:r w:rsidRPr="004F0185">
              <w:rPr>
                <w:highlight w:val="cyan"/>
                <w:lang w:val="en-US"/>
              </w:rPr>
              <w:t>3. Berlaku surut sejak tanggal mutasi dalam hal Pelaksanaan dimutasi ke jabatan/Unit Kerja Terkecil lain sebelum sidang penilaian dan terjadi kenaikan/penurunan peringkat jabatan karena mutasi atau tidak terdapat formasi sebelumnya.</w:t>
            </w:r>
          </w:p>
          <w:p w14:paraId="506C7209" w14:textId="7DC1F360" w:rsidR="00FE711A" w:rsidRPr="00263DC6" w:rsidRDefault="00FE711A" w:rsidP="00263DC6">
            <w:pPr>
              <w:spacing w:line="276" w:lineRule="auto"/>
              <w:ind w:left="-109"/>
              <w:jc w:val="both"/>
              <w:rPr>
                <w:szCs w:val="24"/>
                <w:highlight w:val="cyan"/>
                <w:lang w:val="en-US"/>
              </w:rPr>
            </w:pPr>
          </w:p>
          <w:p w14:paraId="053E00B6" w14:textId="3D1E6655" w:rsidR="00BC71CC" w:rsidRPr="00BC71CC" w:rsidRDefault="00BC71CC" w:rsidP="00D65C19">
            <w:pPr>
              <w:spacing w:before="120" w:after="120" w:line="276" w:lineRule="auto"/>
              <w:ind w:left="-108"/>
              <w:jc w:val="both"/>
              <w:rPr>
                <w:lang w:val="en-US"/>
              </w:rPr>
            </w:pPr>
          </w:p>
        </w:tc>
      </w:tr>
      <w:tr w:rsidR="00843E09" w:rsidRPr="003A104E" w14:paraId="053E00C8"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C0" w14:textId="77777777" w:rsidR="00843E09" w:rsidRPr="003A104E" w:rsidRDefault="00843E09" w:rsidP="00F66F4F">
            <w:pPr>
              <w:spacing w:after="120" w:line="276" w:lineRule="auto"/>
              <w:jc w:val="both"/>
              <w:rPr>
                <w:szCs w:val="24"/>
              </w:rPr>
            </w:pPr>
          </w:p>
        </w:tc>
        <w:tc>
          <w:tcPr>
            <w:tcW w:w="127" w:type="pct"/>
            <w:shd w:val="clear" w:color="auto" w:fill="FFFFFF" w:themeFill="background1"/>
            <w:tcMar>
              <w:top w:w="0" w:type="dxa"/>
              <w:left w:w="108" w:type="dxa"/>
              <w:bottom w:w="0" w:type="dxa"/>
              <w:right w:w="108" w:type="dxa"/>
            </w:tcMar>
          </w:tcPr>
          <w:p w14:paraId="053E00C1" w14:textId="77777777" w:rsidR="00843E09" w:rsidRPr="003A104E" w:rsidRDefault="00843E09" w:rsidP="00F66F4F">
            <w:pPr>
              <w:spacing w:after="120" w:line="276" w:lineRule="auto"/>
              <w:ind w:left="-112"/>
              <w:jc w:val="both"/>
              <w:rPr>
                <w:szCs w:val="24"/>
              </w:rPr>
            </w:pPr>
          </w:p>
        </w:tc>
        <w:tc>
          <w:tcPr>
            <w:tcW w:w="3805" w:type="pct"/>
            <w:gridSpan w:val="2"/>
            <w:shd w:val="clear" w:color="auto" w:fill="FFFFFF" w:themeFill="background1"/>
            <w:tcMar>
              <w:top w:w="0" w:type="dxa"/>
              <w:left w:w="108" w:type="dxa"/>
              <w:bottom w:w="0" w:type="dxa"/>
              <w:right w:w="108" w:type="dxa"/>
            </w:tcMar>
          </w:tcPr>
          <w:p w14:paraId="053E00C2" w14:textId="21AF61CB" w:rsidR="00843E09" w:rsidRPr="000B30CB" w:rsidRDefault="002A61BC" w:rsidP="00B95BE8">
            <w:pPr>
              <w:spacing w:after="120" w:line="276" w:lineRule="auto"/>
              <w:ind w:left="-109"/>
              <w:contextualSpacing/>
              <w:jc w:val="both"/>
              <w:rPr>
                <w:szCs w:val="24"/>
                <w:highlight w:val="cyan"/>
                <w:lang w:val="en-US"/>
              </w:rPr>
            </w:pPr>
            <w:r w:rsidRPr="00D4528B">
              <w:rPr>
                <w:szCs w:val="24"/>
              </w:rPr>
              <w:t xml:space="preserve">Salinan </w:t>
            </w:r>
            <w:r w:rsidR="00843E09" w:rsidRPr="00D4528B">
              <w:rPr>
                <w:szCs w:val="24"/>
              </w:rPr>
              <w:t xml:space="preserve">Keputusan </w:t>
            </w:r>
            <w:hyperlink r:id="rId14" w:history="1">
              <w:r w:rsidR="00843E09" w:rsidRPr="00D4528B">
                <w:t>Direktur Jenderal Bea dan Cukai</w:t>
              </w:r>
            </w:hyperlink>
            <w:r w:rsidR="00843E09" w:rsidRPr="00D4528B">
              <w:t xml:space="preserve"> </w:t>
            </w:r>
            <w:r w:rsidR="00843E09" w:rsidRPr="00D4528B">
              <w:rPr>
                <w:szCs w:val="24"/>
              </w:rPr>
              <w:t>ini disampaikan kepada:</w:t>
            </w:r>
            <w:r w:rsidR="000B30CB">
              <w:rPr>
                <w:szCs w:val="24"/>
                <w:lang w:val="en-US"/>
              </w:rPr>
              <w:t xml:space="preserve"> </w:t>
            </w:r>
            <w:r w:rsidR="000B30CB" w:rsidRPr="000B30CB">
              <w:rPr>
                <w:szCs w:val="24"/>
                <w:highlight w:val="cyan"/>
                <w:lang w:val="en-US"/>
              </w:rPr>
              <w:t>{Salinan Keputusan}</w:t>
            </w:r>
          </w:p>
          <w:p w14:paraId="48F5F89E" w14:textId="77777777" w:rsidR="00D4528B" w:rsidRPr="000B30CB" w:rsidRDefault="0074019E" w:rsidP="00B95BE8">
            <w:pPr>
              <w:pStyle w:val="ListParagraph"/>
              <w:numPr>
                <w:ilvl w:val="0"/>
                <w:numId w:val="1"/>
              </w:numPr>
              <w:tabs>
                <w:tab w:val="left" w:pos="436"/>
              </w:tabs>
              <w:autoSpaceDE w:val="0"/>
              <w:autoSpaceDN w:val="0"/>
              <w:spacing w:after="120"/>
              <w:ind w:left="436" w:hanging="490"/>
              <w:jc w:val="both"/>
              <w:rPr>
                <w:rFonts w:ascii="Bookman Old Style" w:hAnsi="Bookman Old Style" w:cs="Angsana New"/>
                <w:bCs/>
                <w:szCs w:val="24"/>
                <w:highlight w:val="cyan"/>
              </w:rPr>
            </w:pPr>
            <w:r w:rsidRPr="000B30CB">
              <w:rPr>
                <w:rFonts w:ascii="Bookman Old Style" w:hAnsi="Bookman Old Style" w:cs="Angsana New"/>
                <w:bCs/>
                <w:szCs w:val="24"/>
                <w:highlight w:val="cyan"/>
              </w:rPr>
              <w:t>Sekretaris Direktorat Jenderal Bea dan Cukai;</w:t>
            </w:r>
          </w:p>
          <w:p w14:paraId="13B56838" w14:textId="77777777" w:rsidR="00D4528B" w:rsidRPr="000B30CB" w:rsidRDefault="0074019E" w:rsidP="00B95BE8">
            <w:pPr>
              <w:pStyle w:val="ListParagraph"/>
              <w:numPr>
                <w:ilvl w:val="0"/>
                <w:numId w:val="1"/>
              </w:numPr>
              <w:tabs>
                <w:tab w:val="left" w:pos="436"/>
              </w:tabs>
              <w:autoSpaceDE w:val="0"/>
              <w:autoSpaceDN w:val="0"/>
              <w:spacing w:after="120"/>
              <w:ind w:left="436" w:hanging="490"/>
              <w:jc w:val="both"/>
              <w:rPr>
                <w:rFonts w:ascii="Bookman Old Style" w:hAnsi="Bookman Old Style" w:cs="Angsana New"/>
                <w:bCs/>
                <w:szCs w:val="24"/>
                <w:highlight w:val="cyan"/>
              </w:rPr>
            </w:pPr>
            <w:r w:rsidRPr="000B30CB">
              <w:rPr>
                <w:rFonts w:ascii="Bookman Old Style" w:hAnsi="Bookman Old Style" w:cs="Angsana New"/>
                <w:bCs/>
                <w:szCs w:val="24"/>
                <w:highlight w:val="cyan"/>
              </w:rPr>
              <w:t>Kepala Biro Organisasi dan Ketatalaksanaan;</w:t>
            </w:r>
          </w:p>
          <w:p w14:paraId="11CF66D5" w14:textId="77777777" w:rsidR="00D4528B" w:rsidRPr="000B30CB" w:rsidRDefault="0074019E" w:rsidP="00B95BE8">
            <w:pPr>
              <w:pStyle w:val="ListParagraph"/>
              <w:numPr>
                <w:ilvl w:val="0"/>
                <w:numId w:val="1"/>
              </w:numPr>
              <w:tabs>
                <w:tab w:val="left" w:pos="436"/>
              </w:tabs>
              <w:autoSpaceDE w:val="0"/>
              <w:autoSpaceDN w:val="0"/>
              <w:spacing w:after="120"/>
              <w:ind w:left="436" w:hanging="490"/>
              <w:jc w:val="both"/>
              <w:rPr>
                <w:rFonts w:ascii="Bookman Old Style" w:hAnsi="Bookman Old Style" w:cs="Angsana New"/>
                <w:bCs/>
                <w:szCs w:val="24"/>
                <w:highlight w:val="cyan"/>
              </w:rPr>
            </w:pPr>
            <w:r w:rsidRPr="000B30CB">
              <w:rPr>
                <w:rFonts w:ascii="Bookman Old Style" w:hAnsi="Bookman Old Style" w:cs="Angsana New"/>
                <w:bCs/>
                <w:szCs w:val="24"/>
                <w:highlight w:val="cyan"/>
              </w:rPr>
              <w:t>Kepala Biro Sumber Daya Manusia;</w:t>
            </w:r>
          </w:p>
          <w:p w14:paraId="00355D51" w14:textId="55C771A6" w:rsidR="00EA0897" w:rsidRPr="000B30CB" w:rsidRDefault="0074019E" w:rsidP="006112D5">
            <w:pPr>
              <w:pStyle w:val="ListParagraph"/>
              <w:numPr>
                <w:ilvl w:val="0"/>
                <w:numId w:val="1"/>
              </w:numPr>
              <w:tabs>
                <w:tab w:val="left" w:pos="436"/>
              </w:tabs>
              <w:autoSpaceDE w:val="0"/>
              <w:autoSpaceDN w:val="0"/>
              <w:spacing w:after="120"/>
              <w:ind w:left="436" w:hanging="490"/>
              <w:jc w:val="both"/>
              <w:rPr>
                <w:rFonts w:ascii="Bookman Old Style" w:hAnsi="Bookman Old Style" w:cs="Angsana New"/>
                <w:highlight w:val="cyan"/>
              </w:rPr>
            </w:pPr>
            <w:r w:rsidRPr="000B30CB">
              <w:rPr>
                <w:rFonts w:ascii="Bookman Old Style" w:hAnsi="Bookman Old Style" w:cs="Angsana New"/>
                <w:bCs/>
                <w:szCs w:val="24"/>
                <w:highlight w:val="cyan"/>
              </w:rPr>
              <w:t xml:space="preserve">Kepala </w:t>
            </w:r>
            <w:r w:rsidR="003A24BD" w:rsidRPr="000B30CB">
              <w:rPr>
                <w:rFonts w:ascii="Bookman Old Style" w:hAnsi="Bookman Old Style" w:cs="Angsana New"/>
                <w:bCs/>
                <w:szCs w:val="24"/>
                <w:highlight w:val="cyan"/>
                <w:lang w:val="en-US"/>
              </w:rPr>
              <w:t>Kantor</w:t>
            </w:r>
            <w:r w:rsidR="006112D5" w:rsidRPr="000B30CB">
              <w:rPr>
                <w:rFonts w:ascii="Bookman Old Style" w:hAnsi="Bookman Old Style" w:cs="Angsana New"/>
                <w:bCs/>
                <w:szCs w:val="24"/>
                <w:highlight w:val="cyan"/>
                <w:lang w:val="en-US"/>
              </w:rPr>
              <w:t xml:space="preserve"> </w:t>
            </w:r>
            <w:r w:rsidRPr="000B30CB">
              <w:rPr>
                <w:rFonts w:ascii="Bookman Old Style" w:hAnsi="Bookman Old Style" w:cs="Angsana New"/>
                <w:highlight w:val="cyan"/>
              </w:rPr>
              <w:t xml:space="preserve">Pengawasan dan Pelayanan Bea dan Cukai Tipe Madya Pabean </w:t>
            </w:r>
            <w:r w:rsidR="006E1B42" w:rsidRPr="000B30CB">
              <w:rPr>
                <w:rFonts w:ascii="Bookman Old Style" w:hAnsi="Bookman Old Style" w:cs="Angsana New"/>
                <w:highlight w:val="cyan"/>
                <w:lang w:val="en-US"/>
              </w:rPr>
              <w:t>Juanda</w:t>
            </w:r>
            <w:r w:rsidR="001C6BE9" w:rsidRPr="000B30CB">
              <w:rPr>
                <w:rFonts w:ascii="Bookman Old Style" w:hAnsi="Bookman Old Style" w:cs="Angsana New"/>
                <w:highlight w:val="cyan"/>
                <w:lang w:val="en-US"/>
              </w:rPr>
              <w:t>;</w:t>
            </w:r>
          </w:p>
          <w:p w14:paraId="053E00C7" w14:textId="5F5FBDED" w:rsidR="001C6BE9" w:rsidRPr="00293A86" w:rsidRDefault="001C6BE9" w:rsidP="006112D5">
            <w:pPr>
              <w:pStyle w:val="ListParagraph"/>
              <w:numPr>
                <w:ilvl w:val="0"/>
                <w:numId w:val="1"/>
              </w:numPr>
              <w:tabs>
                <w:tab w:val="left" w:pos="436"/>
              </w:tabs>
              <w:autoSpaceDE w:val="0"/>
              <w:autoSpaceDN w:val="0"/>
              <w:spacing w:after="120"/>
              <w:ind w:left="436" w:hanging="490"/>
              <w:jc w:val="both"/>
              <w:rPr>
                <w:rFonts w:ascii="Bookman Old Style" w:hAnsi="Bookman Old Style" w:cs="Angsana New"/>
              </w:rPr>
            </w:pPr>
            <w:r w:rsidRPr="000B30CB">
              <w:rPr>
                <w:rFonts w:ascii="Bookman Old Style" w:hAnsi="Bookman Old Style" w:cs="Angsana New"/>
                <w:highlight w:val="cyan"/>
                <w:lang w:val="en-US"/>
              </w:rPr>
              <w:t>Sdr. Anak Agung Bagus Indra Adiningrat.</w:t>
            </w:r>
          </w:p>
        </w:tc>
      </w:tr>
      <w:tr w:rsidR="00843E09" w:rsidRPr="003A104E" w14:paraId="053E00CD"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C9" w14:textId="77777777" w:rsidR="00843E09" w:rsidRPr="003A104E" w:rsidRDefault="00843E09" w:rsidP="00843E09">
            <w:pPr>
              <w:spacing w:after="120"/>
              <w:ind w:left="-112"/>
              <w:jc w:val="both"/>
              <w:rPr>
                <w:szCs w:val="24"/>
              </w:rPr>
            </w:pPr>
          </w:p>
        </w:tc>
        <w:tc>
          <w:tcPr>
            <w:tcW w:w="127" w:type="pct"/>
            <w:shd w:val="clear" w:color="auto" w:fill="FFFFFF" w:themeFill="background1"/>
            <w:tcMar>
              <w:top w:w="0" w:type="dxa"/>
              <w:left w:w="108" w:type="dxa"/>
              <w:bottom w:w="0" w:type="dxa"/>
              <w:right w:w="108" w:type="dxa"/>
            </w:tcMar>
          </w:tcPr>
          <w:p w14:paraId="053E00CA" w14:textId="77777777" w:rsidR="00843E09" w:rsidRPr="003A104E" w:rsidRDefault="00843E09" w:rsidP="00843E09">
            <w:pPr>
              <w:spacing w:after="120"/>
              <w:ind w:left="-109"/>
              <w:jc w:val="both"/>
              <w:rPr>
                <w:szCs w:val="24"/>
              </w:rPr>
            </w:pPr>
          </w:p>
        </w:tc>
        <w:tc>
          <w:tcPr>
            <w:tcW w:w="3805" w:type="pct"/>
            <w:gridSpan w:val="2"/>
            <w:shd w:val="clear" w:color="auto" w:fill="FFFFFF" w:themeFill="background1"/>
            <w:tcMar>
              <w:top w:w="0" w:type="dxa"/>
              <w:left w:w="108" w:type="dxa"/>
              <w:bottom w:w="0" w:type="dxa"/>
              <w:right w:w="108" w:type="dxa"/>
            </w:tcMar>
          </w:tcPr>
          <w:p w14:paraId="053E00CC" w14:textId="77777777" w:rsidR="00843E09" w:rsidRPr="003A104E" w:rsidRDefault="00843E09" w:rsidP="00843E09">
            <w:pPr>
              <w:spacing w:after="120"/>
              <w:ind w:left="316" w:hanging="425"/>
              <w:jc w:val="both"/>
              <w:rPr>
                <w:szCs w:val="24"/>
              </w:rPr>
            </w:pPr>
          </w:p>
        </w:tc>
      </w:tr>
      <w:tr w:rsidR="00843E09" w:rsidRPr="003A104E" w14:paraId="053E00D3"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CE" w14:textId="77777777" w:rsidR="00843E09" w:rsidRPr="003A104E" w:rsidRDefault="00843E09" w:rsidP="00843E09">
            <w:pPr>
              <w:spacing w:after="120"/>
              <w:ind w:left="-112"/>
              <w:jc w:val="both"/>
              <w:rPr>
                <w:szCs w:val="24"/>
              </w:rPr>
            </w:pPr>
          </w:p>
        </w:tc>
        <w:tc>
          <w:tcPr>
            <w:tcW w:w="859" w:type="pct"/>
            <w:gridSpan w:val="2"/>
            <w:shd w:val="clear" w:color="auto" w:fill="FFFFFF" w:themeFill="background1"/>
            <w:tcMar>
              <w:top w:w="0" w:type="dxa"/>
              <w:left w:w="108" w:type="dxa"/>
              <w:bottom w:w="0" w:type="dxa"/>
              <w:right w:w="108" w:type="dxa"/>
            </w:tcMar>
          </w:tcPr>
          <w:p w14:paraId="053E00CF" w14:textId="77777777" w:rsidR="00843E09" w:rsidRPr="003A104E" w:rsidRDefault="00843E09" w:rsidP="00843E09">
            <w:pPr>
              <w:spacing w:after="120"/>
              <w:ind w:left="-109" w:right="-14" w:firstLine="142"/>
              <w:jc w:val="both"/>
              <w:rPr>
                <w:szCs w:val="24"/>
              </w:rPr>
            </w:pPr>
          </w:p>
        </w:tc>
        <w:tc>
          <w:tcPr>
            <w:tcW w:w="3074" w:type="pct"/>
            <w:shd w:val="clear" w:color="auto" w:fill="FFFFFF" w:themeFill="background1"/>
            <w:tcMar>
              <w:top w:w="0" w:type="dxa"/>
              <w:left w:w="108" w:type="dxa"/>
              <w:bottom w:w="0" w:type="dxa"/>
              <w:right w:w="108" w:type="dxa"/>
            </w:tcMar>
          </w:tcPr>
          <w:p w14:paraId="053E00D0" w14:textId="6CC40987" w:rsidR="00843E09" w:rsidRPr="003A104E" w:rsidRDefault="00843E09" w:rsidP="00843E09">
            <w:pPr>
              <w:ind w:left="-65" w:right="-14"/>
              <w:jc w:val="both"/>
              <w:rPr>
                <w:color w:val="060606"/>
                <w:szCs w:val="24"/>
              </w:rPr>
            </w:pPr>
            <w:r w:rsidRPr="003A104E">
              <w:rPr>
                <w:color w:val="060606"/>
                <w:szCs w:val="24"/>
              </w:rPr>
              <w:t xml:space="preserve">Ditetapkan di </w:t>
            </w:r>
            <w:r w:rsidR="008D2471" w:rsidRPr="003A104E">
              <w:rPr>
                <w:color w:val="060606"/>
                <w:szCs w:val="24"/>
              </w:rPr>
              <w:t>Sidoarjo</w:t>
            </w:r>
          </w:p>
          <w:p w14:paraId="053E00D1" w14:textId="77777777" w:rsidR="00843E09" w:rsidRPr="003A104E" w:rsidRDefault="00843E09" w:rsidP="00843E09">
            <w:pPr>
              <w:spacing w:line="276" w:lineRule="auto"/>
              <w:ind w:left="-65" w:right="-14"/>
              <w:jc w:val="both"/>
              <w:rPr>
                <w:rStyle w:val="Hyperlink"/>
                <w:color w:val="auto"/>
                <w:szCs w:val="24"/>
                <w:u w:val="none"/>
              </w:rPr>
            </w:pPr>
            <w:r w:rsidRPr="003A104E">
              <w:rPr>
                <w:color w:val="060606"/>
                <w:szCs w:val="24"/>
              </w:rPr>
              <w:t xml:space="preserve">pada tanggal </w:t>
            </w:r>
            <w:r w:rsidRPr="003A104E">
              <w:rPr>
                <w:rStyle w:val="Hyperlink"/>
                <w:color w:val="auto"/>
                <w:szCs w:val="24"/>
                <w:u w:val="none"/>
              </w:rPr>
              <w:t>[@TanggalND]</w:t>
            </w:r>
          </w:p>
          <w:p w14:paraId="053E00D2" w14:textId="77777777" w:rsidR="00843E09" w:rsidRPr="003A104E" w:rsidRDefault="00843E09" w:rsidP="00843E09">
            <w:pPr>
              <w:spacing w:line="276" w:lineRule="auto"/>
              <w:ind w:left="-65" w:right="-14"/>
              <w:jc w:val="both"/>
              <w:rPr>
                <w:color w:val="060606"/>
                <w:szCs w:val="24"/>
              </w:rPr>
            </w:pPr>
          </w:p>
        </w:tc>
      </w:tr>
      <w:tr w:rsidR="00843E09" w:rsidRPr="003A104E" w14:paraId="053E00D7" w14:textId="77777777" w:rsidTr="00D65C19">
        <w:tblPrEx>
          <w:shd w:val="clear" w:color="auto" w:fill="FFFFFF"/>
        </w:tblPrEx>
        <w:trPr>
          <w:gridAfter w:val="1"/>
          <w:wAfter w:w="15" w:type="pct"/>
          <w:trHeight w:val="218"/>
        </w:trPr>
        <w:tc>
          <w:tcPr>
            <w:tcW w:w="1912" w:type="pct"/>
            <w:gridSpan w:val="3"/>
            <w:shd w:val="clear" w:color="auto" w:fill="FFFFFF" w:themeFill="background1"/>
          </w:tcPr>
          <w:p w14:paraId="79E05DC0" w14:textId="77777777" w:rsidR="00843E09" w:rsidRDefault="00D60D69" w:rsidP="00843E09">
            <w:pPr>
              <w:ind w:left="-109"/>
              <w:jc w:val="right"/>
              <w:rPr>
                <w:rStyle w:val="Hyperlink"/>
                <w:rFonts w:cs="Arial"/>
                <w:color w:val="000000"/>
                <w:u w:val="none"/>
              </w:rPr>
            </w:pPr>
            <w:hyperlink r:id="rId15" w:history="1">
              <w:r w:rsidR="00843E09" w:rsidRPr="003A104E">
                <w:rPr>
                  <w:rStyle w:val="Hyperlink"/>
                  <w:rFonts w:cs="Arial"/>
                  <w:color w:val="000000"/>
                  <w:u w:val="none"/>
                </w:rPr>
                <w:t>a.n.</w:t>
              </w:r>
            </w:hyperlink>
          </w:p>
          <w:p w14:paraId="053E00D4" w14:textId="06A4EA8A" w:rsidR="008A3EE3" w:rsidRPr="008A3EE3" w:rsidRDefault="008A3EE3" w:rsidP="00843E09">
            <w:pPr>
              <w:ind w:left="-109"/>
              <w:jc w:val="right"/>
              <w:rPr>
                <w:rFonts w:eastAsia="Arial" w:cs="Arial"/>
                <w:lang w:val="en-US"/>
              </w:rPr>
            </w:pPr>
          </w:p>
        </w:tc>
        <w:tc>
          <w:tcPr>
            <w:tcW w:w="3074" w:type="pct"/>
            <w:shd w:val="clear" w:color="auto" w:fill="FFFFFF" w:themeFill="background1"/>
          </w:tcPr>
          <w:p w14:paraId="4A52E398" w14:textId="77777777" w:rsidR="003032D5" w:rsidRPr="003A104E" w:rsidRDefault="003032D5" w:rsidP="00843E09">
            <w:pPr>
              <w:pStyle w:val="PenandaTangan"/>
              <w:ind w:left="-65"/>
            </w:pPr>
            <w:r w:rsidRPr="003A104E">
              <w:t>direktur jenderal bea dan cukai</w:t>
            </w:r>
          </w:p>
          <w:p w14:paraId="05ED8E96" w14:textId="77777777" w:rsidR="003032D5" w:rsidRPr="003A104E" w:rsidRDefault="003032D5" w:rsidP="00843E09">
            <w:pPr>
              <w:pStyle w:val="PenandaTangan"/>
              <w:ind w:left="-65"/>
            </w:pPr>
            <w:r w:rsidRPr="003A104E">
              <w:t>kepala kantor wilayah</w:t>
            </w:r>
          </w:p>
          <w:p w14:paraId="52EE6DCC" w14:textId="77777777" w:rsidR="003032D5" w:rsidRPr="003A104E" w:rsidRDefault="003032D5" w:rsidP="00843E09">
            <w:pPr>
              <w:pStyle w:val="PenandaTangan"/>
              <w:ind w:left="-65"/>
            </w:pPr>
            <w:r w:rsidRPr="003A104E">
              <w:t>direktorat jenderal bea dan cukai</w:t>
            </w:r>
          </w:p>
          <w:p w14:paraId="053E00D6" w14:textId="522D3CB6" w:rsidR="00843E09" w:rsidRPr="003A104E" w:rsidRDefault="003032D5" w:rsidP="003032D5">
            <w:pPr>
              <w:pStyle w:val="PenandaTangan"/>
              <w:ind w:left="-65"/>
              <w:rPr>
                <w:rFonts w:eastAsia="Arial" w:cs="Arial"/>
              </w:rPr>
            </w:pPr>
            <w:r w:rsidRPr="003A104E">
              <w:t>jawa timur i</w:t>
            </w:r>
            <w:r w:rsidR="00843E09" w:rsidRPr="003A104E">
              <w:rPr>
                <w:rStyle w:val="Hyperlink"/>
                <w:rFonts w:cs="Arial"/>
                <w:color w:val="000000"/>
                <w:u w:val="none"/>
              </w:rPr>
              <w:t>,</w:t>
            </w:r>
          </w:p>
        </w:tc>
      </w:tr>
      <w:tr w:rsidR="00843E09" w:rsidRPr="003A104E" w14:paraId="053E00DF"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D8" w14:textId="77777777" w:rsidR="00843E09" w:rsidRPr="003A104E" w:rsidRDefault="00843E09" w:rsidP="00843E09">
            <w:pPr>
              <w:ind w:left="-112" w:right="-59"/>
              <w:rPr>
                <w:szCs w:val="24"/>
              </w:rPr>
            </w:pPr>
          </w:p>
        </w:tc>
        <w:tc>
          <w:tcPr>
            <w:tcW w:w="859" w:type="pct"/>
            <w:gridSpan w:val="2"/>
            <w:shd w:val="clear" w:color="auto" w:fill="FFFFFF" w:themeFill="background1"/>
            <w:tcMar>
              <w:top w:w="0" w:type="dxa"/>
              <w:left w:w="108" w:type="dxa"/>
              <w:bottom w:w="0" w:type="dxa"/>
              <w:right w:w="108" w:type="dxa"/>
            </w:tcMar>
          </w:tcPr>
          <w:p w14:paraId="053E00D9" w14:textId="77777777" w:rsidR="00843E09" w:rsidRPr="003A104E" w:rsidRDefault="00843E09" w:rsidP="00843E09">
            <w:pPr>
              <w:ind w:left="-109" w:right="-59"/>
              <w:rPr>
                <w:szCs w:val="24"/>
              </w:rPr>
            </w:pPr>
          </w:p>
        </w:tc>
        <w:tc>
          <w:tcPr>
            <w:tcW w:w="3074" w:type="pct"/>
            <w:shd w:val="clear" w:color="auto" w:fill="FFFFFF" w:themeFill="background1"/>
            <w:tcMar>
              <w:top w:w="0" w:type="dxa"/>
              <w:left w:w="108" w:type="dxa"/>
              <w:bottom w:w="0" w:type="dxa"/>
              <w:right w:w="108" w:type="dxa"/>
            </w:tcMar>
          </w:tcPr>
          <w:p w14:paraId="3B707080" w14:textId="77777777" w:rsidR="00362A45" w:rsidRDefault="00362A45" w:rsidP="00390C20">
            <w:pPr>
              <w:ind w:left="-65" w:right="-59"/>
              <w:rPr>
                <w:szCs w:val="24"/>
              </w:rPr>
            </w:pPr>
          </w:p>
          <w:p w14:paraId="755A8DF9" w14:textId="77777777" w:rsidR="00390C20" w:rsidRDefault="00390C20" w:rsidP="00390C20">
            <w:pPr>
              <w:ind w:left="-65" w:right="-59"/>
              <w:rPr>
                <w:szCs w:val="24"/>
              </w:rPr>
            </w:pPr>
          </w:p>
          <w:p w14:paraId="231AA5C4" w14:textId="77777777" w:rsidR="00390C20" w:rsidRDefault="00390C20" w:rsidP="00390C20">
            <w:pPr>
              <w:ind w:left="-65" w:right="-59"/>
              <w:rPr>
                <w:szCs w:val="24"/>
              </w:rPr>
            </w:pPr>
          </w:p>
          <w:p w14:paraId="102E0C7F" w14:textId="77777777" w:rsidR="00390C20" w:rsidRDefault="00390C20" w:rsidP="00390C20">
            <w:pPr>
              <w:ind w:left="-65" w:right="-59"/>
              <w:rPr>
                <w:szCs w:val="24"/>
              </w:rPr>
            </w:pPr>
          </w:p>
          <w:p w14:paraId="539E8620" w14:textId="77777777" w:rsidR="00390C20" w:rsidRDefault="00390C20" w:rsidP="00390C20">
            <w:pPr>
              <w:ind w:left="-65" w:right="-59"/>
              <w:rPr>
                <w:szCs w:val="24"/>
              </w:rPr>
            </w:pPr>
          </w:p>
          <w:p w14:paraId="053E00DE" w14:textId="51A21F7B" w:rsidR="00390C20" w:rsidRPr="003A104E" w:rsidRDefault="00390C20" w:rsidP="00390C20">
            <w:pPr>
              <w:ind w:left="-65" w:right="-59"/>
              <w:rPr>
                <w:szCs w:val="24"/>
              </w:rPr>
            </w:pPr>
          </w:p>
        </w:tc>
      </w:tr>
      <w:tr w:rsidR="00843E09" w:rsidRPr="003A104E" w14:paraId="053E00E3" w14:textId="77777777" w:rsidTr="00D65C19">
        <w:trPr>
          <w:gridAfter w:val="1"/>
          <w:wAfter w:w="15" w:type="pct"/>
          <w:trHeight w:val="20"/>
        </w:trPr>
        <w:tc>
          <w:tcPr>
            <w:tcW w:w="1053" w:type="pct"/>
            <w:shd w:val="clear" w:color="auto" w:fill="FFFFFF" w:themeFill="background1"/>
            <w:tcMar>
              <w:top w:w="0" w:type="dxa"/>
              <w:left w:w="108" w:type="dxa"/>
              <w:bottom w:w="0" w:type="dxa"/>
              <w:right w:w="108" w:type="dxa"/>
            </w:tcMar>
          </w:tcPr>
          <w:p w14:paraId="053E00E0" w14:textId="77777777" w:rsidR="00843E09" w:rsidRPr="003A104E" w:rsidRDefault="00843E09" w:rsidP="00843E09">
            <w:pPr>
              <w:ind w:left="-112" w:right="-59"/>
              <w:rPr>
                <w:szCs w:val="24"/>
              </w:rPr>
            </w:pPr>
          </w:p>
        </w:tc>
        <w:tc>
          <w:tcPr>
            <w:tcW w:w="859" w:type="pct"/>
            <w:gridSpan w:val="2"/>
            <w:shd w:val="clear" w:color="auto" w:fill="FFFFFF" w:themeFill="background1"/>
            <w:tcMar>
              <w:top w:w="0" w:type="dxa"/>
              <w:left w:w="108" w:type="dxa"/>
              <w:bottom w:w="0" w:type="dxa"/>
              <w:right w:w="108" w:type="dxa"/>
            </w:tcMar>
          </w:tcPr>
          <w:p w14:paraId="053E00E1" w14:textId="77777777" w:rsidR="00843E09" w:rsidRPr="003A104E" w:rsidRDefault="00843E09" w:rsidP="00843E09">
            <w:pPr>
              <w:ind w:left="-109" w:right="-59"/>
              <w:rPr>
                <w:szCs w:val="24"/>
              </w:rPr>
            </w:pPr>
          </w:p>
        </w:tc>
        <w:tc>
          <w:tcPr>
            <w:tcW w:w="3074" w:type="pct"/>
            <w:shd w:val="clear" w:color="auto" w:fill="FFFFFF" w:themeFill="background1"/>
            <w:tcMar>
              <w:top w:w="0" w:type="dxa"/>
              <w:left w:w="108" w:type="dxa"/>
              <w:bottom w:w="0" w:type="dxa"/>
              <w:right w:w="108" w:type="dxa"/>
            </w:tcMar>
          </w:tcPr>
          <w:p w14:paraId="053E00E2" w14:textId="77777777" w:rsidR="00843E09" w:rsidRPr="003A104E" w:rsidRDefault="00843E09" w:rsidP="008D2471">
            <w:pPr>
              <w:ind w:left="-65" w:right="-59"/>
              <w:rPr>
                <w:szCs w:val="24"/>
              </w:rPr>
            </w:pPr>
            <w:r w:rsidRPr="003A104E">
              <w:rPr>
                <w:color w:val="C3BEBE"/>
                <w:szCs w:val="24"/>
              </w:rPr>
              <w:t>Ditandatangani secara elektronik</w:t>
            </w:r>
          </w:p>
        </w:tc>
      </w:tr>
      <w:tr w:rsidR="00843E09" w:rsidRPr="003A104E" w14:paraId="053E00E7" w14:textId="77777777" w:rsidTr="00D65C19">
        <w:trPr>
          <w:gridAfter w:val="1"/>
          <w:wAfter w:w="15" w:type="pct"/>
          <w:trHeight w:val="60"/>
        </w:trPr>
        <w:tc>
          <w:tcPr>
            <w:tcW w:w="1053" w:type="pct"/>
            <w:shd w:val="clear" w:color="auto" w:fill="FFFFFF" w:themeFill="background1"/>
            <w:tcMar>
              <w:top w:w="0" w:type="dxa"/>
              <w:left w:w="108" w:type="dxa"/>
              <w:bottom w:w="0" w:type="dxa"/>
              <w:right w:w="108" w:type="dxa"/>
            </w:tcMar>
          </w:tcPr>
          <w:p w14:paraId="053E00E4" w14:textId="77777777" w:rsidR="00843E09" w:rsidRPr="003A104E" w:rsidRDefault="00843E09" w:rsidP="00843E09">
            <w:pPr>
              <w:ind w:left="-112" w:right="-59"/>
              <w:rPr>
                <w:szCs w:val="24"/>
              </w:rPr>
            </w:pPr>
          </w:p>
        </w:tc>
        <w:tc>
          <w:tcPr>
            <w:tcW w:w="859" w:type="pct"/>
            <w:gridSpan w:val="2"/>
            <w:shd w:val="clear" w:color="auto" w:fill="FFFFFF" w:themeFill="background1"/>
            <w:tcMar>
              <w:top w:w="0" w:type="dxa"/>
              <w:left w:w="108" w:type="dxa"/>
              <w:bottom w:w="0" w:type="dxa"/>
              <w:right w:w="108" w:type="dxa"/>
            </w:tcMar>
          </w:tcPr>
          <w:p w14:paraId="053E00E5" w14:textId="77777777" w:rsidR="00843E09" w:rsidRPr="003A104E" w:rsidRDefault="00843E09" w:rsidP="00843E09">
            <w:pPr>
              <w:ind w:left="-109" w:right="-59"/>
              <w:rPr>
                <w:szCs w:val="24"/>
              </w:rPr>
            </w:pPr>
          </w:p>
        </w:tc>
        <w:tc>
          <w:tcPr>
            <w:tcW w:w="3074" w:type="pct"/>
            <w:shd w:val="clear" w:color="auto" w:fill="FFFFFF" w:themeFill="background1"/>
            <w:tcMar>
              <w:top w:w="0" w:type="dxa"/>
              <w:left w:w="108" w:type="dxa"/>
              <w:bottom w:w="0" w:type="dxa"/>
              <w:right w:w="108" w:type="dxa"/>
            </w:tcMar>
          </w:tcPr>
          <w:p w14:paraId="053E00E6" w14:textId="1A4D46F5" w:rsidR="00843E09" w:rsidRPr="008A3EE3" w:rsidRDefault="00220919" w:rsidP="008D2471">
            <w:pPr>
              <w:pStyle w:val="PenandaTangan"/>
              <w:ind w:left="-65"/>
            </w:pPr>
            <w:r w:rsidRPr="00B26942">
              <w:rPr>
                <w:highlight w:val="cyan"/>
                <w:lang w:val="en-US"/>
              </w:rPr>
              <w:t>untung basuki</w:t>
            </w:r>
            <w:r w:rsidR="00B26942" w:rsidRPr="00B26942">
              <w:rPr>
                <w:highlight w:val="cyan"/>
                <w:lang w:val="en-US"/>
              </w:rPr>
              <w:t xml:space="preserve"> {Pejabat penandatanganan}</w:t>
            </w:r>
          </w:p>
        </w:tc>
      </w:tr>
      <w:bookmarkEnd w:id="0"/>
    </w:tbl>
    <w:p w14:paraId="30443748" w14:textId="77777777" w:rsidR="008D35F7" w:rsidRPr="003A104E" w:rsidRDefault="008D35F7"/>
    <w:sectPr w:rsidR="008D35F7" w:rsidRPr="003A104E" w:rsidSect="00215C50">
      <w:headerReference w:type="even" r:id="rId16"/>
      <w:headerReference w:type="default" r:id="rId17"/>
      <w:headerReference w:type="first" r:id="rId18"/>
      <w:footerReference w:type="first" r:id="rId19"/>
      <w:pgSz w:w="12242" w:h="18711" w:code="5"/>
      <w:pgMar w:top="992" w:right="1304" w:bottom="851" w:left="1304" w:header="720" w:footer="283" w:gutter="0"/>
      <w:cols w:space="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76BA60" w14:textId="77777777" w:rsidR="00D60D69" w:rsidRDefault="00D60D69">
      <w:r>
        <w:separator/>
      </w:r>
    </w:p>
  </w:endnote>
  <w:endnote w:type="continuationSeparator" w:id="0">
    <w:p w14:paraId="74D909B1" w14:textId="77777777" w:rsidR="00D60D69" w:rsidRDefault="00D60D69">
      <w:r>
        <w:continuationSeparator/>
      </w:r>
    </w:p>
  </w:endnote>
  <w:endnote w:type="continuationNotice" w:id="1">
    <w:p w14:paraId="0453894F" w14:textId="77777777" w:rsidR="00D60D69" w:rsidRDefault="00D60D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00EF" w14:textId="77777777" w:rsidR="004C054D" w:rsidRPr="00B43FDA" w:rsidRDefault="004C054D">
    <w:pPr>
      <w:rPr>
        <w:lang w:val="en-US"/>
      </w:rPr>
    </w:pPr>
  </w:p>
  <w:p w14:paraId="053E00F0" w14:textId="54B2CCBA" w:rsidR="004C054D" w:rsidRPr="00F66F4F" w:rsidRDefault="004C054D" w:rsidP="00F66F4F">
    <w:pPr>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9269D" w14:textId="77777777" w:rsidR="00D60D69" w:rsidRDefault="00D60D69">
      <w:r>
        <w:separator/>
      </w:r>
    </w:p>
  </w:footnote>
  <w:footnote w:type="continuationSeparator" w:id="0">
    <w:p w14:paraId="2AF44260" w14:textId="77777777" w:rsidR="00D60D69" w:rsidRDefault="00D60D69">
      <w:r>
        <w:continuationSeparator/>
      </w:r>
    </w:p>
  </w:footnote>
  <w:footnote w:type="continuationNotice" w:id="1">
    <w:p w14:paraId="4AE162E0" w14:textId="77777777" w:rsidR="00D60D69" w:rsidRDefault="00D60D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00E9" w14:textId="77777777" w:rsidR="004C054D" w:rsidRDefault="00B5142A">
    <w:pPr>
      <w:pStyle w:val="Header"/>
    </w:pPr>
    <w:r>
      <w:fldChar w:fldCharType="begin"/>
    </w:r>
    <w:r>
      <w:rPr>
        <w:rStyle w:val="PageNumber"/>
      </w:rPr>
      <w:instrText xml:space="preserve">PAGE  </w:instrText>
    </w:r>
    <w:r>
      <w:fldChar w:fldCharType="separate"/>
    </w:r>
    <w:r>
      <w:rPr>
        <w:rStyle w:val="PageNumber"/>
      </w:rPr>
      <w:t>2</w:t>
    </w:r>
    <w:r>
      <w:fldChar w:fldCharType="end"/>
    </w:r>
  </w:p>
  <w:p w14:paraId="053E00EA" w14:textId="77777777" w:rsidR="004C054D" w:rsidRDefault="004C05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00EB" w14:textId="77777777" w:rsidR="004C054D" w:rsidRDefault="00B5142A">
    <w:pPr>
      <w:pStyle w:val="Header"/>
      <w:jc w:val="center"/>
      <w:rPr>
        <w:szCs w:val="24"/>
      </w:rPr>
    </w:pPr>
    <w:r>
      <w:rPr>
        <w:szCs w:val="24"/>
      </w:rPr>
      <w:t xml:space="preserve">- </w:t>
    </w:r>
    <w:r>
      <w:fldChar w:fldCharType="begin"/>
    </w:r>
    <w:r>
      <w:rPr>
        <w:szCs w:val="24"/>
      </w:rPr>
      <w:instrText xml:space="preserve"> PAGE   \* MERGEFORMAT </w:instrText>
    </w:r>
    <w:r>
      <w:fldChar w:fldCharType="separate"/>
    </w:r>
    <w:r>
      <w:rPr>
        <w:szCs w:val="24"/>
      </w:rPr>
      <w:t>2</w:t>
    </w:r>
    <w:r>
      <w:fldChar w:fldCharType="end"/>
    </w:r>
    <w:r>
      <w:rPr>
        <w:szCs w:val="24"/>
      </w:rPr>
      <w:t xml:space="preserve"> -</w:t>
    </w:r>
  </w:p>
  <w:p w14:paraId="053E00EC" w14:textId="77777777" w:rsidR="004C054D" w:rsidRDefault="004C054D">
    <w:pPr>
      <w:pStyle w:val="Header"/>
      <w:spacing w:line="120" w:lineRule="auto"/>
      <w:jc w:val="cente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E00EE" w14:textId="77777777" w:rsidR="004C054D" w:rsidRDefault="004C054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3452D8"/>
    <w:multiLevelType w:val="multilevel"/>
    <w:tmpl w:val="09405448"/>
    <w:lvl w:ilvl="0">
      <w:start w:val="1"/>
      <w:numFmt w:val="decimal"/>
      <w:lvlText w:val="%1."/>
      <w:lvlJc w:val="left"/>
      <w:pPr>
        <w:ind w:left="720" w:hanging="360"/>
      </w:pPr>
      <w:rPr>
        <w:rFonts w:ascii="Bookman Old Style" w:eastAsia="Calibri" w:hAnsi="Bookman Old Style" w:cs="Angsana New"/>
        <w:color w:val="000000"/>
      </w:rPr>
    </w:lvl>
    <w:lvl w:ilvl="1">
      <w:start w:val="1"/>
      <w:numFmt w:val="lowerLetter"/>
      <w:lvlText w:val="%2."/>
      <w:lvlJc w:val="left"/>
      <w:pPr>
        <w:ind w:left="1440" w:hanging="360"/>
      </w:pPr>
      <w:rPr>
        <w:color w:val="000000"/>
      </w:rPr>
    </w:lvl>
    <w:lvl w:ilvl="2">
      <w:start w:val="1"/>
      <w:numFmt w:val="lowerRoman"/>
      <w:lvlText w:val="%3."/>
      <w:lvlJc w:val="left"/>
      <w:pPr>
        <w:ind w:left="2160" w:hanging="180"/>
      </w:pPr>
      <w:rPr>
        <w:color w:val="000000"/>
      </w:rPr>
    </w:lvl>
    <w:lvl w:ilvl="3">
      <w:start w:val="1"/>
      <w:numFmt w:val="decimal"/>
      <w:lvlText w:val="%4."/>
      <w:lvlJc w:val="left"/>
      <w:pPr>
        <w:ind w:left="2880" w:hanging="360"/>
      </w:pPr>
      <w:rPr>
        <w:color w:val="000000"/>
      </w:rPr>
    </w:lvl>
    <w:lvl w:ilvl="4">
      <w:start w:val="1"/>
      <w:numFmt w:val="decimal"/>
      <w:lvlText w:val="%5."/>
      <w:lvlJc w:val="left"/>
      <w:pPr>
        <w:ind w:left="3600" w:hanging="360"/>
      </w:pPr>
      <w:rPr>
        <w:color w:val="000000"/>
      </w:rPr>
    </w:lvl>
    <w:lvl w:ilvl="5">
      <w:start w:val="1"/>
      <w:numFmt w:val="lowerRoman"/>
      <w:lvlText w:val="%6."/>
      <w:lvlJc w:val="left"/>
      <w:pPr>
        <w:ind w:left="4320" w:hanging="180"/>
      </w:pPr>
      <w:rPr>
        <w:color w:val="000000"/>
      </w:rPr>
    </w:lvl>
    <w:lvl w:ilvl="6">
      <w:start w:val="1"/>
      <w:numFmt w:val="decimal"/>
      <w:lvlText w:val="%7."/>
      <w:lvlJc w:val="left"/>
      <w:pPr>
        <w:ind w:left="5040" w:hanging="360"/>
      </w:pPr>
      <w:rPr>
        <w:color w:val="000000"/>
      </w:rPr>
    </w:lvl>
    <w:lvl w:ilvl="7">
      <w:start w:val="1"/>
      <w:numFmt w:val="lowerLetter"/>
      <w:lvlText w:val="%8."/>
      <w:lvlJc w:val="left"/>
      <w:pPr>
        <w:ind w:left="5760" w:hanging="360"/>
      </w:pPr>
      <w:rPr>
        <w:color w:val="000000"/>
      </w:rPr>
    </w:lvl>
    <w:lvl w:ilvl="8">
      <w:start w:val="1"/>
      <w:numFmt w:val="lowerRoman"/>
      <w:lvlText w:val="%9."/>
      <w:lvlJc w:val="left"/>
      <w:pPr>
        <w:ind w:left="6480" w:hanging="180"/>
      </w:pPr>
      <w:rPr>
        <w:color w:val="000000"/>
      </w:rPr>
    </w:lvl>
  </w:abstractNum>
  <w:abstractNum w:abstractNumId="1" w15:restartNumberingAfterBreak="0">
    <w:nsid w:val="8812E7B4"/>
    <w:multiLevelType w:val="multilevel"/>
    <w:tmpl w:val="D85245DE"/>
    <w:lvl w:ilvl="0">
      <w:start w:val="1"/>
      <w:numFmt w:val="decimal"/>
      <w:lvlText w:val="%1."/>
      <w:lvlJc w:val="left"/>
      <w:pPr>
        <w:ind w:left="720" w:hanging="360"/>
      </w:pPr>
      <w:rPr>
        <w:b w:val="0"/>
        <w:i w:val="0"/>
        <w:iCs w:val="0"/>
        <w:color w:val="000000"/>
        <w:sz w:val="24"/>
        <w:szCs w:val="24"/>
      </w:rPr>
    </w:lvl>
    <w:lvl w:ilvl="1">
      <w:start w:val="1"/>
      <w:numFmt w:val="lowerLetter"/>
      <w:lvlText w:val="%2."/>
      <w:lvlJc w:val="left"/>
      <w:pPr>
        <w:ind w:left="1440" w:hanging="360"/>
      </w:pPr>
      <w:rPr>
        <w:color w:val="000000"/>
      </w:rPr>
    </w:lvl>
    <w:lvl w:ilvl="2">
      <w:start w:val="1"/>
      <w:numFmt w:val="lowerRoman"/>
      <w:lvlText w:val="%3."/>
      <w:lvlJc w:val="left"/>
      <w:pPr>
        <w:ind w:left="2160" w:hanging="180"/>
      </w:pPr>
      <w:rPr>
        <w:color w:val="000000"/>
      </w:rPr>
    </w:lvl>
    <w:lvl w:ilvl="3">
      <w:start w:val="1"/>
      <w:numFmt w:val="decimal"/>
      <w:lvlText w:val="%4."/>
      <w:lvlJc w:val="left"/>
      <w:pPr>
        <w:ind w:left="2880" w:hanging="360"/>
      </w:pPr>
      <w:rPr>
        <w:color w:val="000000"/>
      </w:rPr>
    </w:lvl>
    <w:lvl w:ilvl="4">
      <w:start w:val="1"/>
      <w:numFmt w:val="lowerLetter"/>
      <w:lvlText w:val="%5."/>
      <w:lvlJc w:val="left"/>
      <w:pPr>
        <w:ind w:left="3600" w:hanging="360"/>
      </w:pPr>
      <w:rPr>
        <w:color w:val="000000"/>
      </w:rPr>
    </w:lvl>
    <w:lvl w:ilvl="5">
      <w:start w:val="1"/>
      <w:numFmt w:val="lowerRoman"/>
      <w:lvlText w:val="%6."/>
      <w:lvlJc w:val="left"/>
      <w:pPr>
        <w:ind w:left="4320" w:hanging="180"/>
      </w:pPr>
      <w:rPr>
        <w:color w:val="000000"/>
      </w:rPr>
    </w:lvl>
    <w:lvl w:ilvl="6">
      <w:start w:val="1"/>
      <w:numFmt w:val="decimal"/>
      <w:lvlText w:val="%7."/>
      <w:lvlJc w:val="left"/>
      <w:pPr>
        <w:ind w:left="5040" w:hanging="360"/>
      </w:pPr>
      <w:rPr>
        <w:color w:val="000000"/>
      </w:rPr>
    </w:lvl>
    <w:lvl w:ilvl="7">
      <w:start w:val="1"/>
      <w:numFmt w:val="lowerLetter"/>
      <w:lvlText w:val="%8."/>
      <w:lvlJc w:val="left"/>
      <w:pPr>
        <w:ind w:left="5760" w:hanging="360"/>
      </w:pPr>
      <w:rPr>
        <w:color w:val="000000"/>
      </w:rPr>
    </w:lvl>
    <w:lvl w:ilvl="8">
      <w:start w:val="1"/>
      <w:numFmt w:val="lowerRoman"/>
      <w:lvlText w:val="%9."/>
      <w:lvlJc w:val="left"/>
      <w:pPr>
        <w:ind w:left="6480" w:hanging="180"/>
      </w:pPr>
      <w:rPr>
        <w:color w:val="000000"/>
      </w:rPr>
    </w:lvl>
  </w:abstractNum>
  <w:abstractNum w:abstractNumId="2" w15:restartNumberingAfterBreak="0">
    <w:nsid w:val="4AB4289D"/>
    <w:multiLevelType w:val="multilevel"/>
    <w:tmpl w:val="D85245DE"/>
    <w:lvl w:ilvl="0">
      <w:start w:val="1"/>
      <w:numFmt w:val="decimal"/>
      <w:lvlText w:val="%1."/>
      <w:lvlJc w:val="left"/>
      <w:pPr>
        <w:ind w:left="720" w:hanging="360"/>
      </w:pPr>
      <w:rPr>
        <w:b w:val="0"/>
        <w:i w:val="0"/>
        <w:iCs w:val="0"/>
        <w:color w:val="000000"/>
        <w:sz w:val="24"/>
        <w:szCs w:val="24"/>
      </w:rPr>
    </w:lvl>
    <w:lvl w:ilvl="1">
      <w:start w:val="1"/>
      <w:numFmt w:val="lowerLetter"/>
      <w:lvlText w:val="%2."/>
      <w:lvlJc w:val="left"/>
      <w:pPr>
        <w:ind w:left="1440" w:hanging="360"/>
      </w:pPr>
      <w:rPr>
        <w:color w:val="000000"/>
      </w:rPr>
    </w:lvl>
    <w:lvl w:ilvl="2">
      <w:start w:val="1"/>
      <w:numFmt w:val="lowerRoman"/>
      <w:lvlText w:val="%3."/>
      <w:lvlJc w:val="left"/>
      <w:pPr>
        <w:ind w:left="2160" w:hanging="180"/>
      </w:pPr>
      <w:rPr>
        <w:color w:val="000000"/>
      </w:rPr>
    </w:lvl>
    <w:lvl w:ilvl="3">
      <w:start w:val="1"/>
      <w:numFmt w:val="decimal"/>
      <w:lvlText w:val="%4."/>
      <w:lvlJc w:val="left"/>
      <w:pPr>
        <w:ind w:left="2880" w:hanging="360"/>
      </w:pPr>
      <w:rPr>
        <w:color w:val="000000"/>
      </w:rPr>
    </w:lvl>
    <w:lvl w:ilvl="4">
      <w:start w:val="1"/>
      <w:numFmt w:val="lowerLetter"/>
      <w:lvlText w:val="%5."/>
      <w:lvlJc w:val="left"/>
      <w:pPr>
        <w:ind w:left="3600" w:hanging="360"/>
      </w:pPr>
      <w:rPr>
        <w:color w:val="000000"/>
      </w:rPr>
    </w:lvl>
    <w:lvl w:ilvl="5">
      <w:start w:val="1"/>
      <w:numFmt w:val="lowerRoman"/>
      <w:lvlText w:val="%6."/>
      <w:lvlJc w:val="left"/>
      <w:pPr>
        <w:ind w:left="4320" w:hanging="180"/>
      </w:pPr>
      <w:rPr>
        <w:color w:val="000000"/>
      </w:rPr>
    </w:lvl>
    <w:lvl w:ilvl="6">
      <w:start w:val="1"/>
      <w:numFmt w:val="decimal"/>
      <w:lvlText w:val="%7."/>
      <w:lvlJc w:val="left"/>
      <w:pPr>
        <w:ind w:left="5040" w:hanging="360"/>
      </w:pPr>
      <w:rPr>
        <w:color w:val="000000"/>
      </w:rPr>
    </w:lvl>
    <w:lvl w:ilvl="7">
      <w:start w:val="1"/>
      <w:numFmt w:val="lowerLetter"/>
      <w:lvlText w:val="%8."/>
      <w:lvlJc w:val="left"/>
      <w:pPr>
        <w:ind w:left="5760" w:hanging="360"/>
      </w:pPr>
      <w:rPr>
        <w:color w:val="000000"/>
      </w:rPr>
    </w:lvl>
    <w:lvl w:ilvl="8">
      <w:start w:val="1"/>
      <w:numFmt w:val="lowerRoman"/>
      <w:lvlText w:val="%9."/>
      <w:lvlJc w:val="left"/>
      <w:pPr>
        <w:ind w:left="6480" w:hanging="180"/>
      </w:pPr>
      <w:rPr>
        <w:color w:val="000000"/>
      </w:rPr>
    </w:lvl>
  </w:abstractNum>
  <w:abstractNum w:abstractNumId="3" w15:restartNumberingAfterBreak="0">
    <w:nsid w:val="6C192D4F"/>
    <w:multiLevelType w:val="multilevel"/>
    <w:tmpl w:val="562642E8"/>
    <w:lvl w:ilvl="0">
      <w:start w:val="1"/>
      <w:numFmt w:val="lowerLetter"/>
      <w:lvlText w:val="%1."/>
      <w:lvlJc w:val="left"/>
      <w:pPr>
        <w:ind w:left="720" w:hanging="360"/>
      </w:pPr>
      <w:rPr>
        <w:color w:val="000000"/>
      </w:rPr>
    </w:lvl>
    <w:lvl w:ilvl="1">
      <w:start w:val="1"/>
      <w:numFmt w:val="lowerLetter"/>
      <w:lvlText w:val="%2."/>
      <w:lvlJc w:val="left"/>
      <w:pPr>
        <w:ind w:left="1440" w:hanging="360"/>
      </w:pPr>
      <w:rPr>
        <w:color w:val="000000"/>
      </w:rPr>
    </w:lvl>
    <w:lvl w:ilvl="2">
      <w:start w:val="1"/>
      <w:numFmt w:val="lowerRoman"/>
      <w:lvlText w:val="%3."/>
      <w:lvlJc w:val="left"/>
      <w:pPr>
        <w:ind w:left="2160" w:hanging="180"/>
      </w:pPr>
      <w:rPr>
        <w:color w:val="000000"/>
      </w:rPr>
    </w:lvl>
    <w:lvl w:ilvl="3">
      <w:start w:val="1"/>
      <w:numFmt w:val="decimal"/>
      <w:lvlText w:val="%4."/>
      <w:lvlJc w:val="left"/>
      <w:pPr>
        <w:ind w:left="2880" w:hanging="360"/>
      </w:pPr>
      <w:rPr>
        <w:color w:val="000000"/>
      </w:rPr>
    </w:lvl>
    <w:lvl w:ilvl="4">
      <w:start w:val="1"/>
      <w:numFmt w:val="lowerLetter"/>
      <w:lvlText w:val="%5."/>
      <w:lvlJc w:val="left"/>
      <w:pPr>
        <w:ind w:left="3600" w:hanging="360"/>
      </w:pPr>
      <w:rPr>
        <w:color w:val="000000"/>
      </w:rPr>
    </w:lvl>
    <w:lvl w:ilvl="5">
      <w:start w:val="1"/>
      <w:numFmt w:val="lowerRoman"/>
      <w:lvlText w:val="%6."/>
      <w:lvlJc w:val="left"/>
      <w:pPr>
        <w:ind w:left="4320" w:hanging="180"/>
      </w:pPr>
      <w:rPr>
        <w:color w:val="000000"/>
      </w:rPr>
    </w:lvl>
    <w:lvl w:ilvl="6">
      <w:start w:val="1"/>
      <w:numFmt w:val="decimal"/>
      <w:lvlText w:val="%7."/>
      <w:lvlJc w:val="left"/>
      <w:pPr>
        <w:ind w:left="5040" w:hanging="360"/>
      </w:pPr>
      <w:rPr>
        <w:color w:val="000000"/>
      </w:rPr>
    </w:lvl>
    <w:lvl w:ilvl="7">
      <w:start w:val="1"/>
      <w:numFmt w:val="lowerLetter"/>
      <w:lvlText w:val="%8."/>
      <w:lvlJc w:val="left"/>
      <w:pPr>
        <w:ind w:left="5760" w:hanging="360"/>
      </w:pPr>
      <w:rPr>
        <w:color w:val="000000"/>
      </w:rPr>
    </w:lvl>
    <w:lvl w:ilvl="8">
      <w:start w:val="1"/>
      <w:numFmt w:val="lowerRoman"/>
      <w:lvlText w:val="%9."/>
      <w:lvlJc w:val="left"/>
      <w:pPr>
        <w:ind w:left="6480" w:hanging="180"/>
      </w:pPr>
      <w:rPr>
        <w:color w:val="000000"/>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4D"/>
    <w:rsid w:val="00003D9E"/>
    <w:rsid w:val="0000466F"/>
    <w:rsid w:val="00010210"/>
    <w:rsid w:val="0001754C"/>
    <w:rsid w:val="00020803"/>
    <w:rsid w:val="00025B44"/>
    <w:rsid w:val="00027A0C"/>
    <w:rsid w:val="00033823"/>
    <w:rsid w:val="000401EE"/>
    <w:rsid w:val="000525C0"/>
    <w:rsid w:val="00071024"/>
    <w:rsid w:val="000851D7"/>
    <w:rsid w:val="00095A4A"/>
    <w:rsid w:val="00096308"/>
    <w:rsid w:val="0009689D"/>
    <w:rsid w:val="000B30CB"/>
    <w:rsid w:val="000B442E"/>
    <w:rsid w:val="000D6068"/>
    <w:rsid w:val="000D701B"/>
    <w:rsid w:val="000E0B79"/>
    <w:rsid w:val="000E74DA"/>
    <w:rsid w:val="00113C11"/>
    <w:rsid w:val="00117461"/>
    <w:rsid w:val="001244D2"/>
    <w:rsid w:val="0013035A"/>
    <w:rsid w:val="00141A2D"/>
    <w:rsid w:val="0014488A"/>
    <w:rsid w:val="001542D2"/>
    <w:rsid w:val="0015542A"/>
    <w:rsid w:val="0017003A"/>
    <w:rsid w:val="001852BF"/>
    <w:rsid w:val="00190FB4"/>
    <w:rsid w:val="001A0F43"/>
    <w:rsid w:val="001A519F"/>
    <w:rsid w:val="001B2905"/>
    <w:rsid w:val="001B515D"/>
    <w:rsid w:val="001C33E7"/>
    <w:rsid w:val="001C4675"/>
    <w:rsid w:val="001C6451"/>
    <w:rsid w:val="001C6BE9"/>
    <w:rsid w:val="002004EF"/>
    <w:rsid w:val="00215C50"/>
    <w:rsid w:val="00220919"/>
    <w:rsid w:val="002333D8"/>
    <w:rsid w:val="00240850"/>
    <w:rsid w:val="00245249"/>
    <w:rsid w:val="002462FF"/>
    <w:rsid w:val="002510E5"/>
    <w:rsid w:val="00257B8D"/>
    <w:rsid w:val="00263DC6"/>
    <w:rsid w:val="00271059"/>
    <w:rsid w:val="00280904"/>
    <w:rsid w:val="00285F78"/>
    <w:rsid w:val="00293A86"/>
    <w:rsid w:val="002952C1"/>
    <w:rsid w:val="002A61BC"/>
    <w:rsid w:val="002B2E7E"/>
    <w:rsid w:val="002B7A74"/>
    <w:rsid w:val="002C574F"/>
    <w:rsid w:val="002F032F"/>
    <w:rsid w:val="002F13E5"/>
    <w:rsid w:val="003032D5"/>
    <w:rsid w:val="00313409"/>
    <w:rsid w:val="00314B80"/>
    <w:rsid w:val="00321544"/>
    <w:rsid w:val="00324C41"/>
    <w:rsid w:val="00352B8E"/>
    <w:rsid w:val="0035563F"/>
    <w:rsid w:val="003568C0"/>
    <w:rsid w:val="00357665"/>
    <w:rsid w:val="00360674"/>
    <w:rsid w:val="003606F1"/>
    <w:rsid w:val="00362A45"/>
    <w:rsid w:val="00376299"/>
    <w:rsid w:val="00376469"/>
    <w:rsid w:val="00376F5B"/>
    <w:rsid w:val="003814C9"/>
    <w:rsid w:val="00381B3C"/>
    <w:rsid w:val="003876DE"/>
    <w:rsid w:val="00390C20"/>
    <w:rsid w:val="003A104E"/>
    <w:rsid w:val="003A24BD"/>
    <w:rsid w:val="003C3636"/>
    <w:rsid w:val="003C43D6"/>
    <w:rsid w:val="003C7301"/>
    <w:rsid w:val="003D19C0"/>
    <w:rsid w:val="003F0B25"/>
    <w:rsid w:val="003F5056"/>
    <w:rsid w:val="003F7AEC"/>
    <w:rsid w:val="00407CC4"/>
    <w:rsid w:val="00427389"/>
    <w:rsid w:val="00430901"/>
    <w:rsid w:val="00443FDA"/>
    <w:rsid w:val="00450875"/>
    <w:rsid w:val="00464B1B"/>
    <w:rsid w:val="00475515"/>
    <w:rsid w:val="004B08A0"/>
    <w:rsid w:val="004B71C3"/>
    <w:rsid w:val="004C054D"/>
    <w:rsid w:val="004C29E0"/>
    <w:rsid w:val="004C3140"/>
    <w:rsid w:val="004D56DF"/>
    <w:rsid w:val="004E50E6"/>
    <w:rsid w:val="004F0185"/>
    <w:rsid w:val="004F0FA3"/>
    <w:rsid w:val="004F15FE"/>
    <w:rsid w:val="0051298F"/>
    <w:rsid w:val="005168DD"/>
    <w:rsid w:val="00555D09"/>
    <w:rsid w:val="00566135"/>
    <w:rsid w:val="005710D2"/>
    <w:rsid w:val="00573BD3"/>
    <w:rsid w:val="0058500D"/>
    <w:rsid w:val="005B176B"/>
    <w:rsid w:val="005D188B"/>
    <w:rsid w:val="005D4E59"/>
    <w:rsid w:val="005F192E"/>
    <w:rsid w:val="00603A52"/>
    <w:rsid w:val="006047A0"/>
    <w:rsid w:val="00607BBD"/>
    <w:rsid w:val="006112D5"/>
    <w:rsid w:val="00621C55"/>
    <w:rsid w:val="00644848"/>
    <w:rsid w:val="00671122"/>
    <w:rsid w:val="00694B20"/>
    <w:rsid w:val="006B4B51"/>
    <w:rsid w:val="006C0B81"/>
    <w:rsid w:val="006C4CDB"/>
    <w:rsid w:val="006E1B42"/>
    <w:rsid w:val="007056C0"/>
    <w:rsid w:val="00705E7D"/>
    <w:rsid w:val="00711354"/>
    <w:rsid w:val="00730870"/>
    <w:rsid w:val="00731C7F"/>
    <w:rsid w:val="00734545"/>
    <w:rsid w:val="0074019E"/>
    <w:rsid w:val="007725F5"/>
    <w:rsid w:val="00773077"/>
    <w:rsid w:val="00780263"/>
    <w:rsid w:val="00785BB4"/>
    <w:rsid w:val="007951D9"/>
    <w:rsid w:val="007A4127"/>
    <w:rsid w:val="007D4480"/>
    <w:rsid w:val="007E37D5"/>
    <w:rsid w:val="007E4293"/>
    <w:rsid w:val="00835B1A"/>
    <w:rsid w:val="00843E09"/>
    <w:rsid w:val="008574E0"/>
    <w:rsid w:val="00871ECB"/>
    <w:rsid w:val="00876CBA"/>
    <w:rsid w:val="008869F0"/>
    <w:rsid w:val="00893CFE"/>
    <w:rsid w:val="00895094"/>
    <w:rsid w:val="0089509B"/>
    <w:rsid w:val="00895A5C"/>
    <w:rsid w:val="008A3EE3"/>
    <w:rsid w:val="008B4809"/>
    <w:rsid w:val="008D2471"/>
    <w:rsid w:val="008D35F7"/>
    <w:rsid w:val="008D566B"/>
    <w:rsid w:val="009174DD"/>
    <w:rsid w:val="00927EED"/>
    <w:rsid w:val="00933B83"/>
    <w:rsid w:val="00937283"/>
    <w:rsid w:val="00951BD4"/>
    <w:rsid w:val="009750FF"/>
    <w:rsid w:val="00991B61"/>
    <w:rsid w:val="0099227F"/>
    <w:rsid w:val="00993F5E"/>
    <w:rsid w:val="009B5491"/>
    <w:rsid w:val="009C4E14"/>
    <w:rsid w:val="009C706B"/>
    <w:rsid w:val="009D210B"/>
    <w:rsid w:val="009E4C8F"/>
    <w:rsid w:val="00A0231D"/>
    <w:rsid w:val="00A32A17"/>
    <w:rsid w:val="00A427F5"/>
    <w:rsid w:val="00A42FD0"/>
    <w:rsid w:val="00A52F00"/>
    <w:rsid w:val="00A820A6"/>
    <w:rsid w:val="00A8251C"/>
    <w:rsid w:val="00A91B5B"/>
    <w:rsid w:val="00A91EAA"/>
    <w:rsid w:val="00A92BAC"/>
    <w:rsid w:val="00A94949"/>
    <w:rsid w:val="00AC1ECF"/>
    <w:rsid w:val="00AC65B1"/>
    <w:rsid w:val="00AC7D4F"/>
    <w:rsid w:val="00AE1174"/>
    <w:rsid w:val="00B01510"/>
    <w:rsid w:val="00B13FC6"/>
    <w:rsid w:val="00B149B7"/>
    <w:rsid w:val="00B14EC7"/>
    <w:rsid w:val="00B153F1"/>
    <w:rsid w:val="00B26942"/>
    <w:rsid w:val="00B317C0"/>
    <w:rsid w:val="00B37688"/>
    <w:rsid w:val="00B418BB"/>
    <w:rsid w:val="00B41C1E"/>
    <w:rsid w:val="00B43FDA"/>
    <w:rsid w:val="00B5142A"/>
    <w:rsid w:val="00B60C6A"/>
    <w:rsid w:val="00B61291"/>
    <w:rsid w:val="00B86E44"/>
    <w:rsid w:val="00B95BE8"/>
    <w:rsid w:val="00B95DDD"/>
    <w:rsid w:val="00BB2254"/>
    <w:rsid w:val="00BB3850"/>
    <w:rsid w:val="00BC53B8"/>
    <w:rsid w:val="00BC71CC"/>
    <w:rsid w:val="00C05B25"/>
    <w:rsid w:val="00C16E4F"/>
    <w:rsid w:val="00C3276D"/>
    <w:rsid w:val="00C67348"/>
    <w:rsid w:val="00C87BAD"/>
    <w:rsid w:val="00CA3F9F"/>
    <w:rsid w:val="00CA5350"/>
    <w:rsid w:val="00CD1C30"/>
    <w:rsid w:val="00CE45D9"/>
    <w:rsid w:val="00D033D2"/>
    <w:rsid w:val="00D03FAC"/>
    <w:rsid w:val="00D050F7"/>
    <w:rsid w:val="00D266F9"/>
    <w:rsid w:val="00D2743E"/>
    <w:rsid w:val="00D4528B"/>
    <w:rsid w:val="00D477FF"/>
    <w:rsid w:val="00D50892"/>
    <w:rsid w:val="00D60D69"/>
    <w:rsid w:val="00D61AE9"/>
    <w:rsid w:val="00D65C19"/>
    <w:rsid w:val="00D77F07"/>
    <w:rsid w:val="00D8416E"/>
    <w:rsid w:val="00DB5365"/>
    <w:rsid w:val="00DC0909"/>
    <w:rsid w:val="00DC2EF7"/>
    <w:rsid w:val="00DC30CB"/>
    <w:rsid w:val="00DC4DB9"/>
    <w:rsid w:val="00DE2A93"/>
    <w:rsid w:val="00DF14E7"/>
    <w:rsid w:val="00DF73C3"/>
    <w:rsid w:val="00E00560"/>
    <w:rsid w:val="00E07A66"/>
    <w:rsid w:val="00E166C8"/>
    <w:rsid w:val="00E305BA"/>
    <w:rsid w:val="00E33B7E"/>
    <w:rsid w:val="00E365EE"/>
    <w:rsid w:val="00E37F50"/>
    <w:rsid w:val="00E465B5"/>
    <w:rsid w:val="00E5108E"/>
    <w:rsid w:val="00E65319"/>
    <w:rsid w:val="00E7104F"/>
    <w:rsid w:val="00E93681"/>
    <w:rsid w:val="00EA0897"/>
    <w:rsid w:val="00EA3337"/>
    <w:rsid w:val="00EB7BA4"/>
    <w:rsid w:val="00ED04CA"/>
    <w:rsid w:val="00ED2ECC"/>
    <w:rsid w:val="00ED62FF"/>
    <w:rsid w:val="00EE3748"/>
    <w:rsid w:val="00EF0716"/>
    <w:rsid w:val="00F222FF"/>
    <w:rsid w:val="00F22E61"/>
    <w:rsid w:val="00F267CE"/>
    <w:rsid w:val="00F3053E"/>
    <w:rsid w:val="00F32C4B"/>
    <w:rsid w:val="00F42B79"/>
    <w:rsid w:val="00F433B1"/>
    <w:rsid w:val="00F451B5"/>
    <w:rsid w:val="00F50620"/>
    <w:rsid w:val="00F56E6D"/>
    <w:rsid w:val="00F62535"/>
    <w:rsid w:val="00F66F4F"/>
    <w:rsid w:val="00F74CEF"/>
    <w:rsid w:val="00F8030E"/>
    <w:rsid w:val="00FC1F42"/>
    <w:rsid w:val="00FC586F"/>
    <w:rsid w:val="00FC65E4"/>
    <w:rsid w:val="00FD1922"/>
    <w:rsid w:val="00FD41D2"/>
    <w:rsid w:val="00FD47C1"/>
    <w:rsid w:val="00FE0730"/>
    <w:rsid w:val="00FE35C9"/>
    <w:rsid w:val="00FE711A"/>
    <w:rsid w:val="123D6ED8"/>
    <w:rsid w:val="1462B81C"/>
    <w:rsid w:val="1B67338E"/>
    <w:rsid w:val="2281FFA0"/>
    <w:rsid w:val="2428D289"/>
    <w:rsid w:val="30549638"/>
    <w:rsid w:val="32927200"/>
    <w:rsid w:val="367BDC5C"/>
    <w:rsid w:val="44945D82"/>
    <w:rsid w:val="505E59FF"/>
    <w:rsid w:val="5633330F"/>
    <w:rsid w:val="6275643C"/>
    <w:rsid w:val="65E1A139"/>
    <w:rsid w:val="6C7A31BD"/>
    <w:rsid w:val="7B406D8C"/>
    <w:rsid w:val="7DF58925"/>
  </w:rsids>
  <m:mathPr>
    <m:mathFont m:val="Cambria Math"/>
    <m:brkBin m:val="before"/>
    <m:brkBinSub m:val="--"/>
    <m:smallFrac m:val="0"/>
    <m:dispDef/>
    <m:lMargin m:val="0"/>
    <m:rMargin m:val="0"/>
    <m:defJc m:val="centerGroup"/>
    <m:wrapIndent m:val="1440"/>
    <m:intLim m:val="subSup"/>
    <m:naryLim m:val="undOvr"/>
  </m:mathPr>
  <w:themeFontLang w:val="id-ID"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3E0083"/>
  <w15:docId w15:val="{4FEB0F2C-6315-4B6A-9878-E7D68F66A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eastAsia="Bookman Old Style" w:hAnsi="Bookman Old Style" w:cs="Bookman Old Style"/>
      <w:noProof/>
      <w:sz w:val="24"/>
    </w:rPr>
  </w:style>
  <w:style w:type="paragraph" w:styleId="Heading1">
    <w:name w:val="heading 1"/>
    <w:basedOn w:val="Normal"/>
    <w:next w:val="Normal"/>
    <w:link w:val="Heading1Char"/>
    <w:uiPriority w:val="9"/>
    <w:qFormat/>
    <w:pPr>
      <w:spacing w:before="240" w:line="259" w:lineRule="auto"/>
      <w:outlineLvl w:val="0"/>
    </w:pPr>
    <w:rPr>
      <w:rFonts w:ascii="Calibri Light" w:eastAsia="Calibri Light" w:hAnsi="Calibri Light" w:cs="Calibri Light"/>
      <w:color w:val="2F5496"/>
      <w:sz w:val="32"/>
      <w:szCs w:val="32"/>
    </w:rPr>
  </w:style>
  <w:style w:type="paragraph" w:styleId="Heading2">
    <w:name w:val="heading 2"/>
    <w:basedOn w:val="Normal"/>
    <w:next w:val="Normal"/>
    <w:link w:val="Heading2Char"/>
    <w:uiPriority w:val="9"/>
    <w:unhideWhenUsed/>
    <w:qFormat/>
    <w:pPr>
      <w:jc w:val="center"/>
      <w:outlineLvl w:val="1"/>
    </w:pPr>
    <w:rPr>
      <w:szCs w:val="24"/>
    </w:rPr>
  </w:style>
  <w:style w:type="paragraph" w:styleId="Heading3">
    <w:name w:val="heading 3"/>
    <w:basedOn w:val="Normal"/>
    <w:next w:val="Normal"/>
    <w:link w:val="Heading3Char"/>
    <w:uiPriority w:val="9"/>
    <w:semiHidden/>
    <w:unhideWhenUsed/>
    <w:qFormat/>
    <w:pPr>
      <w:spacing w:before="40" w:line="259" w:lineRule="auto"/>
      <w:outlineLvl w:val="2"/>
    </w:pPr>
    <w:rPr>
      <w:rFonts w:ascii="Calibri Light" w:eastAsia="Calibri Light" w:hAnsi="Calibri Light" w:cs="Calibri Light"/>
      <w:color w:val="1F3763"/>
      <w:szCs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basedOn w:val="DefaultParagraphFont"/>
    <w:link w:val="Heading1"/>
    <w:rPr>
      <w:rFonts w:ascii="Calibri Light" w:eastAsia="Calibri Light" w:hAnsi="Calibri Light" w:cs="Calibri Light"/>
      <w:color w:val="2F5496"/>
      <w:sz w:val="32"/>
      <w:szCs w:val="32"/>
    </w:rPr>
  </w:style>
  <w:style w:type="character" w:customStyle="1" w:styleId="Heading2Char">
    <w:name w:val="Heading 2 Char"/>
    <w:basedOn w:val="DefaultParagraphFont"/>
    <w:link w:val="Heading2"/>
    <w:rPr>
      <w:rFonts w:ascii="Bookman Old Style" w:eastAsia="Bookman Old Style" w:hAnsi="Bookman Old Style" w:cs="Bookman Old Style"/>
      <w:color w:val="000000"/>
      <w:sz w:val="24"/>
      <w:szCs w:val="24"/>
    </w:rPr>
  </w:style>
  <w:style w:type="character" w:customStyle="1" w:styleId="Heading3Char">
    <w:name w:val="Heading 3 Char"/>
    <w:basedOn w:val="DefaultParagraphFont"/>
    <w:link w:val="Heading3"/>
    <w:rPr>
      <w:rFonts w:ascii="Calibri Light" w:eastAsia="Calibri Light" w:hAnsi="Calibri Light" w:cs="Calibri Light"/>
      <w:color w:val="1F3763"/>
      <w:sz w:val="24"/>
      <w:szCs w:val="24"/>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character" w:customStyle="1" w:styleId="CommentReference1">
    <w:name w:val="Comment Reference1"/>
    <w:basedOn w:val="DefaultParagraphFont"/>
    <w:rPr>
      <w:color w:val="000000"/>
      <w:sz w:val="16"/>
      <w:szCs w:val="16"/>
    </w:rPr>
  </w:style>
  <w:style w:type="paragraph" w:customStyle="1" w:styleId="CommentText1">
    <w:name w:val="Comment Text1"/>
    <w:basedOn w:val="Normal"/>
    <w:link w:val="CommentTextChar"/>
  </w:style>
  <w:style w:type="character" w:customStyle="1" w:styleId="CommentTextChar">
    <w:name w:val="Comment Text Char"/>
    <w:basedOn w:val="DefaultParagraphFont"/>
    <w:link w:val="CommentText1"/>
    <w:rPr>
      <w:rFonts w:ascii="Bookman Old Style" w:eastAsia="Bookman Old Style" w:hAnsi="Bookman Old Style" w:cs="Bookman Old Style"/>
      <w:color w:val="000000"/>
    </w:rPr>
  </w:style>
  <w:style w:type="character" w:styleId="Hyperlink">
    <w:name w:val="Hyperlink"/>
    <w:basedOn w:val="DefaultParagraphFont"/>
    <w:uiPriority w:val="99"/>
    <w:rPr>
      <w:color w:val="0000FF"/>
      <w:u w:val="single"/>
    </w:rPr>
  </w:style>
  <w:style w:type="paragraph" w:styleId="BalloonText">
    <w:name w:val="Balloon Text"/>
    <w:basedOn w:val="Normal"/>
    <w:link w:val="BalloonTextChar"/>
    <w:rPr>
      <w:rFonts w:ascii="Segoe UI" w:eastAsia="Segoe UI" w:hAnsi="Segoe UI" w:cs="Segoe UI"/>
      <w:sz w:val="18"/>
      <w:szCs w:val="18"/>
    </w:rPr>
  </w:style>
  <w:style w:type="character" w:customStyle="1" w:styleId="BalloonTextChar">
    <w:name w:val="Balloon Text Char"/>
    <w:basedOn w:val="DefaultParagraphFont"/>
    <w:link w:val="BalloonText"/>
    <w:rPr>
      <w:rFonts w:ascii="Segoe UI" w:eastAsia="Segoe UI" w:hAnsi="Segoe UI" w:cs="Segoe UI"/>
      <w:color w:val="000000"/>
      <w:sz w:val="18"/>
      <w:szCs w:val="18"/>
    </w:rPr>
  </w:style>
  <w:style w:type="paragraph" w:styleId="ListParagraph">
    <w:name w:val="List Paragraph"/>
    <w:basedOn w:val="Normal"/>
    <w:qFormat/>
    <w:pPr>
      <w:spacing w:after="200" w:line="276" w:lineRule="auto"/>
      <w:ind w:left="720"/>
      <w:contextualSpacing/>
    </w:pPr>
    <w:rPr>
      <w:rFonts w:ascii="Calibri" w:eastAsia="Calibri" w:hAnsi="Calibri" w:cs="Calibri"/>
    </w:rPr>
  </w:style>
  <w:style w:type="paragraph" w:customStyle="1" w:styleId="CommentSubject1">
    <w:name w:val="Comment Subject1"/>
    <w:basedOn w:val="CommentText1"/>
    <w:next w:val="CommentText1"/>
    <w:link w:val="CommentSubjectChar"/>
    <w:rPr>
      <w:b/>
      <w:bCs/>
      <w:sz w:val="20"/>
      <w:szCs w:val="20"/>
    </w:rPr>
  </w:style>
  <w:style w:type="character" w:customStyle="1" w:styleId="CommentSubjectChar">
    <w:name w:val="Comment Subject Char"/>
    <w:basedOn w:val="DefaultParagraphFont"/>
    <w:link w:val="CommentSubject1"/>
    <w:rPr>
      <w:rFonts w:ascii="Bookman Old Style" w:eastAsia="Bookman Old Style" w:hAnsi="Bookman Old Style" w:cs="Bookman Old Style"/>
      <w:b/>
      <w:bCs/>
      <w:color w:val="000000"/>
      <w:sz w:val="20"/>
      <w:szCs w:val="20"/>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Bookman Old Style" w:eastAsia="Bookman Old Style" w:hAnsi="Bookman Old Style" w:cs="Bookman Old Style"/>
      <w:color w:val="000000"/>
    </w:rPr>
  </w:style>
  <w:style w:type="character" w:styleId="PageNumber">
    <w:name w:val="page number"/>
    <w:basedOn w:val="DefaultParagraphFont"/>
    <w:rPr>
      <w:color w:val="000000"/>
    </w:rPr>
  </w:style>
  <w:style w:type="paragraph" w:styleId="Footer">
    <w:name w:val="footer"/>
    <w:basedOn w:val="Normal"/>
    <w:link w:val="FooterChar"/>
    <w:pPr>
      <w:tabs>
        <w:tab w:val="center" w:pos="4512"/>
        <w:tab w:val="right" w:pos="9025"/>
      </w:tabs>
    </w:pPr>
  </w:style>
  <w:style w:type="character" w:customStyle="1" w:styleId="FooterChar">
    <w:name w:val="Footer Char"/>
    <w:basedOn w:val="DefaultParagraphFont"/>
    <w:link w:val="Footer"/>
    <w:rPr>
      <w:rFonts w:ascii="Bookman Old Style" w:eastAsia="Bookman Old Style" w:hAnsi="Bookman Old Style" w:cs="Bookman Old Sty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PenandaTangan">
    <w:name w:val="Penanda Tangan"/>
    <w:basedOn w:val="Normal"/>
    <w:link w:val="PenandaTanganChar"/>
    <w:qFormat/>
    <w:pPr>
      <w:ind w:right="-14"/>
    </w:pPr>
    <w:rPr>
      <w:caps/>
    </w:rPr>
  </w:style>
  <w:style w:type="character" w:customStyle="1" w:styleId="PenandaTanganChar">
    <w:name w:val="Penanda Tangan Char"/>
    <w:basedOn w:val="DefaultParagraphFont"/>
    <w:link w:val="PenandaTangan"/>
    <w:rPr>
      <w:rFonts w:ascii="Bookman Old Style" w:eastAsia="Bookman Old Style" w:hAnsi="Bookman Old Style" w:cs="Bookman Old Style"/>
      <w:caps/>
      <w:color w:val="000000"/>
      <w:sz w:val="24"/>
    </w:rPr>
  </w:style>
  <w:style w:type="character" w:customStyle="1" w:styleId="fontstyle01">
    <w:name w:val="fontstyle01"/>
    <w:basedOn w:val="DefaultParagraphFont"/>
    <w:rsid w:val="0051298F"/>
    <w:rPr>
      <w:rFonts w:ascii="ArialMT" w:hAnsi="ArialMT" w:hint="default"/>
      <w:b w:val="0"/>
      <w:bCs w:val="0"/>
      <w:i w:val="0"/>
      <w:iCs w:val="0"/>
      <w:color w:val="000000"/>
      <w:sz w:val="22"/>
      <w:szCs w:val="22"/>
    </w:rPr>
  </w:style>
  <w:style w:type="character" w:styleId="FollowedHyperlink">
    <w:name w:val="FollowedHyperlink"/>
    <w:basedOn w:val="DefaultParagraphFont"/>
    <w:uiPriority w:val="99"/>
    <w:semiHidden/>
    <w:unhideWhenUsed/>
    <w:rsid w:val="00B514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732228">
      <w:bodyDiv w:val="1"/>
      <w:marLeft w:val="0"/>
      <w:marRight w:val="0"/>
      <w:marTop w:val="0"/>
      <w:marBottom w:val="0"/>
      <w:divBdr>
        <w:top w:val="none" w:sz="0" w:space="0" w:color="auto"/>
        <w:left w:val="none" w:sz="0" w:space="0" w:color="auto"/>
        <w:bottom w:val="none" w:sz="0" w:space="0" w:color="auto"/>
        <w:right w:val="none" w:sz="0" w:space="0" w:color="auto"/>
      </w:divBdr>
    </w:div>
    <w:div w:id="1609044712">
      <w:bodyDiv w:val="1"/>
      <w:marLeft w:val="0"/>
      <w:marRight w:val="0"/>
      <w:marTop w:val="0"/>
      <w:marBottom w:val="0"/>
      <w:divBdr>
        <w:top w:val="none" w:sz="0" w:space="0" w:color="auto"/>
        <w:left w:val="none" w:sz="0" w:space="0" w:color="auto"/>
        <w:bottom w:val="none" w:sz="0" w:space="0" w:color="auto"/>
        <w:right w:val="none" w:sz="0" w:space="0" w:color="auto"/>
      </w:divBdr>
    </w:div>
    <w:div w:id="16162810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PERIHAL"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PENGIRI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PENGIRIM" TargetMode="External"/><Relationship Id="rId5" Type="http://schemas.openxmlformats.org/officeDocument/2006/relationships/styles" Target="styles.xml"/><Relationship Id="rId15" Type="http://schemas.openxmlformats.org/officeDocument/2006/relationships/hyperlink" Target="http://TIPETTD" TargetMode="External"/><Relationship Id="rId10" Type="http://schemas.openxmlformats.org/officeDocument/2006/relationships/hyperlink" Target="http://PENGIRIM" TargetMode="External"/><Relationship Id="rId19"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PENGIRIM"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8A126F045CFA4FBFC051756F52F0CC" ma:contentTypeVersion="15" ma:contentTypeDescription="Create a new document." ma:contentTypeScope="" ma:versionID="02a7ee37e7421fe5cbbdf10fea4b2ffe">
  <xsd:schema xmlns:xsd="http://www.w3.org/2001/XMLSchema" xmlns:xs="http://www.w3.org/2001/XMLSchema" xmlns:p="http://schemas.microsoft.com/office/2006/metadata/properties" xmlns:ns2="6d95bc28-2e5c-4ccd-92aa-ea746d833732" xmlns:ns3="0ef7128f-a7d0-43d2-bee4-5f56f49c64da" targetNamespace="http://schemas.microsoft.com/office/2006/metadata/properties" ma:root="true" ma:fieldsID="0e1b763566fd7f384eb7158359f9ab7b" ns2:_="" ns3:_="">
    <xsd:import namespace="6d95bc28-2e5c-4ccd-92aa-ea746d833732"/>
    <xsd:import namespace="0ef7128f-a7d0-43d2-bee4-5f56f49c64da"/>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5bc28-2e5c-4ccd-92aa-ea746d833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f7128f-a7d0-43d2-bee4-5f56f49c64d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f1e72fe-9aef-441d-9d3c-5bffe1197267}" ma:internalName="TaxCatchAll" ma:showField="CatchAllData" ma:web="0ef7128f-a7d0-43d2-bee4-5f56f49c64da">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ef7128f-a7d0-43d2-bee4-5f56f49c64da" xsi:nil="true"/>
    <lcf76f155ced4ddcb4097134ff3c332f xmlns="6d95bc28-2e5c-4ccd-92aa-ea746d8337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3ABE948-BD1C-49ED-AFB4-F753B48F1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5bc28-2e5c-4ccd-92aa-ea746d833732"/>
    <ds:schemaRef ds:uri="0ef7128f-a7d0-43d2-bee4-5f56f49c64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2E85612-3269-440A-811E-0DE7F1BF5C7B}">
  <ds:schemaRefs>
    <ds:schemaRef ds:uri="http://schemas.microsoft.com/sharepoint/v3/contenttype/forms"/>
  </ds:schemaRefs>
</ds:datastoreItem>
</file>

<file path=customXml/itemProps3.xml><?xml version="1.0" encoding="utf-8"?>
<ds:datastoreItem xmlns:ds="http://schemas.openxmlformats.org/officeDocument/2006/customXml" ds:itemID="{26D7B831-FCAE-4049-8EDE-3D37C7393B9D}">
  <ds:schemaRefs>
    <ds:schemaRef ds:uri="http://schemas.microsoft.com/office/2006/metadata/properties"/>
    <ds:schemaRef ds:uri="http://schemas.microsoft.com/office/infopath/2007/PartnerControls"/>
    <ds:schemaRef ds:uri="0ef7128f-a7d0-43d2-bee4-5f56f49c64da"/>
    <ds:schemaRef ds:uri="6d95bc28-2e5c-4ccd-92aa-ea746d833732"/>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926</Words>
  <Characters>5284</Characters>
  <Application>Microsoft Office Word</Application>
  <DocSecurity>0</DocSecurity>
  <Lines>44</Lines>
  <Paragraphs>12</Paragraphs>
  <ScaleCrop>false</ScaleCrop>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kemenkeu</dc:creator>
  <cp:lastModifiedBy>Duana Jerry Pahlawan</cp:lastModifiedBy>
  <cp:revision>147</cp:revision>
  <dcterms:created xsi:type="dcterms:W3CDTF">2025-10-14T08:08:00Z</dcterms:created>
  <dcterms:modified xsi:type="dcterms:W3CDTF">2026-01-12T13:37:00Z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0x0101003A8A126F045CFA4FBFC051756F52F0CC</vt:lpwstr>
  </property>
  <property fmtid="{D5CDD505-2E9C-101B-9397-08002B2CF9AE}" pid="3" name="GrammarlyDocumentId">
    <vt:lpwstr>7ea966938f06579721cc8e5e912f75d64e958043e3ea5836cbbea5c274d59981</vt:lpwstr>
  </property>
  <property fmtid="{D5CDD505-2E9C-101B-9397-08002B2CF9AE}" pid="4" name="MediaServiceImageTags">
    <vt:lpwstr/>
  </property>
</Properties>
</file>