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73E8"/>
          <w:sz w:val="88"/>
          <w:szCs w:val="88"/>
        </w:rPr>
        <w:t xml:space="preserve">RUNSDARK</w:t>
      </w:r>
    </w:p>
    <w:p>
      <w:pPr>
        <w:jc w:val="center"/>
      </w:pPr>
      <w:r>
        <w:rPr>
          <w:rFonts w:ascii="Arial" w:cs="Arial" w:eastAsia="Arial" w:hAnsi="Arial"/>
          <w:color w:val="0D1B2A"/>
          <w:sz w:val="30"/>
          <w:szCs w:val="30"/>
        </w:rPr>
        <w:t xml:space="preserve">Platform for Filipino Executive Assistants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Full Architecture, Tech Stack &amp; Build Plan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A73E8"/>
          <w:sz w:val="22"/>
          <w:szCs w:val="22"/>
        </w:rPr>
        <w:t xml:space="preserve">"Systems that run without you."</w:t>
      </w:r>
    </w:p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August 2026  | 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Platform Overview</w:t>
      </w:r>
    </w:p>
    <w:p>
      <w:pPr>
        <w:pBdr>
          <w:bottom w:val="single" w:color="1A73E8" w:sz="6" w:space="1"/>
        </w:pBdr>
        <w:spacing w:after="2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RunsDark is a web platform built specifically for Filipino Executive Assistants (EAs) serving global clients. It solves three daily pain points — email voice matching, booking status tracking, and travel management — while offering a suite of free browser-based tools that establish RunsDark as the go-to resource for automation-focused EAs.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User</w:t>
            </w:r>
          </w:p>
        </w:tc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Stack</w:t>
            </w:r>
          </w:p>
        </w:tc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Payment</w:t>
            </w:r>
          </w:p>
        </w:tc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1 Goal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Filipino EA / VA serving US/AU/UK clients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GHL + n8n + 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GCash / Maya via PayMongo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 Pro users · ₱249K MRR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Three Premium Apps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37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7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Tech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EDrafting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email drafting that matches a specific client's voice and tone using uploaded sample emails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Claude API + pgvector RAG + OpenAI embeddings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Calendar Tracker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Status-layer dashboard across multiple client calendars: Confirmed / Pending / Needs Follow-up / Conflict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Google Calendar API + GHL API + Supabase Realtime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Travel Manager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Executive itinerary builder with vendor tracking, doc storage, client approval link, PDF export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@react-pdf/renderer + Supabase Storage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Tech Stack</w:t>
      </w:r>
    </w:p>
    <w:p>
      <w:pPr>
        <w:pBdr>
          <w:bottom w:val="single" w:color="1A73E8" w:sz="6" w:space="1"/>
        </w:pBd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Next.js 14 (App Router)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File-based routing, server components, API routes in one repo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Fast development; shadcn gives production-ready accessible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TanStack Query + Zustand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TanStack for server state, Zustand for lightweight client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tRPC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End-to-end type safety; no OpenAPI spec maintenance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Managed Postgres + built-in Auth + Storage + Realtime in one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Drizzle 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SQL-first, lighter than Prisma, better with Supabase connection pooler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Vector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Supabase pgvector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Same DB — no separate vector service needed for EDrafting embeddings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Google OAuth + magic link; handles sessions + RLS policy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Signed URLs for private files; same platform as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AI —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claude-haiku for speed/cost; claude-sonnet for quality drafts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AI — Embeddings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OpenAI text-embedding-3-small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Best cost/quality ratio; 1536 dimensions matches pgvector 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PayMongo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GCash + Maya + cards — correct choice for Filipino EA market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Modern transactional email; great Next.js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Calendar 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Google Calendar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Most EAs use Google Calendar for their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GHL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GHL API v2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Needed for GHL calendar sync + contact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PDF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@react-pdf/renderer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React-based PDF generation for travel itineraries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Monorepo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Turborepo + pnpm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Shared packages (db schema, ui) across potential future apps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Best Next.js platform; global CDN; zero-config deploys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DNS/CDN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Free CDN layer; DDoS protection;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Error tracking with source maps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PostHog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Self-serve product analytics; free tier sufficient at launch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System Architecture</w:t>
      </w:r>
    </w:p>
    <w:p>
      <w:pPr>
        <w:pBdr>
          <w:bottom w:val="single" w:color="1A73E8" w:sz="6" w:space="1"/>
        </w:pBd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Application Layers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RunsDark is a monorepo with one main web app and two shared packages: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apps/web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Next.js 14 application — all pages, components, API routes, tRPC routers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packages/db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Drizzle ORM schema + migrations; imported by apps/web server code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packages/ui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Shared UI components (if needed for future apps)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Route Groups (Next.js App Router)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Group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4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(marketing)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/, /tools, /tools/[slug], /portfolio, /services, /pricing, /blog, /blog/[slug]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(auth)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/login, /signup, /callback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(dashboard)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19"/>
                <w:szCs w:val="19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/dashboard, /clients, /edrafting, /calendar, /travel (and sub-routes)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api/trpc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Varies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tRPC endpoints — auth checked per procedure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api/webhooks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 (HMAC signed)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/api/webhooks/paymongo, /api/webhooks/stripe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EDrafting — RAG Pipeline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EDrafting is the most technically complex feature. It uses a custom RAG (Retrieval-Augmented Generation) pipeline:</w:t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1 —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 uploads PDF, DOCX, or TXT file containing sample emails from their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File stored in Supabase Storage: voice-docs/{userId}/{profileId}/{filename}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Text extracted: pdf-parse (PDF), mammoth (DOCX), native read (TXT)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Text split into ~500-token chunks with 50-token overlap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chunk embedded via OpenAI text-embedding-3-small (1536 dimensions)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Chunks + embeddings stored in document_chunks table with pgvector</w:t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2 — Profile Synthesis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After embedding, Claude (haiku) reads a sample of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Claude outputs a system prompt describing the client's voice, tone,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System prompt saved to voice_profiles.system_prompt</w:t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3 — Draft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 inputs a brief: e.g. "Decline Tuesday meeting with James, polite, keep short"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Brief is embedded → top-5 most similar document chunks retrieved (cosine similarity)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Prompt built: system_prompt + retrieved chunks + brief → Claude generates 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Output: { subject, body } returned to EA for review and copy</w:t>
      </w:r>
    </w:p>
    <w:p>
      <w:pPr>
        <w:spacing w:after="0" w:before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3.4 Database Tables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4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id, supabase_id, email, tier (free|pro), timezone, paymongo_customer_id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id, user_id, name, email, company, timezone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voice_profiles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EDrafting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id, user_id, client_id, name, system_prompt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voice_documents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EDrafting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id, profile_id, filename, storage_path, embedded_at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document_chunks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EDrafting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id, document_id, content, embedding (vector 1536), chunk_index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email_drafts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EDrafting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id, user_id, profile_id, prompt, subject, draft_content,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bookings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Calendar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id, user_id, client_id, title, start_time, end_time, status, platform, gcal_event_id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booking_history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Calendar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id, booking_id, old_status, new_status, changed_at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trips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id, user_id, client_id, title, destination, start_date, end_date, status, approval_token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trip_segments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id, trip_id, type, vendor, confirmation_number, start_datetime, cost, currency, details (jsonb)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trip_documents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id, trip_id, name, storage_path, type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Free Tools (Client-Side Only)</w:t>
      </w:r>
    </w:p>
    <w:p>
      <w:pPr>
        <w:pBdr>
          <w:bottom w:val="single" w:color="1A73E8" w:sz="6" w:space="1"/>
        </w:pBdr>
        <w:spacing w:after="2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free tools run entirely in the browser. Files never leave the user's machine. Zero backend cost. Privacy-first — a key selling point for EAs handling sensitive client data.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Slug</w:t>
            </w:r>
          </w:p>
        </w:tc>
        <w:tc>
          <w:tcPr>
            <w:tcW w:type="dxa" w:w="4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 /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GHL Workflow Visualizer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/tools/ghl-workflow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Mermaid.js — paste Mermaid code, render diagram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n8n JSON Validator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/tools/n8n-validator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Custom Zod schema for n8n workflow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JSON Formatter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/tools/json-formatter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Native JSON.parse/stringify + syntax highlight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Cron Expression 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/tools/cron-gen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cronstrue — human-readable cron explanations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Regex Tester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/tools/regex-tester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Native JavaScript RegExp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Webhook Payload Formatter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/tools/webhook-fmt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Custom — pretty-print + key extractor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PDF Merge (client-side)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/tools/pdf-merge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pdf-lib — runs in browser, no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Image Resizer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/tools/image-resize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HTML5 Canvas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Background Remover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/tools/bg-remove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@imgly/background-removal (WASM)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QR Code 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/tools/qr-gen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qrcode npm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Base64 Encoder/Decoder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/tools/base64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Native btoa / atob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Pricing &amp; Monetization</w:t>
      </w:r>
    </w:p>
    <w:p>
      <w:pPr>
        <w:pBdr>
          <w:bottom w:val="single" w:color="1A73E8" w:sz="6" w:space="1"/>
        </w:pBd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Payment</w:t>
            </w:r>
          </w:p>
        </w:tc>
        <w:tc>
          <w:tcPr>
            <w:tcW w:type="dxa" w:w="3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₱0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All browser tools · 1 voice profile · 3 docs max · 5 drafts/month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₱499/month
or ₱4,499/year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GCash, Maya, Visa/MC via PayMongo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Unlimited profiles + docs + drafts · Calendar Tracker · Travel Manager · Priority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Dark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Invoice / bank transfer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Done-for-you GHL + n8n automation retainer. Contact form → discovery call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Revenue Projection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80"/>
        <w:gridCol w:w="2280"/>
      </w:tblGrid>
      <w:tr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Active Users</w:t>
            </w:r>
          </w:p>
        </w:tc>
        <w:tc>
          <w:tcPr>
            <w:tcW w:type="dxa" w:w="22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 Conversion</w:t>
            </w:r>
          </w:p>
        </w:tc>
        <w:tc>
          <w:tcPr>
            <w:tcW w:type="dxa" w:w="22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Month 3 (tools live)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 free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5% = 25 pro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₱12,475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Month 6 (all apps live)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2,000 free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8% = 160 pro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₱79,840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Month 12 (post-launch)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8,000 free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10% = 800 pro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₱399,200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Build Phases</w:t>
      </w:r>
    </w:p>
    <w:p>
      <w:pPr>
        <w:pBdr>
          <w:bottom w:val="single" w:color="1A73E8" w:sz="6" w:space="1"/>
        </w:pBdr>
        <w:spacing w:after="2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14-week build plan with clear milestones. Each phase ends with a deployable increment.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1 — Foundation (Week 1–2)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Init Turborepo monorepo with pnpm workspaces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Setup Next.js 14 + TypeScript + Tailwind + shadcn/ui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Connect Supabase: Auth (Google OAuth + magic link)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Setup Drizzle ORM + run initial migrations (users, clients tables)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Build dashboard shell: sidebar, topbar, mobile nav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Clients CRUD (create, list, edit, delete)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Deploy to Vercel + configure Supabase connection pooling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2 — Free Tools (Week 3–4)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Tools hub page with category filter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GHL Workflow Visualizer (Mermaid.js)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JSON Formatter + n8n JSON Validator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Cron Expression Generator (cronstrue)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Regex Tester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PDF Merge (pdf-lib, client-side only)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Image Resizer (Canvas API)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QR Generator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3 — EDrafting (Week 5–7)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Enable pgvector extension in Supabase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Voice profiles CRUD + UI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Document upload → Supabase Storage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Text extraction pipeline (pdf-parse + mammoth)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Chunking + embedding pipeline (OpenAI, background job)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Profile synthesis — Claude generates system prompt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Draft composer UI (brief input → generated output)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Free tier limit enforcement (5 drafts/month)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Draft history list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4 — Calendar Tracker (Week 8–9)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Bookings CRUD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Kanban board view (columns per status)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Status transitions with history log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Google Calendar OAuth + read events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Manual booking entry form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Follow-up reminders via Resend email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5 — Travel Manager (Week 10–12)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Trips CRUD + segment builder (drag-to-reorder)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Document upload + storage (Supabase Storage)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Client approval flow: public link → approve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PDF itinerary export (@react-pdf/renderer)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Status tracking: draft → approval → active → completed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6 — Billing + Launch (Week 13–14)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PayMongo subscription integration (GCash / Maya / cards)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Tier enforcement middleware across all apps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Pricing page + upgrade modal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Marketing home page (hero, features, pricing, CTA)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Portfolio page (GHL builds, n8n workflow screenshots)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Services page (retainer tiers + book a call)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Blog setup (MDX, static generation)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○ Launch: Filipino EA Facebook groups + OLJ community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Launch Strategy — Filipino EA Market</w:t>
      </w:r>
    </w:p>
    <w:p>
      <w:pPr>
        <w:pBdr>
          <w:bottom w:val="single" w:color="1A73E8" w:sz="6" w:space="1"/>
        </w:pBdr>
        <w:spacing w:after="2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Filipino EAs are highly community-driven. They share tools in private Facebook groups, OLJ (OnlineJobs.ph) forums, and Telegram channels. The launch strategy is community-first, not paid ads.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Target Communities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Filipino Virtual Assistants Facebook groups (50K+ members combined)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OLJ (OnlineJobs.ph) employer and worker forums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EA-specific Telegram and Discord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BrewedOps community (GHL-focused VAs — already warm to automation 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LinkedIn — Filipino professionals working in EA/admin roles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Launch Sequence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Week 11–12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Soft launch free tools only — post in 3 EA Facebook groups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First 100 users, validation that tools are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Week 13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EDrafting beta — invite 20 EAs from communities to try for free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Testimonials + real feedback on voice matching quality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Week 14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Public Pro launch — post across all channels with demo video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First paying users; target 50 Pro signups in week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Month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Partnership with Filipino VA training programs / coaches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Affiliate referral program; bulk discount for their students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3E8" w:sz="4" w:space="1"/>
      </w:pBdr>
      <w:tabs>
        <w:tab w:val="right" w:pos="9026"/>
      </w:tabs>
    </w:pPr>
    <w:r>
      <w:rPr>
        <w:rFonts w:ascii="Arial" w:cs="Arial" w:eastAsia="Arial" w:hAnsi="Arial"/>
        <w:color w:val="CCCCCC"/>
        <w:sz w:val="16"/>
        <w:szCs w:val="16"/>
      </w:rPr>
      <w:t xml:space="preserve">Confidential  |  RunsDark  |  August 2026</w:t>
    </w:r>
    <w:r>
      <w:rPr>
        <w:rFonts w:ascii="Arial" w:cs="Arial" w:eastAsia="Arial" w:hAnsi="Arial"/>
        <w:color w:val="CCCCCC"/>
        <w:sz w:val="16"/>
        <w:szCs w:val="16"/>
      </w:rPr>
      <w:t xml:space="preserve">	Page </w:t>
    </w:r>
    <w:r>
      <w:rPr>
        <w:rFonts w:ascii="Arial" w:cs="Arial" w:eastAsia="Arial" w:hAnsi="Arial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RUNSDARK</w:t>
    </w:r>
    <w:r>
      <w:rPr>
        <w:rFonts w:ascii="Arial" w:cs="Arial" w:eastAsia="Arial" w:hAnsi="Arial"/>
        <w:color w:val="CCCCCC"/>
        <w:sz w:val="18"/>
        <w:szCs w:val="18"/>
      </w:rPr>
      <w:t xml:space="preserve">	Architecture &amp; Build Plan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D1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2026-08-06T09:10:40.933Z</dcterms:created>
  <dcterms:modified xsi:type="dcterms:W3CDTF">2026-08-06T09:10:40.933Z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