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A6A2" w14:textId="5FCAC288" w:rsidR="00FF6595" w:rsidRPr="008B753F" w:rsidRDefault="00E1061B" w:rsidP="00FF65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</w:t>
      </w:r>
      <w:r w:rsidR="00FF6595" w:rsidRPr="008B753F">
        <w:rPr>
          <w:rFonts w:ascii="Times New Roman" w:hAnsi="Times New Roman" w:cs="Times New Roman"/>
          <w:b/>
          <w:bCs/>
          <w:sz w:val="40"/>
          <w:szCs w:val="40"/>
        </w:rPr>
        <w:t>OCÍO PICÓN RUIZ</w:t>
      </w:r>
    </w:p>
    <w:p w14:paraId="119262EE" w14:textId="5EC81CCF" w:rsidR="00FF6595" w:rsidRDefault="005E0282" w:rsidP="005E0282">
      <w:pPr>
        <w:spacing w:after="0" w:line="240" w:lineRule="auto"/>
        <w:rPr>
          <w:rFonts w:cstheme="minorHAnsi"/>
          <w:b/>
          <w:bCs/>
          <w:lang w:val="es-PE"/>
        </w:rPr>
      </w:pPr>
      <w:r>
        <w:rPr>
          <w:rFonts w:cstheme="minorHAnsi"/>
          <w:b/>
          <w:bCs/>
          <w:lang w:val="es-PE"/>
        </w:rPr>
        <w:t>C</w:t>
      </w:r>
      <w:r w:rsidR="00FF6595" w:rsidRPr="00E1061B">
        <w:rPr>
          <w:rFonts w:cstheme="minorHAnsi"/>
          <w:b/>
          <w:bCs/>
          <w:lang w:val="es-PE"/>
        </w:rPr>
        <w:t>ontador Público C</w:t>
      </w:r>
      <w:r>
        <w:rPr>
          <w:rFonts w:cstheme="minorHAnsi"/>
          <w:b/>
          <w:bCs/>
          <w:lang w:val="es-PE"/>
        </w:rPr>
        <w:t xml:space="preserve">olegiado </w:t>
      </w:r>
      <w:r w:rsidR="00FF6595" w:rsidRPr="00E1061B">
        <w:rPr>
          <w:rFonts w:cstheme="minorHAnsi"/>
          <w:b/>
          <w:bCs/>
          <w:lang w:val="es-PE"/>
        </w:rPr>
        <w:t>(CP</w:t>
      </w:r>
      <w:r>
        <w:rPr>
          <w:rFonts w:cstheme="minorHAnsi"/>
          <w:b/>
          <w:bCs/>
          <w:lang w:val="es-PE"/>
        </w:rPr>
        <w:t>C</w:t>
      </w:r>
      <w:r w:rsidR="00FF6595" w:rsidRPr="00E1061B">
        <w:rPr>
          <w:rFonts w:cstheme="minorHAnsi"/>
          <w:b/>
          <w:bCs/>
          <w:lang w:val="es-PE"/>
        </w:rPr>
        <w:t>)</w:t>
      </w:r>
    </w:p>
    <w:p w14:paraId="7CDDB86D" w14:textId="7F783D06" w:rsidR="005E0282" w:rsidRPr="00E1061B" w:rsidRDefault="005E0282" w:rsidP="005E0282">
      <w:pPr>
        <w:spacing w:after="0" w:line="240" w:lineRule="auto"/>
        <w:rPr>
          <w:rFonts w:cstheme="minorHAnsi"/>
          <w:b/>
          <w:bCs/>
          <w:lang w:val="es-PE"/>
        </w:rPr>
      </w:pPr>
      <w:r>
        <w:rPr>
          <w:rFonts w:cstheme="minorHAnsi"/>
          <w:b/>
          <w:bCs/>
          <w:lang w:val="es-PE"/>
        </w:rPr>
        <w:t>Celular: 996-895760      correo: rpiconr@gmail.com</w:t>
      </w:r>
    </w:p>
    <w:p w14:paraId="4B68E83B" w14:textId="7AB9313B" w:rsidR="00FF6595" w:rsidRPr="00FF6595" w:rsidRDefault="00000000" w:rsidP="00FF6595">
      <w:pPr>
        <w:rPr>
          <w:rFonts w:cstheme="minorHAnsi"/>
          <w:lang w:val="en-US"/>
        </w:rPr>
      </w:pPr>
      <w:r>
        <w:rPr>
          <w:rFonts w:eastAsia="Times New Roman" w:cstheme="minorHAnsi"/>
          <w:sz w:val="24"/>
          <w:szCs w:val="24"/>
        </w:rPr>
        <w:pict w14:anchorId="15E12E48">
          <v:rect id="_x0000_i1025" style="width:0;height:1.5pt" o:hralign="center" o:hrstd="t" o:hr="t" fillcolor="#a0a0a0" stroked="f"/>
        </w:pict>
      </w:r>
    </w:p>
    <w:p w14:paraId="12A1F634" w14:textId="77777777" w:rsidR="00FF6595" w:rsidRPr="00E1061B" w:rsidRDefault="00FF6595" w:rsidP="00FF6595">
      <w:pPr>
        <w:rPr>
          <w:rFonts w:cstheme="minorHAnsi"/>
          <w:b/>
          <w:bCs/>
          <w:lang w:val="es-PE"/>
        </w:rPr>
      </w:pPr>
      <w:r w:rsidRPr="00E1061B">
        <w:rPr>
          <w:rFonts w:cstheme="minorHAnsi"/>
          <w:b/>
          <w:bCs/>
          <w:lang w:val="es-PE"/>
        </w:rPr>
        <w:t>RESUMEN PROFESIONAL</w:t>
      </w:r>
    </w:p>
    <w:p w14:paraId="6A6EE967" w14:textId="27073EF6" w:rsidR="00FF6595" w:rsidRPr="00E1061B" w:rsidRDefault="00FF6595" w:rsidP="00A93FB0">
      <w:pPr>
        <w:jc w:val="both"/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Contador</w:t>
      </w:r>
      <w:r w:rsidR="00E1061B">
        <w:rPr>
          <w:rFonts w:cstheme="minorHAnsi"/>
          <w:lang w:val="es-PE"/>
        </w:rPr>
        <w:t>a</w:t>
      </w:r>
      <w:r w:rsidRPr="00E1061B">
        <w:rPr>
          <w:rFonts w:cstheme="minorHAnsi"/>
          <w:lang w:val="es-PE"/>
        </w:rPr>
        <w:t xml:space="preserve"> Públic</w:t>
      </w:r>
      <w:r w:rsidR="00E1061B">
        <w:rPr>
          <w:rFonts w:cstheme="minorHAnsi"/>
          <w:lang w:val="es-PE"/>
        </w:rPr>
        <w:t>a</w:t>
      </w:r>
      <w:r w:rsidRPr="00E1061B">
        <w:rPr>
          <w:rFonts w:cstheme="minorHAnsi"/>
          <w:lang w:val="es-PE"/>
        </w:rPr>
        <w:t xml:space="preserve"> C</w:t>
      </w:r>
      <w:r w:rsidR="00E1061B">
        <w:rPr>
          <w:rFonts w:cstheme="minorHAnsi"/>
          <w:lang w:val="es-PE"/>
        </w:rPr>
        <w:t>olegiada</w:t>
      </w:r>
      <w:r w:rsidRPr="00E1061B">
        <w:rPr>
          <w:rFonts w:cstheme="minorHAnsi"/>
          <w:lang w:val="es-PE"/>
        </w:rPr>
        <w:t xml:space="preserve"> (CP</w:t>
      </w:r>
      <w:r w:rsidR="00E1061B">
        <w:rPr>
          <w:rFonts w:cstheme="minorHAnsi"/>
          <w:lang w:val="es-PE"/>
        </w:rPr>
        <w:t>C</w:t>
      </w:r>
      <w:r w:rsidRPr="00E1061B">
        <w:rPr>
          <w:rFonts w:cstheme="minorHAnsi"/>
          <w:lang w:val="es-PE"/>
        </w:rPr>
        <w:t>) con más de 20 años de experiencia consolidada en estrategia financiera y control administrativo. Especializad</w:t>
      </w:r>
      <w:r w:rsidR="00E1061B">
        <w:rPr>
          <w:rFonts w:cstheme="minorHAnsi"/>
          <w:lang w:val="es-PE"/>
        </w:rPr>
        <w:t>a</w:t>
      </w:r>
      <w:r w:rsidRPr="00E1061B">
        <w:rPr>
          <w:rFonts w:cstheme="minorHAnsi"/>
          <w:lang w:val="es-PE"/>
        </w:rPr>
        <w:t xml:space="preserve"> en transformar la gestión contable y financiera en una ventaja competitiva para las organizaciones. Proactiv</w:t>
      </w:r>
      <w:r w:rsidR="00E1061B">
        <w:rPr>
          <w:rFonts w:cstheme="minorHAnsi"/>
          <w:lang w:val="es-PE"/>
        </w:rPr>
        <w:t>a</w:t>
      </w:r>
      <w:r w:rsidRPr="00E1061B">
        <w:rPr>
          <w:rFonts w:cstheme="minorHAnsi"/>
          <w:lang w:val="es-PE"/>
        </w:rPr>
        <w:t xml:space="preserve"> en el análisis de datos para optimizar los controles internos, reestructurar procesos y garantizar un riguroso cumplimiento tributario.</w:t>
      </w:r>
    </w:p>
    <w:p w14:paraId="738EF1A7" w14:textId="77777777" w:rsidR="00FF6595" w:rsidRPr="00E1061B" w:rsidRDefault="00FF6595" w:rsidP="00A93FB0">
      <w:pPr>
        <w:jc w:val="both"/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Propuesta de Valor: Garantizar la solidez financiera y administrativa convirtiendo los datos contables en herramientas estratégicas de crecimiento.</w:t>
      </w:r>
    </w:p>
    <w:p w14:paraId="348E5BF0" w14:textId="7B1231BD" w:rsidR="00FF6595" w:rsidRPr="00FF6595" w:rsidRDefault="00000000" w:rsidP="00FF6595">
      <w:pPr>
        <w:rPr>
          <w:rFonts w:cstheme="minorHAnsi"/>
          <w:lang w:val="en-US"/>
        </w:rPr>
      </w:pPr>
      <w:r>
        <w:rPr>
          <w:rFonts w:eastAsia="Times New Roman" w:cstheme="minorHAnsi"/>
          <w:sz w:val="24"/>
          <w:szCs w:val="24"/>
        </w:rPr>
        <w:pict w14:anchorId="5469D4B6">
          <v:rect id="_x0000_i1026" style="width:0;height:1.5pt" o:hralign="center" o:hrstd="t" o:hr="t" fillcolor="#a0a0a0" stroked="f"/>
        </w:pict>
      </w:r>
    </w:p>
    <w:p w14:paraId="2B926BCC" w14:textId="77777777" w:rsidR="00FF6595" w:rsidRPr="00E1061B" w:rsidRDefault="00FF6595" w:rsidP="00FF6595">
      <w:pPr>
        <w:rPr>
          <w:rFonts w:cstheme="minorHAnsi"/>
          <w:b/>
          <w:bCs/>
          <w:lang w:val="es-PE"/>
        </w:rPr>
      </w:pPr>
      <w:r w:rsidRPr="00E1061B">
        <w:rPr>
          <w:rFonts w:cstheme="minorHAnsi"/>
          <w:b/>
          <w:bCs/>
          <w:lang w:val="es-PE"/>
        </w:rPr>
        <w:t>ÁREAS PRINCIPALES DE ESPECIALIZACIÓN</w:t>
      </w:r>
    </w:p>
    <w:p w14:paraId="2B3E397E" w14:textId="77777777" w:rsidR="00FF6595" w:rsidRPr="00E1061B" w:rsidRDefault="00FF6595" w:rsidP="008B5740">
      <w:pPr>
        <w:jc w:val="both"/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Informes y análisis: preparación de estados financieros confiables (balance general, pérdidas y ganancias) y conciliación de cuentas profunda para la toma de decisiones ejecutivas.</w:t>
      </w:r>
    </w:p>
    <w:p w14:paraId="13496C25" w14:textId="77777777" w:rsidR="00FF6595" w:rsidRPr="00E1061B" w:rsidRDefault="00FF6595" w:rsidP="008B5740">
      <w:pPr>
        <w:jc w:val="both"/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Gestión Tributaria: Determinación y presentación eficiente de impuestos mensuales y anuales, asegurando el pleno cumplimiento normativo.</w:t>
      </w:r>
    </w:p>
    <w:p w14:paraId="15D33F1D" w14:textId="5C446654" w:rsidR="00FF6595" w:rsidRPr="00E1061B" w:rsidRDefault="00FF6595" w:rsidP="008B5740">
      <w:pPr>
        <w:jc w:val="both"/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Tesorería y flujo de caja: Experiencia en gestión de tesorería, programación de pagos, plataformas bancarias y proyección de flujo de caja para una liquidez óptima.</w:t>
      </w:r>
    </w:p>
    <w:p w14:paraId="1029FCFE" w14:textId="77777777" w:rsidR="00FF6595" w:rsidRPr="00E1061B" w:rsidRDefault="00FF6595" w:rsidP="008B5740">
      <w:pPr>
        <w:jc w:val="both"/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Mejora de procesos: agilizar los flujos de trabajo administrativos y mejorar los controles de auditoría interna.</w:t>
      </w:r>
    </w:p>
    <w:p w14:paraId="46E5C49E" w14:textId="694F5E0C" w:rsidR="00FF6595" w:rsidRPr="00FF6595" w:rsidRDefault="00000000" w:rsidP="00FF6595">
      <w:pPr>
        <w:rPr>
          <w:rFonts w:cstheme="minorHAnsi"/>
          <w:lang w:val="en-US"/>
        </w:rPr>
      </w:pPr>
      <w:r>
        <w:rPr>
          <w:rFonts w:eastAsia="Times New Roman" w:cstheme="minorHAnsi"/>
          <w:sz w:val="24"/>
          <w:szCs w:val="24"/>
        </w:rPr>
        <w:pict w14:anchorId="77B4ACA0">
          <v:rect id="_x0000_i1027" style="width:0;height:1.5pt" o:hralign="center" o:hrstd="t" o:hr="t" fillcolor="#a0a0a0" stroked="f"/>
        </w:pict>
      </w:r>
    </w:p>
    <w:p w14:paraId="3CD3C4CA" w14:textId="77777777" w:rsidR="00FF6595" w:rsidRPr="00E1061B" w:rsidRDefault="00FF6595" w:rsidP="00FF6595">
      <w:pPr>
        <w:rPr>
          <w:rFonts w:cstheme="minorHAnsi"/>
          <w:b/>
          <w:bCs/>
          <w:lang w:val="es-PE"/>
        </w:rPr>
      </w:pPr>
      <w:r w:rsidRPr="00E1061B">
        <w:rPr>
          <w:rFonts w:cstheme="minorHAnsi"/>
          <w:b/>
          <w:bCs/>
          <w:lang w:val="es-PE"/>
        </w:rPr>
        <w:t>EXPERIENCIA PROFESIONAL</w:t>
      </w:r>
    </w:p>
    <w:p w14:paraId="070B71EE" w14:textId="77777777" w:rsidR="00FF6595" w:rsidRPr="00E1061B" w:rsidRDefault="00FF6595" w:rsidP="00FF6595">
      <w:p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PRAYAGA SOLUTIONS SAC | Contador Senior | Enero 2019 – Presente</w:t>
      </w:r>
    </w:p>
    <w:p w14:paraId="3529B5A1" w14:textId="77777777" w:rsidR="00FF6595" w:rsidRPr="00E1061B" w:rsidRDefault="00FF6595" w:rsidP="00FF6595">
      <w:pPr>
        <w:pStyle w:val="Prrafodelista"/>
        <w:numPr>
          <w:ilvl w:val="0"/>
          <w:numId w:val="1"/>
        </w:num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Dirigir el ciclo contable y la información financiera.</w:t>
      </w:r>
    </w:p>
    <w:p w14:paraId="1C29B2DD" w14:textId="77777777" w:rsidR="00FF6595" w:rsidRPr="00E1061B" w:rsidRDefault="00FF6595" w:rsidP="00FF6595">
      <w:pPr>
        <w:pStyle w:val="Prrafodelista"/>
        <w:numPr>
          <w:ilvl w:val="0"/>
          <w:numId w:val="1"/>
        </w:num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Gestionar estrategias fiscales y garantizar declaraciones fiscales precisas.</w:t>
      </w:r>
    </w:p>
    <w:p w14:paraId="06BF85CE" w14:textId="77777777" w:rsidR="00FF6595" w:rsidRPr="00E1061B" w:rsidRDefault="00FF6595" w:rsidP="00FF6595">
      <w:pPr>
        <w:pStyle w:val="Prrafodelista"/>
        <w:numPr>
          <w:ilvl w:val="0"/>
          <w:numId w:val="1"/>
        </w:num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Supervisión de las operaciones de tesorería y previsión del flujo de caja.</w:t>
      </w:r>
    </w:p>
    <w:p w14:paraId="5B93C831" w14:textId="77777777" w:rsidR="00FF6595" w:rsidRPr="00E1061B" w:rsidRDefault="00FF6595" w:rsidP="00FF6595">
      <w:pPr>
        <w:rPr>
          <w:rFonts w:cstheme="minorHAnsi"/>
          <w:lang w:val="es-PE"/>
        </w:rPr>
      </w:pPr>
    </w:p>
    <w:p w14:paraId="233148CF" w14:textId="408124CE" w:rsidR="00FF6595" w:rsidRPr="00E1061B" w:rsidRDefault="00FF6595" w:rsidP="00FF6595">
      <w:p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INMOBILEX SAC | Contador Senior | Febrero 2011 – Presente</w:t>
      </w:r>
    </w:p>
    <w:p w14:paraId="4BAFE3F3" w14:textId="77777777" w:rsidR="000D11D5" w:rsidRPr="00E1061B" w:rsidRDefault="000D11D5" w:rsidP="000D11D5">
      <w:pPr>
        <w:pStyle w:val="Prrafodelista"/>
        <w:numPr>
          <w:ilvl w:val="0"/>
          <w:numId w:val="1"/>
        </w:num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Gestionar estrategias fiscales y garantizar declaraciones fiscales precisas.</w:t>
      </w:r>
    </w:p>
    <w:p w14:paraId="4994C945" w14:textId="77777777" w:rsidR="000D11D5" w:rsidRPr="00E1061B" w:rsidRDefault="00FF6595" w:rsidP="00FF6595">
      <w:p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CARLOS FLORES MERINO | Consultor Contable | Oct. 2015 – Sept. 2025</w:t>
      </w:r>
    </w:p>
    <w:p w14:paraId="37EED744" w14:textId="44E85172" w:rsidR="00FF6595" w:rsidRDefault="00FF6595" w:rsidP="00FF6595">
      <w:pPr>
        <w:rPr>
          <w:rFonts w:cstheme="minorHAnsi"/>
        </w:rPr>
      </w:pPr>
      <w:r w:rsidRPr="000D11D5">
        <w:rPr>
          <w:rFonts w:cstheme="minorHAnsi"/>
        </w:rPr>
        <w:t>SERVICIOS MÉDICOS DE PEDIATRÍA SAC Ago 200</w:t>
      </w:r>
      <w:r w:rsidR="00E1061B">
        <w:rPr>
          <w:rFonts w:cstheme="minorHAnsi"/>
        </w:rPr>
        <w:t>8</w:t>
      </w:r>
      <w:r w:rsidRPr="000D11D5">
        <w:rPr>
          <w:rFonts w:cstheme="minorHAnsi"/>
        </w:rPr>
        <w:t xml:space="preserve"> – Ago 20</w:t>
      </w:r>
      <w:r w:rsidR="00E1061B">
        <w:rPr>
          <w:rFonts w:cstheme="minorHAnsi"/>
        </w:rPr>
        <w:t>09</w:t>
      </w:r>
      <w:r w:rsidRPr="000D11D5">
        <w:rPr>
          <w:rFonts w:cstheme="minorHAnsi"/>
        </w:rPr>
        <w:t xml:space="preserve"> | Contador jefe |</w:t>
      </w:r>
    </w:p>
    <w:p w14:paraId="590837F1" w14:textId="77777777" w:rsidR="000D11D5" w:rsidRPr="00E1061B" w:rsidRDefault="000D11D5" w:rsidP="000D11D5">
      <w:p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ST2 SAC Mach 2008 - Abril 2009 - | Contador Jefe |</w:t>
      </w:r>
    </w:p>
    <w:p w14:paraId="2C6F456F" w14:textId="04B25824" w:rsidR="000D11D5" w:rsidRPr="000D11D5" w:rsidRDefault="000D11D5" w:rsidP="00FF6595">
      <w:pPr>
        <w:rPr>
          <w:rFonts w:cstheme="minorHAnsi"/>
        </w:rPr>
      </w:pPr>
      <w:r w:rsidRPr="000D11D5">
        <w:rPr>
          <w:rFonts w:ascii="Arial" w:hAnsi="Arial" w:cs="Arial"/>
          <w:sz w:val="18"/>
          <w:szCs w:val="18"/>
        </w:rPr>
        <w:t xml:space="preserve">CONSEJO DEPARTAMENTAL DE LIMA – CIP Abril 2007 - Julio 2007 </w:t>
      </w:r>
      <w:r w:rsidRPr="00A93FB0">
        <w:rPr>
          <w:rFonts w:cstheme="minorHAnsi"/>
        </w:rPr>
        <w:t>|</w:t>
      </w:r>
      <w:r>
        <w:rPr>
          <w:rFonts w:ascii="Arial" w:hAnsi="Arial" w:cs="Arial"/>
          <w:sz w:val="18"/>
          <w:szCs w:val="18"/>
        </w:rPr>
        <w:t xml:space="preserve"> </w:t>
      </w:r>
      <w:r w:rsidRPr="00A93FB0">
        <w:rPr>
          <w:rFonts w:cstheme="minorHAnsi"/>
        </w:rPr>
        <w:t>Supervisor de Contabilidad |</w:t>
      </w:r>
    </w:p>
    <w:p w14:paraId="5BCE7F78" w14:textId="19D55C0D" w:rsidR="00FF6595" w:rsidRDefault="00FF6595" w:rsidP="00FF6595">
      <w:pPr>
        <w:rPr>
          <w:rFonts w:cstheme="minorHAnsi"/>
        </w:rPr>
      </w:pPr>
      <w:r w:rsidRPr="000D11D5">
        <w:rPr>
          <w:rFonts w:cstheme="minorHAnsi"/>
        </w:rPr>
        <w:lastRenderedPageBreak/>
        <w:t xml:space="preserve">AGENCIA PARADISO REPRESENTACIONES SAC </w:t>
      </w:r>
      <w:r w:rsidR="00E1061B">
        <w:rPr>
          <w:rFonts w:cstheme="minorHAnsi"/>
        </w:rPr>
        <w:t>Enero 2011</w:t>
      </w:r>
      <w:r w:rsidR="00A93FB0">
        <w:rPr>
          <w:rFonts w:cstheme="minorHAnsi"/>
        </w:rPr>
        <w:t xml:space="preserve"> – </w:t>
      </w:r>
      <w:r w:rsidR="00E1061B">
        <w:rPr>
          <w:rFonts w:cstheme="minorHAnsi"/>
        </w:rPr>
        <w:t xml:space="preserve">Diciembre </w:t>
      </w:r>
      <w:r w:rsidR="00A93FB0">
        <w:rPr>
          <w:rFonts w:cstheme="minorHAnsi"/>
        </w:rPr>
        <w:t>201</w:t>
      </w:r>
      <w:r w:rsidR="00E1061B">
        <w:rPr>
          <w:rFonts w:cstheme="minorHAnsi"/>
        </w:rPr>
        <w:t>7</w:t>
      </w:r>
      <w:r w:rsidR="00A93FB0">
        <w:rPr>
          <w:rFonts w:cstheme="minorHAnsi"/>
        </w:rPr>
        <w:t xml:space="preserve"> | Contador General |</w:t>
      </w:r>
    </w:p>
    <w:p w14:paraId="0E39B7AB" w14:textId="2D722502" w:rsidR="00E1061B" w:rsidRDefault="00E1061B" w:rsidP="00FF6595">
      <w:pPr>
        <w:rPr>
          <w:rFonts w:cstheme="minorHAnsi"/>
        </w:rPr>
      </w:pPr>
      <w:r w:rsidRPr="00E1061B">
        <w:rPr>
          <w:rFonts w:cstheme="minorHAnsi"/>
        </w:rPr>
        <w:t>MH V</w:t>
      </w:r>
      <w:r>
        <w:rPr>
          <w:rFonts w:cstheme="minorHAnsi"/>
        </w:rPr>
        <w:t xml:space="preserve">IAJES </w:t>
      </w:r>
      <w:r w:rsidRPr="00E1061B">
        <w:rPr>
          <w:rFonts w:cstheme="minorHAnsi"/>
          <w:lang w:val="es-PE"/>
        </w:rPr>
        <w:t xml:space="preserve">S.A.C. Marzo 2007 a Mayo 2008 </w:t>
      </w:r>
      <w:r>
        <w:rPr>
          <w:rFonts w:cstheme="minorHAnsi"/>
          <w:lang w:val="es-PE"/>
        </w:rPr>
        <w:t>–</w:t>
      </w:r>
      <w:r w:rsidRPr="00E1061B">
        <w:rPr>
          <w:rFonts w:cstheme="minorHAnsi"/>
          <w:lang w:val="es-PE"/>
        </w:rPr>
        <w:t xml:space="preserve"> </w:t>
      </w:r>
      <w:r>
        <w:rPr>
          <w:rFonts w:cstheme="minorHAnsi"/>
        </w:rPr>
        <w:t>|</w:t>
      </w:r>
      <w:r w:rsidRPr="00E1061B">
        <w:rPr>
          <w:rFonts w:cstheme="minorHAnsi"/>
          <w:lang w:val="es-PE"/>
        </w:rPr>
        <w:t>Contador</w:t>
      </w:r>
      <w:r>
        <w:rPr>
          <w:rFonts w:cstheme="minorHAnsi"/>
          <w:lang w:val="es-PE"/>
        </w:rPr>
        <w:t xml:space="preserve"> General </w:t>
      </w:r>
      <w:r>
        <w:rPr>
          <w:rFonts w:cstheme="minorHAnsi"/>
        </w:rPr>
        <w:t>|</w:t>
      </w:r>
    </w:p>
    <w:p w14:paraId="1A8371DD" w14:textId="6C086FC2" w:rsidR="00E1061B" w:rsidRDefault="00E1061B" w:rsidP="00E1061B">
      <w:pPr>
        <w:spacing w:after="0" w:line="240" w:lineRule="auto"/>
        <w:rPr>
          <w:rFonts w:ascii="Arial" w:hAnsi="Arial" w:cs="Arial"/>
          <w:sz w:val="18"/>
          <w:szCs w:val="18"/>
          <w:lang w:val="es-PE"/>
        </w:rPr>
      </w:pPr>
      <w:r w:rsidRPr="00FD4C2F">
        <w:rPr>
          <w:rFonts w:ascii="Arial" w:hAnsi="Arial" w:cs="Arial"/>
          <w:sz w:val="18"/>
          <w:szCs w:val="18"/>
          <w:lang w:val="es-PE"/>
        </w:rPr>
        <w:t>S</w:t>
      </w:r>
      <w:r>
        <w:rPr>
          <w:rFonts w:ascii="Arial" w:hAnsi="Arial" w:cs="Arial"/>
          <w:sz w:val="18"/>
          <w:szCs w:val="18"/>
          <w:lang w:val="es-PE"/>
        </w:rPr>
        <w:t xml:space="preserve">OLUCIONES INTEGRALES DE  INFORMATICA </w:t>
      </w:r>
      <w:r w:rsidRPr="00FD4C2F">
        <w:rPr>
          <w:rFonts w:ascii="Arial" w:hAnsi="Arial" w:cs="Arial"/>
          <w:sz w:val="18"/>
          <w:szCs w:val="18"/>
          <w:lang w:val="es-PE"/>
        </w:rPr>
        <w:t xml:space="preserve">S.A.C. Enero 2007 A Enero 2012  </w:t>
      </w:r>
      <w:r>
        <w:rPr>
          <w:rFonts w:cstheme="minorHAnsi"/>
        </w:rPr>
        <w:t>|</w:t>
      </w:r>
      <w:r w:rsidRPr="00E1061B">
        <w:rPr>
          <w:rFonts w:cstheme="minorHAnsi"/>
          <w:lang w:val="es-PE"/>
        </w:rPr>
        <w:t>Contador</w:t>
      </w:r>
      <w:r>
        <w:rPr>
          <w:rFonts w:cstheme="minorHAnsi"/>
          <w:lang w:val="es-PE"/>
        </w:rPr>
        <w:t xml:space="preserve"> General </w:t>
      </w:r>
      <w:r>
        <w:rPr>
          <w:rFonts w:cstheme="minorHAnsi"/>
        </w:rPr>
        <w:t>|</w:t>
      </w:r>
    </w:p>
    <w:p w14:paraId="132C92BA" w14:textId="77777777" w:rsidR="00E1061B" w:rsidRPr="00FD4C2F" w:rsidRDefault="00E1061B" w:rsidP="00E1061B">
      <w:pPr>
        <w:spacing w:after="0" w:line="240" w:lineRule="auto"/>
        <w:rPr>
          <w:rFonts w:ascii="Arial" w:hAnsi="Arial" w:cs="Arial"/>
          <w:sz w:val="18"/>
          <w:szCs w:val="18"/>
          <w:lang w:val="es-PE"/>
        </w:rPr>
      </w:pPr>
    </w:p>
    <w:p w14:paraId="540D2509" w14:textId="77777777" w:rsidR="00E1061B" w:rsidRPr="00FD4C2F" w:rsidRDefault="00E1061B" w:rsidP="00E1061B">
      <w:pPr>
        <w:spacing w:after="0" w:line="240" w:lineRule="auto"/>
        <w:rPr>
          <w:rFonts w:ascii="Arial" w:hAnsi="Arial" w:cs="Arial"/>
          <w:sz w:val="18"/>
          <w:szCs w:val="18"/>
          <w:lang w:val="es-PE"/>
        </w:rPr>
      </w:pPr>
      <w:r w:rsidRPr="00E1061B">
        <w:rPr>
          <w:rFonts w:ascii="Arial" w:hAnsi="Arial" w:cs="Arial"/>
          <w:sz w:val="18"/>
          <w:szCs w:val="18"/>
          <w:lang w:val="es-PE"/>
        </w:rPr>
        <w:t>V</w:t>
      </w:r>
      <w:r w:rsidRPr="00E1061B">
        <w:rPr>
          <w:rFonts w:ascii="Arial" w:hAnsi="Arial" w:cs="Arial"/>
          <w:sz w:val="18"/>
          <w:szCs w:val="18"/>
          <w:lang w:val="es-PE"/>
        </w:rPr>
        <w:t xml:space="preserve">OLANS SYSTEMS </w:t>
      </w:r>
      <w:r w:rsidRPr="00E1061B">
        <w:rPr>
          <w:rFonts w:ascii="Arial" w:hAnsi="Arial" w:cs="Arial"/>
          <w:sz w:val="18"/>
          <w:szCs w:val="18"/>
          <w:lang w:val="es-PE"/>
        </w:rPr>
        <w:t xml:space="preserve">S.A.C. Julio 2005 a Mayo 2008 – </w:t>
      </w:r>
      <w:r>
        <w:rPr>
          <w:rFonts w:cstheme="minorHAnsi"/>
        </w:rPr>
        <w:t>|</w:t>
      </w:r>
      <w:r w:rsidRPr="00E1061B">
        <w:rPr>
          <w:rFonts w:cstheme="minorHAnsi"/>
          <w:lang w:val="es-PE"/>
        </w:rPr>
        <w:t>Contador</w:t>
      </w:r>
      <w:r>
        <w:rPr>
          <w:rFonts w:cstheme="minorHAnsi"/>
          <w:lang w:val="es-PE"/>
        </w:rPr>
        <w:t xml:space="preserve"> General </w:t>
      </w:r>
      <w:r>
        <w:rPr>
          <w:rFonts w:cstheme="minorHAnsi"/>
        </w:rPr>
        <w:t>|</w:t>
      </w:r>
    </w:p>
    <w:p w14:paraId="50F1EC70" w14:textId="77777777" w:rsidR="00E1061B" w:rsidRDefault="00E1061B" w:rsidP="00E1061B">
      <w:pPr>
        <w:spacing w:after="0" w:line="240" w:lineRule="auto"/>
        <w:rPr>
          <w:rFonts w:ascii="Arial" w:hAnsi="Arial" w:cs="Arial"/>
          <w:sz w:val="18"/>
          <w:szCs w:val="18"/>
          <w:lang w:val="es-PE"/>
        </w:rPr>
      </w:pPr>
    </w:p>
    <w:p w14:paraId="1AC37198" w14:textId="77777777" w:rsidR="00E1061B" w:rsidRPr="00FD4C2F" w:rsidRDefault="00E1061B" w:rsidP="005E0282">
      <w:pPr>
        <w:spacing w:after="0" w:line="240" w:lineRule="auto"/>
        <w:rPr>
          <w:rFonts w:ascii="Arial" w:hAnsi="Arial" w:cs="Arial"/>
          <w:sz w:val="18"/>
          <w:szCs w:val="18"/>
          <w:lang w:val="es-PE"/>
        </w:rPr>
      </w:pPr>
      <w:r w:rsidRPr="00FD4C2F">
        <w:rPr>
          <w:rFonts w:ascii="Arial" w:hAnsi="Arial" w:cs="Arial"/>
          <w:sz w:val="18"/>
          <w:szCs w:val="18"/>
          <w:lang w:val="es-PE"/>
        </w:rPr>
        <w:t>V</w:t>
      </w:r>
      <w:r>
        <w:rPr>
          <w:rFonts w:ascii="Arial" w:hAnsi="Arial" w:cs="Arial"/>
          <w:sz w:val="18"/>
          <w:szCs w:val="18"/>
          <w:lang w:val="es-PE"/>
        </w:rPr>
        <w:t xml:space="preserve">IAJES Y VIAJES </w:t>
      </w:r>
      <w:r w:rsidRPr="00FD4C2F">
        <w:rPr>
          <w:rFonts w:ascii="Arial" w:hAnsi="Arial" w:cs="Arial"/>
          <w:sz w:val="18"/>
          <w:szCs w:val="18"/>
          <w:lang w:val="es-PE"/>
        </w:rPr>
        <w:t xml:space="preserve">S.A.C. Abril 2005 a Febrero 2008 – </w:t>
      </w:r>
      <w:r>
        <w:rPr>
          <w:rFonts w:cstheme="minorHAnsi"/>
        </w:rPr>
        <w:t>|</w:t>
      </w:r>
      <w:r w:rsidRPr="00E1061B">
        <w:rPr>
          <w:rFonts w:cstheme="minorHAnsi"/>
          <w:lang w:val="es-PE"/>
        </w:rPr>
        <w:t>Contador</w:t>
      </w:r>
      <w:r>
        <w:rPr>
          <w:rFonts w:cstheme="minorHAnsi"/>
          <w:lang w:val="es-PE"/>
        </w:rPr>
        <w:t xml:space="preserve"> General </w:t>
      </w:r>
      <w:r>
        <w:rPr>
          <w:rFonts w:cstheme="minorHAnsi"/>
        </w:rPr>
        <w:t>|</w:t>
      </w:r>
    </w:p>
    <w:p w14:paraId="29AEA981" w14:textId="77777777" w:rsidR="00E1061B" w:rsidRPr="00FD4C2F" w:rsidRDefault="00E1061B" w:rsidP="005E0282">
      <w:pPr>
        <w:pStyle w:val="Prrafodelista"/>
        <w:spacing w:after="0"/>
        <w:rPr>
          <w:rFonts w:ascii="Arial" w:hAnsi="Arial" w:cs="Arial"/>
          <w:sz w:val="18"/>
          <w:szCs w:val="18"/>
          <w:lang w:val="es-PE"/>
        </w:rPr>
      </w:pPr>
    </w:p>
    <w:p w14:paraId="7E8629BA" w14:textId="03148EA0" w:rsidR="00E1061B" w:rsidRDefault="00E1061B" w:rsidP="005E0282">
      <w:pPr>
        <w:spacing w:after="0" w:line="240" w:lineRule="auto"/>
        <w:rPr>
          <w:rFonts w:ascii="Arial" w:hAnsi="Arial" w:cs="Arial"/>
          <w:sz w:val="18"/>
          <w:szCs w:val="18"/>
          <w:lang w:val="es-PE"/>
        </w:rPr>
      </w:pPr>
      <w:r w:rsidRPr="00FD4C2F">
        <w:rPr>
          <w:rFonts w:ascii="Arial" w:hAnsi="Arial" w:cs="Arial"/>
          <w:sz w:val="18"/>
          <w:szCs w:val="18"/>
          <w:lang w:val="es-PE"/>
        </w:rPr>
        <w:t>A</w:t>
      </w:r>
      <w:r>
        <w:rPr>
          <w:rFonts w:ascii="Arial" w:hAnsi="Arial" w:cs="Arial"/>
          <w:sz w:val="18"/>
          <w:szCs w:val="18"/>
          <w:lang w:val="es-PE"/>
        </w:rPr>
        <w:t xml:space="preserve">EROCONTINENTE </w:t>
      </w:r>
      <w:r w:rsidRPr="00FD4C2F">
        <w:rPr>
          <w:rFonts w:ascii="Arial" w:hAnsi="Arial" w:cs="Arial"/>
          <w:sz w:val="18"/>
          <w:szCs w:val="18"/>
          <w:lang w:val="es-PE"/>
        </w:rPr>
        <w:t>S.A. / N</w:t>
      </w:r>
      <w:r>
        <w:rPr>
          <w:rFonts w:ascii="Arial" w:hAnsi="Arial" w:cs="Arial"/>
          <w:sz w:val="18"/>
          <w:szCs w:val="18"/>
          <w:lang w:val="es-PE"/>
        </w:rPr>
        <w:t>UEVO CONTINENTE</w:t>
      </w:r>
      <w:r w:rsidRPr="00FD4C2F">
        <w:rPr>
          <w:rFonts w:ascii="Arial" w:hAnsi="Arial" w:cs="Arial"/>
          <w:sz w:val="18"/>
          <w:szCs w:val="18"/>
          <w:lang w:val="es-PE"/>
        </w:rPr>
        <w:t xml:space="preserve"> S.A. Mayo</w:t>
      </w:r>
      <w:r>
        <w:rPr>
          <w:rFonts w:ascii="Arial" w:hAnsi="Arial" w:cs="Arial"/>
          <w:sz w:val="18"/>
          <w:szCs w:val="18"/>
          <w:lang w:val="es-PE"/>
        </w:rPr>
        <w:t xml:space="preserve"> 1994 a Mayo 2004</w:t>
      </w:r>
      <w:r w:rsidRPr="00FD4C2F">
        <w:rPr>
          <w:rFonts w:ascii="Arial" w:hAnsi="Arial" w:cs="Arial"/>
          <w:sz w:val="18"/>
          <w:szCs w:val="18"/>
          <w:lang w:val="es-PE"/>
        </w:rPr>
        <w:t xml:space="preserve"> </w:t>
      </w:r>
      <w:r>
        <w:rPr>
          <w:rFonts w:ascii="Arial" w:hAnsi="Arial" w:cs="Arial"/>
          <w:sz w:val="18"/>
          <w:szCs w:val="18"/>
          <w:lang w:val="es-PE"/>
        </w:rPr>
        <w:t xml:space="preserve">– Auxiliar contable-Asistente Contable - Supervisora Contable – Asistente </w:t>
      </w:r>
      <w:r w:rsidR="005E0282">
        <w:rPr>
          <w:rFonts w:ascii="Arial" w:hAnsi="Arial" w:cs="Arial"/>
          <w:sz w:val="18"/>
          <w:szCs w:val="18"/>
          <w:lang w:val="es-PE"/>
        </w:rPr>
        <w:t>Tesorería</w:t>
      </w:r>
      <w:r>
        <w:rPr>
          <w:rFonts w:ascii="Arial" w:hAnsi="Arial" w:cs="Arial"/>
          <w:sz w:val="18"/>
          <w:szCs w:val="18"/>
          <w:lang w:val="es-PE"/>
        </w:rPr>
        <w:t xml:space="preserve"> </w:t>
      </w:r>
    </w:p>
    <w:p w14:paraId="74BC29FE" w14:textId="77777777" w:rsidR="005E0282" w:rsidRPr="00FD4C2F" w:rsidRDefault="005E0282" w:rsidP="005E0282">
      <w:pPr>
        <w:spacing w:after="0" w:line="240" w:lineRule="auto"/>
        <w:rPr>
          <w:rFonts w:ascii="Arial" w:hAnsi="Arial" w:cs="Arial"/>
          <w:sz w:val="18"/>
          <w:szCs w:val="18"/>
          <w:lang w:val="es-PE"/>
        </w:rPr>
      </w:pPr>
    </w:p>
    <w:p w14:paraId="1BFD0A6B" w14:textId="48ACE20B" w:rsidR="00FF6595" w:rsidRPr="00FF6595" w:rsidRDefault="00000000" w:rsidP="00FF6595">
      <w:pPr>
        <w:rPr>
          <w:rFonts w:cstheme="minorHAnsi"/>
          <w:lang w:val="en-US"/>
        </w:rPr>
      </w:pPr>
      <w:r>
        <w:rPr>
          <w:rFonts w:eastAsia="Times New Roman" w:cstheme="minorHAnsi"/>
          <w:sz w:val="24"/>
          <w:szCs w:val="24"/>
        </w:rPr>
        <w:pict w14:anchorId="5FDD5258">
          <v:rect id="_x0000_i1028" style="width:0;height:1.5pt" o:hralign="center" o:hrstd="t" o:hr="t" fillcolor="#a0a0a0" stroked="f"/>
        </w:pict>
      </w:r>
    </w:p>
    <w:p w14:paraId="55856CF5" w14:textId="77777777" w:rsidR="00FF6595" w:rsidRPr="00FF6595" w:rsidRDefault="00FF6595" w:rsidP="00FF6595">
      <w:pPr>
        <w:rPr>
          <w:rFonts w:cstheme="minorHAnsi"/>
          <w:b/>
          <w:bCs/>
        </w:rPr>
      </w:pPr>
      <w:r w:rsidRPr="00FF6595">
        <w:rPr>
          <w:rFonts w:cstheme="minorHAnsi"/>
          <w:b/>
          <w:bCs/>
        </w:rPr>
        <w:t>EDUCACIÓN</w:t>
      </w:r>
    </w:p>
    <w:p w14:paraId="7AB1D4C8" w14:textId="76B8D943" w:rsidR="00FF6595" w:rsidRPr="00FF6595" w:rsidRDefault="00FF6595" w:rsidP="00FF6595">
      <w:pPr>
        <w:rPr>
          <w:rFonts w:cstheme="minorHAnsi"/>
        </w:rPr>
      </w:pPr>
      <w:r w:rsidRPr="00FF6595">
        <w:rPr>
          <w:rFonts w:cstheme="minorHAnsi"/>
        </w:rPr>
        <w:t>Licenciatura en Contabilidad, Universidad Nacional Mayor de San Marcos</w:t>
      </w:r>
    </w:p>
    <w:p w14:paraId="25F9B2E1" w14:textId="2FD134D3" w:rsidR="00FF6595" w:rsidRPr="00FF6595" w:rsidRDefault="00FF6595" w:rsidP="00FF6595">
      <w:pPr>
        <w:rPr>
          <w:rFonts w:cstheme="minorHAnsi"/>
        </w:rPr>
      </w:pPr>
      <w:r w:rsidRPr="00FF6595">
        <w:rPr>
          <w:rFonts w:cstheme="minorHAnsi"/>
        </w:rPr>
        <w:t xml:space="preserve">Contador Público </w:t>
      </w:r>
      <w:r w:rsidR="005E0282">
        <w:rPr>
          <w:rFonts w:cstheme="minorHAnsi"/>
        </w:rPr>
        <w:t>Colegiado</w:t>
      </w:r>
      <w:r w:rsidRPr="00FF6595">
        <w:rPr>
          <w:rFonts w:cstheme="minorHAnsi"/>
        </w:rPr>
        <w:t xml:space="preserve"> (CP</w:t>
      </w:r>
      <w:r w:rsidR="005E0282">
        <w:rPr>
          <w:rFonts w:cstheme="minorHAnsi"/>
        </w:rPr>
        <w:t>C</w:t>
      </w:r>
      <w:r w:rsidRPr="00FF6595">
        <w:rPr>
          <w:rFonts w:cstheme="minorHAnsi"/>
        </w:rPr>
        <w:t>), Colegio de Contadores Públicos de Lima.</w:t>
      </w:r>
    </w:p>
    <w:p w14:paraId="7750314F" w14:textId="7090CB91" w:rsidR="00FF6595" w:rsidRPr="00FF6595" w:rsidRDefault="00000000" w:rsidP="00FF6595">
      <w:pPr>
        <w:rPr>
          <w:rFonts w:cstheme="minorHAnsi"/>
        </w:rPr>
      </w:pPr>
      <w:r>
        <w:rPr>
          <w:rFonts w:eastAsia="Times New Roman" w:cstheme="minorHAnsi"/>
          <w:sz w:val="24"/>
          <w:szCs w:val="24"/>
        </w:rPr>
        <w:pict w14:anchorId="2C73C672">
          <v:rect id="_x0000_i1029" style="width:0;height:1.5pt" o:hralign="center" o:hrstd="t" o:hr="t" fillcolor="#a0a0a0" stroked="f"/>
        </w:pict>
      </w:r>
    </w:p>
    <w:p w14:paraId="5A80A027" w14:textId="77777777" w:rsidR="00FF6595" w:rsidRDefault="00FF6595" w:rsidP="00FF6595">
      <w:pPr>
        <w:rPr>
          <w:rFonts w:cstheme="minorHAnsi"/>
          <w:b/>
          <w:bCs/>
          <w:lang w:val="en-US"/>
        </w:rPr>
      </w:pPr>
      <w:r w:rsidRPr="00FF6595">
        <w:rPr>
          <w:rFonts w:cstheme="minorHAnsi"/>
          <w:b/>
          <w:bCs/>
          <w:lang w:val="en-US"/>
        </w:rPr>
        <w:t>EDUCACIÓN CONTINUA Y CERTIFICACIONES</w:t>
      </w:r>
    </w:p>
    <w:p w14:paraId="17EF624B" w14:textId="77777777" w:rsidR="000D11D5" w:rsidRPr="00E1061B" w:rsidRDefault="000D11D5" w:rsidP="000D11D5">
      <w:pPr>
        <w:pStyle w:val="Prrafodelista"/>
        <w:numPr>
          <w:ilvl w:val="0"/>
          <w:numId w:val="4"/>
        </w:num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Análisis de la Gestión Tributaria de las Empresas Exportadoras Peruanas: Desafíos y Oportunidades - Agosto 2025</w:t>
      </w:r>
    </w:p>
    <w:p w14:paraId="559A8B52" w14:textId="77777777" w:rsidR="000D11D5" w:rsidRPr="00E1061B" w:rsidRDefault="000D11D5" w:rsidP="000D11D5">
      <w:pPr>
        <w:pStyle w:val="Prrafodelista"/>
        <w:numPr>
          <w:ilvl w:val="0"/>
          <w:numId w:val="4"/>
        </w:num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Gestión Financiera para Empresas Exportadoras - Octubre 2025</w:t>
      </w:r>
    </w:p>
    <w:p w14:paraId="24DFABD9" w14:textId="77777777" w:rsidR="000D11D5" w:rsidRPr="00E1061B" w:rsidRDefault="000D11D5" w:rsidP="000D11D5">
      <w:pPr>
        <w:pStyle w:val="Prrafodelista"/>
        <w:numPr>
          <w:ilvl w:val="0"/>
          <w:numId w:val="4"/>
        </w:num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Infracciones a la SUNAFIL y la Inspección Laboral - Junio 2025</w:t>
      </w:r>
    </w:p>
    <w:p w14:paraId="33D05C41" w14:textId="77777777" w:rsidR="000D11D5" w:rsidRPr="00E1061B" w:rsidRDefault="000D11D5" w:rsidP="000D11D5">
      <w:pPr>
        <w:pStyle w:val="Prrafodelista"/>
        <w:numPr>
          <w:ilvl w:val="0"/>
          <w:numId w:val="4"/>
        </w:num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Taller sobre el Plan Especial de Pago de Impuestos - Noviembre de 2024</w:t>
      </w:r>
    </w:p>
    <w:p w14:paraId="5B6FFAD6" w14:textId="77777777" w:rsidR="000D11D5" w:rsidRPr="00E1061B" w:rsidRDefault="000D11D5" w:rsidP="000D11D5">
      <w:pPr>
        <w:pStyle w:val="Prrafodelista"/>
        <w:numPr>
          <w:ilvl w:val="0"/>
          <w:numId w:val="4"/>
        </w:num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Taller sobre Régimen Tributario y Declaración Anual de Impuestos para Empresas Constructoras - Marzo 2021</w:t>
      </w:r>
    </w:p>
    <w:p w14:paraId="4320D1D5" w14:textId="71F6B9AF" w:rsidR="000D11D5" w:rsidRPr="000D11D5" w:rsidRDefault="000D11D5" w:rsidP="000D11D5">
      <w:pPr>
        <w:pStyle w:val="Prrafodelista"/>
        <w:numPr>
          <w:ilvl w:val="0"/>
          <w:numId w:val="4"/>
        </w:numPr>
        <w:rPr>
          <w:rFonts w:cstheme="minorHAnsi"/>
          <w:lang w:val="en-US"/>
        </w:rPr>
      </w:pPr>
      <w:r w:rsidRPr="000D11D5">
        <w:rPr>
          <w:rFonts w:cstheme="minorHAnsi"/>
          <w:lang w:val="en-US"/>
        </w:rPr>
        <w:t>Taller Coaching Fest - Febrero 2020</w:t>
      </w:r>
    </w:p>
    <w:p w14:paraId="138CED22" w14:textId="25A1E37B" w:rsidR="00FF6595" w:rsidRPr="00FF6595" w:rsidRDefault="00FF6595" w:rsidP="00FF6595">
      <w:pPr>
        <w:pStyle w:val="Prrafodelista"/>
        <w:numPr>
          <w:ilvl w:val="0"/>
          <w:numId w:val="3"/>
        </w:numPr>
        <w:rPr>
          <w:rFonts w:cstheme="minorHAnsi"/>
          <w:lang w:val="en-US"/>
        </w:rPr>
      </w:pPr>
      <w:r w:rsidRPr="00E1061B">
        <w:rPr>
          <w:rFonts w:cstheme="minorHAnsi"/>
          <w:lang w:val="es-PE"/>
        </w:rPr>
        <w:t xml:space="preserve">Actualización de las NIIF (NIIF): Seminario sobre Normas Internacionales de Información Financiera. </w:t>
      </w:r>
      <w:r w:rsidRPr="00FF6595">
        <w:rPr>
          <w:rFonts w:cstheme="minorHAnsi"/>
          <w:lang w:val="en-US"/>
        </w:rPr>
        <w:t>Septiembre de 2018</w:t>
      </w:r>
    </w:p>
    <w:p w14:paraId="4F80A6DD" w14:textId="77777777" w:rsidR="00FF6595" w:rsidRPr="00E1061B" w:rsidRDefault="00FF6595" w:rsidP="00FF6595">
      <w:pPr>
        <w:pStyle w:val="Prrafodelista"/>
        <w:numPr>
          <w:ilvl w:val="0"/>
          <w:numId w:val="3"/>
        </w:num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Planeamiento Estratégico: Planeamiento Estratégico Corporativo, Contabilidad y Tributación (Instituto Peruano Jurídico Contable).</w:t>
      </w:r>
    </w:p>
    <w:p w14:paraId="60768BBC" w14:textId="5A80A3DC" w:rsidR="00FF6595" w:rsidRPr="00FF6595" w:rsidRDefault="00000000" w:rsidP="00FF6595">
      <w:pPr>
        <w:rPr>
          <w:rFonts w:cstheme="minorHAnsi"/>
          <w:lang w:val="en-US"/>
        </w:rPr>
      </w:pPr>
      <w:r>
        <w:rPr>
          <w:rFonts w:eastAsia="Times New Roman" w:cstheme="minorHAnsi"/>
          <w:sz w:val="24"/>
          <w:szCs w:val="24"/>
        </w:rPr>
        <w:pict w14:anchorId="7DDE76CD">
          <v:rect id="_x0000_i1030" style="width:0;height:1.5pt" o:hralign="center" o:hrstd="t" o:hr="t" fillcolor="#a0a0a0" stroked="f"/>
        </w:pict>
      </w:r>
    </w:p>
    <w:p w14:paraId="3EDB85F6" w14:textId="77777777" w:rsidR="00FF6595" w:rsidRPr="00E1061B" w:rsidRDefault="00FF6595" w:rsidP="00FF6595">
      <w:pPr>
        <w:rPr>
          <w:rFonts w:cstheme="minorHAnsi"/>
          <w:b/>
          <w:bCs/>
          <w:lang w:val="es-PE"/>
        </w:rPr>
      </w:pPr>
      <w:r w:rsidRPr="00E1061B">
        <w:rPr>
          <w:rFonts w:cstheme="minorHAnsi"/>
          <w:b/>
          <w:bCs/>
          <w:lang w:val="es-PE"/>
        </w:rPr>
        <w:t>HABILIDADES TÉCNICAS</w:t>
      </w:r>
    </w:p>
    <w:p w14:paraId="06AEFFF8" w14:textId="77777777" w:rsidR="00FF6595" w:rsidRPr="00E1061B" w:rsidRDefault="00FF6595" w:rsidP="00FF6595">
      <w:p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Software: MS Excel avanzado, sistemas ERP y software de contabilidad especializado.</w:t>
      </w:r>
    </w:p>
    <w:p w14:paraId="149A9F84" w14:textId="07E43D2D" w:rsidR="00FF6595" w:rsidRPr="00E1061B" w:rsidRDefault="00FF6595" w:rsidP="00FF6595">
      <w:pPr>
        <w:rPr>
          <w:rFonts w:cstheme="minorHAnsi"/>
          <w:lang w:val="es-PE"/>
        </w:rPr>
      </w:pPr>
      <w:r w:rsidRPr="00E1061B">
        <w:rPr>
          <w:rFonts w:cstheme="minorHAnsi"/>
          <w:lang w:val="es-PE"/>
        </w:rPr>
        <w:t>Banca: Gestión de múltiples plataformas bancarias corporativas.</w:t>
      </w:r>
    </w:p>
    <w:p w14:paraId="0AE65656" w14:textId="70874055" w:rsidR="00FF6595" w:rsidRDefault="00000000" w:rsidP="00FF6595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41B25D6">
          <v:rect id="_x0000_i1031" style="width:0;height:1.5pt" o:hralign="center" o:hrstd="t" o:hr="t" fillcolor="#a0a0a0" stroked="f"/>
        </w:pict>
      </w:r>
    </w:p>
    <w:p w14:paraId="62A09F4A" w14:textId="77777777" w:rsidR="00A93FB0" w:rsidRPr="006704EB" w:rsidRDefault="00A93FB0" w:rsidP="00A93FB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</w:rPr>
      </w:pPr>
      <w:r w:rsidRPr="006704EB">
        <w:rPr>
          <w:rFonts w:eastAsia="Times New Roman" w:cstheme="minorHAnsi"/>
          <w:b/>
          <w:bCs/>
        </w:rPr>
        <w:t>IDIOMAS</w:t>
      </w:r>
    </w:p>
    <w:p w14:paraId="470BD07F" w14:textId="77777777" w:rsidR="00A93FB0" w:rsidRPr="006704EB" w:rsidRDefault="00A93FB0" w:rsidP="00A93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704EB">
        <w:rPr>
          <w:rFonts w:eastAsia="Times New Roman" w:cstheme="minorHAnsi"/>
          <w:b/>
          <w:bCs/>
        </w:rPr>
        <w:t xml:space="preserve">Nativo </w:t>
      </w:r>
      <w:r w:rsidRPr="006704EB">
        <w:rPr>
          <w:rFonts w:eastAsia="Times New Roman" w:cstheme="minorHAnsi"/>
        </w:rPr>
        <w:t>.</w:t>
      </w:r>
    </w:p>
    <w:p w14:paraId="2B4A6038" w14:textId="064A7C76" w:rsidR="00A93FB0" w:rsidRPr="00A93FB0" w:rsidRDefault="00A93FB0" w:rsidP="00A93F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A93FB0">
        <w:rPr>
          <w:rFonts w:eastAsia="Times New Roman" w:cstheme="minorHAnsi"/>
          <w:b/>
          <w:bCs/>
          <w:lang w:val="en-US"/>
        </w:rPr>
        <w:t xml:space="preserve">Inglés: </w:t>
      </w:r>
      <w:r w:rsidRPr="00A93FB0">
        <w:rPr>
          <w:rFonts w:eastAsia="Times New Roman" w:cstheme="minorHAnsi"/>
          <w:lang w:val="en-US"/>
        </w:rPr>
        <w:t>Intermedio</w:t>
      </w:r>
    </w:p>
    <w:p w14:paraId="18B35BB5" w14:textId="77777777" w:rsidR="005E0282" w:rsidRDefault="005E0282" w:rsidP="005E0282">
      <w:pPr>
        <w:pStyle w:val="Prrafodelista"/>
        <w:numPr>
          <w:ilvl w:val="0"/>
          <w:numId w:val="7"/>
        </w:numPr>
        <w:rPr>
          <w:rFonts w:cstheme="minorHAnsi"/>
          <w:lang w:val="en-US"/>
        </w:rPr>
      </w:pPr>
    </w:p>
    <w:p w14:paraId="097A26F7" w14:textId="77777777" w:rsidR="005E0282" w:rsidRDefault="005E0282" w:rsidP="005E0282">
      <w:pPr>
        <w:pStyle w:val="Logro"/>
        <w:rPr>
          <w:sz w:val="18"/>
          <w:szCs w:val="18"/>
        </w:rPr>
      </w:pPr>
      <w:r w:rsidRPr="00FD4C2F">
        <w:rPr>
          <w:sz w:val="18"/>
          <w:szCs w:val="18"/>
        </w:rPr>
        <w:t>Referencias Personales:</w:t>
      </w:r>
    </w:p>
    <w:p w14:paraId="2E3582BC" w14:textId="77777777" w:rsidR="005E0282" w:rsidRDefault="005E0282" w:rsidP="005E0282">
      <w:pPr>
        <w:pStyle w:val="Logro"/>
        <w:rPr>
          <w:sz w:val="18"/>
          <w:szCs w:val="18"/>
        </w:rPr>
      </w:pPr>
    </w:p>
    <w:p w14:paraId="55E53831" w14:textId="77777777" w:rsidR="005E0282" w:rsidRPr="0043647E" w:rsidRDefault="005E0282" w:rsidP="005E0282">
      <w:pPr>
        <w:pStyle w:val="Logro"/>
        <w:numPr>
          <w:ilvl w:val="0"/>
          <w:numId w:val="9"/>
        </w:numPr>
        <w:spacing w:line="240" w:lineRule="auto"/>
        <w:rPr>
          <w:b w:val="0"/>
          <w:sz w:val="18"/>
          <w:szCs w:val="18"/>
          <w:u w:val="none"/>
        </w:rPr>
      </w:pPr>
      <w:r w:rsidRPr="0043647E">
        <w:rPr>
          <w:b w:val="0"/>
          <w:sz w:val="18"/>
          <w:szCs w:val="18"/>
          <w:u w:val="none"/>
        </w:rPr>
        <w:t>Miguel Cavero Velaochaga, Gerente General de la empresa Inmobilex S.A.C.</w:t>
      </w:r>
      <w:r>
        <w:rPr>
          <w:b w:val="0"/>
          <w:sz w:val="18"/>
          <w:szCs w:val="18"/>
          <w:u w:val="none"/>
        </w:rPr>
        <w:t xml:space="preserve"> Telef.945-129686</w:t>
      </w:r>
    </w:p>
    <w:p w14:paraId="55A99E18" w14:textId="77777777" w:rsidR="005E0282" w:rsidRPr="00FD4C2F" w:rsidRDefault="005E0282" w:rsidP="005E0282">
      <w:pPr>
        <w:pStyle w:val="Logro"/>
        <w:spacing w:line="240" w:lineRule="auto"/>
        <w:rPr>
          <w:sz w:val="18"/>
          <w:szCs w:val="18"/>
        </w:rPr>
      </w:pPr>
    </w:p>
    <w:p w14:paraId="6722E6F1" w14:textId="24BD683E" w:rsidR="005E0282" w:rsidRPr="00FD4C2F" w:rsidRDefault="005E0282" w:rsidP="005E0282">
      <w:pPr>
        <w:pStyle w:val="Logro"/>
        <w:numPr>
          <w:ilvl w:val="0"/>
          <w:numId w:val="8"/>
        </w:numPr>
        <w:spacing w:line="240" w:lineRule="auto"/>
        <w:rPr>
          <w:b w:val="0"/>
          <w:sz w:val="18"/>
          <w:szCs w:val="18"/>
          <w:u w:val="none"/>
        </w:rPr>
      </w:pPr>
      <w:r w:rsidRPr="00FD4C2F">
        <w:rPr>
          <w:b w:val="0"/>
          <w:sz w:val="18"/>
          <w:szCs w:val="18"/>
          <w:u w:val="none"/>
        </w:rPr>
        <w:t>Alfonso Arrieta Miro-Quezada, Gerente General Agencia Paradiso Representaciones S.A.C.</w:t>
      </w:r>
      <w:r>
        <w:rPr>
          <w:b w:val="0"/>
          <w:sz w:val="18"/>
          <w:szCs w:val="18"/>
          <w:u w:val="none"/>
        </w:rPr>
        <w:t xml:space="preserve"> Telef.998-592775</w:t>
      </w:r>
    </w:p>
    <w:p w14:paraId="41029ECA" w14:textId="77777777" w:rsidR="005E0282" w:rsidRPr="00FD4C2F" w:rsidRDefault="005E0282" w:rsidP="005E0282">
      <w:pPr>
        <w:pStyle w:val="Logro"/>
        <w:spacing w:line="240" w:lineRule="auto"/>
        <w:rPr>
          <w:b w:val="0"/>
          <w:sz w:val="18"/>
          <w:szCs w:val="18"/>
          <w:u w:val="none"/>
        </w:rPr>
      </w:pPr>
    </w:p>
    <w:p w14:paraId="12EA2B4B" w14:textId="59E88DC7" w:rsidR="005E0282" w:rsidRPr="00FD4C2F" w:rsidRDefault="005E0282" w:rsidP="005E0282">
      <w:pPr>
        <w:pStyle w:val="Logro"/>
        <w:numPr>
          <w:ilvl w:val="0"/>
          <w:numId w:val="8"/>
        </w:numPr>
        <w:spacing w:line="240" w:lineRule="auto"/>
        <w:rPr>
          <w:b w:val="0"/>
          <w:sz w:val="18"/>
          <w:szCs w:val="18"/>
          <w:u w:val="none"/>
        </w:rPr>
      </w:pPr>
      <w:r w:rsidRPr="00FD4C2F">
        <w:rPr>
          <w:b w:val="0"/>
          <w:sz w:val="18"/>
          <w:szCs w:val="18"/>
          <w:u w:val="none"/>
        </w:rPr>
        <w:t>Jorge Lopez Sandoval, representante de Servicios Médicos de Pediatría S.A.C.</w:t>
      </w:r>
      <w:r>
        <w:rPr>
          <w:b w:val="0"/>
          <w:sz w:val="18"/>
          <w:szCs w:val="18"/>
          <w:u w:val="none"/>
        </w:rPr>
        <w:t xml:space="preserve"> </w:t>
      </w:r>
      <w:r w:rsidR="00CF699E">
        <w:rPr>
          <w:b w:val="0"/>
          <w:sz w:val="18"/>
          <w:szCs w:val="18"/>
          <w:u w:val="none"/>
        </w:rPr>
        <w:t>Telef.998-820133</w:t>
      </w:r>
    </w:p>
    <w:p w14:paraId="3C8BA36E" w14:textId="77777777" w:rsidR="005E0282" w:rsidRPr="00FD4C2F" w:rsidRDefault="005E0282" w:rsidP="005E0282">
      <w:pPr>
        <w:pStyle w:val="Prrafodelista"/>
        <w:spacing w:after="0" w:line="240" w:lineRule="auto"/>
        <w:rPr>
          <w:sz w:val="18"/>
          <w:szCs w:val="18"/>
        </w:rPr>
      </w:pPr>
    </w:p>
    <w:p w14:paraId="54097BDE" w14:textId="6662971A" w:rsidR="005E0282" w:rsidRPr="00FD4C2F" w:rsidRDefault="005E0282" w:rsidP="005E0282">
      <w:pPr>
        <w:pStyle w:val="Logro"/>
        <w:numPr>
          <w:ilvl w:val="0"/>
          <w:numId w:val="8"/>
        </w:numPr>
        <w:spacing w:line="240" w:lineRule="auto"/>
        <w:rPr>
          <w:b w:val="0"/>
          <w:sz w:val="18"/>
          <w:szCs w:val="18"/>
          <w:u w:val="none"/>
        </w:rPr>
      </w:pPr>
      <w:r w:rsidRPr="00FD4C2F">
        <w:rPr>
          <w:b w:val="0"/>
          <w:sz w:val="18"/>
          <w:szCs w:val="18"/>
          <w:u w:val="none"/>
        </w:rPr>
        <w:t xml:space="preserve">Ricardo Cornejo Novoa, Contador Público Colegiado </w:t>
      </w:r>
      <w:r w:rsidR="00CF699E">
        <w:rPr>
          <w:b w:val="0"/>
          <w:sz w:val="18"/>
          <w:szCs w:val="18"/>
          <w:u w:val="none"/>
        </w:rPr>
        <w:t>Telef. 933-909310</w:t>
      </w:r>
    </w:p>
    <w:p w14:paraId="0AE1C360" w14:textId="77777777" w:rsidR="005E0282" w:rsidRPr="00FD4C2F" w:rsidRDefault="005E0282" w:rsidP="005E0282">
      <w:pPr>
        <w:pStyle w:val="Prrafodelista"/>
        <w:spacing w:after="0" w:line="240" w:lineRule="auto"/>
        <w:rPr>
          <w:b/>
          <w:sz w:val="18"/>
          <w:szCs w:val="18"/>
        </w:rPr>
      </w:pPr>
    </w:p>
    <w:p w14:paraId="1210F78B" w14:textId="77777777" w:rsidR="005E0282" w:rsidRPr="00FD4C2F" w:rsidRDefault="005E0282" w:rsidP="005E0282">
      <w:pPr>
        <w:pStyle w:val="Logro"/>
        <w:numPr>
          <w:ilvl w:val="0"/>
          <w:numId w:val="8"/>
        </w:numPr>
        <w:spacing w:line="240" w:lineRule="auto"/>
        <w:rPr>
          <w:b w:val="0"/>
          <w:sz w:val="18"/>
          <w:szCs w:val="18"/>
          <w:u w:val="none"/>
        </w:rPr>
      </w:pPr>
      <w:r w:rsidRPr="00FD4C2F">
        <w:rPr>
          <w:b w:val="0"/>
          <w:sz w:val="18"/>
          <w:szCs w:val="18"/>
          <w:u w:val="none"/>
        </w:rPr>
        <w:t xml:space="preserve">Roberto Retes Espinoza, Gerente General Volans Systems S.A.C.  </w:t>
      </w:r>
      <w:r>
        <w:rPr>
          <w:b w:val="0"/>
          <w:sz w:val="18"/>
          <w:szCs w:val="18"/>
          <w:u w:val="none"/>
        </w:rPr>
        <w:t>Telef.995-713477</w:t>
      </w:r>
    </w:p>
    <w:p w14:paraId="4FE1189D" w14:textId="77777777" w:rsidR="005E0282" w:rsidRPr="005E0282" w:rsidRDefault="005E0282" w:rsidP="005E0282">
      <w:pPr>
        <w:spacing w:after="0" w:line="240" w:lineRule="auto"/>
        <w:rPr>
          <w:lang w:val="en-US"/>
        </w:rPr>
      </w:pPr>
    </w:p>
    <w:sectPr w:rsidR="005E0282" w:rsidRPr="005E0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B72B20"/>
    <w:multiLevelType w:val="hybridMultilevel"/>
    <w:tmpl w:val="51F6D0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67449"/>
    <w:multiLevelType w:val="hybridMultilevel"/>
    <w:tmpl w:val="D8361BD0"/>
    <w:lvl w:ilvl="0" w:tplc="816228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8679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62AD7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82C9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581B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9044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8890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9FAF4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5A29C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9A33EBE"/>
    <w:multiLevelType w:val="hybridMultilevel"/>
    <w:tmpl w:val="80E435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A544E"/>
    <w:multiLevelType w:val="hybridMultilevel"/>
    <w:tmpl w:val="F9FE2422"/>
    <w:lvl w:ilvl="0" w:tplc="35A2D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614B8"/>
    <w:multiLevelType w:val="hybridMultilevel"/>
    <w:tmpl w:val="199831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D3E9C"/>
    <w:multiLevelType w:val="hybridMultilevel"/>
    <w:tmpl w:val="390A88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7163A"/>
    <w:multiLevelType w:val="hybridMultilevel"/>
    <w:tmpl w:val="B22E44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E4026"/>
    <w:multiLevelType w:val="multilevel"/>
    <w:tmpl w:val="5D2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30890"/>
    <w:multiLevelType w:val="hybridMultilevel"/>
    <w:tmpl w:val="44223A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124891">
    <w:abstractNumId w:val="6"/>
  </w:num>
  <w:num w:numId="2" w16cid:durableId="949319071">
    <w:abstractNumId w:val="2"/>
  </w:num>
  <w:num w:numId="3" w16cid:durableId="567110094">
    <w:abstractNumId w:val="5"/>
  </w:num>
  <w:num w:numId="4" w16cid:durableId="1466191494">
    <w:abstractNumId w:val="4"/>
  </w:num>
  <w:num w:numId="5" w16cid:durableId="2110202048">
    <w:abstractNumId w:val="7"/>
  </w:num>
  <w:num w:numId="6" w16cid:durableId="1504124238">
    <w:abstractNumId w:val="0"/>
  </w:num>
  <w:num w:numId="7" w16cid:durableId="462504502">
    <w:abstractNumId w:val="1"/>
  </w:num>
  <w:num w:numId="8" w16cid:durableId="1447039944">
    <w:abstractNumId w:val="3"/>
  </w:num>
  <w:num w:numId="9" w16cid:durableId="3744252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95"/>
    <w:rsid w:val="000D11D5"/>
    <w:rsid w:val="00132440"/>
    <w:rsid w:val="00375366"/>
    <w:rsid w:val="005E0282"/>
    <w:rsid w:val="008062E0"/>
    <w:rsid w:val="008B5740"/>
    <w:rsid w:val="008B753F"/>
    <w:rsid w:val="00951696"/>
    <w:rsid w:val="00A93FB0"/>
    <w:rsid w:val="00CF699E"/>
    <w:rsid w:val="00E1061B"/>
    <w:rsid w:val="00F241BC"/>
    <w:rsid w:val="00FF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02B7CF"/>
  <w15:chartTrackingRefBased/>
  <w15:docId w15:val="{626196F1-3480-4BA6-B087-623DC7D0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6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5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5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5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6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6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5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65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5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5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6595"/>
    <w:rPr>
      <w:b/>
      <w:bCs/>
      <w:smallCaps/>
      <w:color w:val="2F5496" w:themeColor="accent1" w:themeShade="BF"/>
      <w:spacing w:val="5"/>
    </w:rPr>
  </w:style>
  <w:style w:type="paragraph" w:customStyle="1" w:styleId="Logro">
    <w:name w:val="Logro"/>
    <w:basedOn w:val="Textoindependiente"/>
    <w:autoRedefine/>
    <w:rsid w:val="005E0282"/>
    <w:pPr>
      <w:spacing w:after="0" w:line="220" w:lineRule="atLeast"/>
      <w:ind w:right="-357"/>
    </w:pPr>
    <w:rPr>
      <w:rFonts w:ascii="Arial" w:eastAsia="Times New Roman" w:hAnsi="Arial" w:cs="Arial"/>
      <w:b/>
      <w:sz w:val="20"/>
      <w:szCs w:val="20"/>
      <w:u w:val="single"/>
      <w:lang w:val="es-P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E028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E0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561</Words>
  <Characters>3553</Characters>
  <Application>Microsoft Office Word</Application>
  <DocSecurity>0</DocSecurity>
  <Lines>84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Picón</dc:creator>
  <cp:keywords/>
  <dc:description/>
  <cp:lastModifiedBy>Rocio Picón</cp:lastModifiedBy>
  <cp:revision>3</cp:revision>
  <dcterms:created xsi:type="dcterms:W3CDTF">2026-02-23T16:31:00Z</dcterms:created>
  <dcterms:modified xsi:type="dcterms:W3CDTF">2026-02-23T16:36:00Z</dcterms:modified>
</cp:coreProperties>
</file>