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A0136" w14:textId="77777777" w:rsidR="0092059C" w:rsidRDefault="0082660D" w:rsidP="0082660D">
      <w:pPr>
        <w:pStyle w:val="Title"/>
        <w:jc w:val="center"/>
      </w:pPr>
      <w:r>
        <w:t>CS 475 Project #2</w:t>
      </w:r>
    </w:p>
    <w:p w14:paraId="24AD5FD7" w14:textId="77777777" w:rsidR="0082660D" w:rsidRPr="0082660D" w:rsidRDefault="0082660D" w:rsidP="0082660D">
      <w:pPr>
        <w:numPr>
          <w:ilvl w:val="0"/>
          <w:numId w:val="1"/>
        </w:numPr>
        <w:spacing w:before="100" w:beforeAutospacing="1" w:after="100" w:afterAutospacing="1"/>
        <w:rPr>
          <w:rFonts w:ascii="Times" w:eastAsia="Times New Roman" w:hAnsi="Times" w:cs="Times New Roman"/>
          <w:b/>
          <w:color w:val="000000"/>
          <w:sz w:val="27"/>
          <w:szCs w:val="27"/>
        </w:rPr>
      </w:pPr>
      <w:r w:rsidRPr="0082660D">
        <w:rPr>
          <w:rFonts w:ascii="Times" w:eastAsia="Times New Roman" w:hAnsi="Times" w:cs="Times New Roman"/>
          <w:b/>
          <w:color w:val="000000"/>
          <w:sz w:val="27"/>
          <w:szCs w:val="27"/>
        </w:rPr>
        <w:t>Tell what machine you ran this on</w:t>
      </w:r>
    </w:p>
    <w:p w14:paraId="2A429240" w14:textId="77777777" w:rsidR="0082660D" w:rsidRPr="0082660D" w:rsidRDefault="0082660D" w:rsidP="0082660D">
      <w:pPr>
        <w:numPr>
          <w:ilvl w:val="1"/>
          <w:numId w:val="1"/>
        </w:numPr>
        <w:spacing w:before="100" w:beforeAutospacing="1" w:after="100" w:afterAutospacing="1"/>
        <w:rPr>
          <w:rFonts w:ascii="Times" w:eastAsia="Times New Roman" w:hAnsi="Times" w:cs="Times New Roman"/>
          <w:color w:val="000000"/>
        </w:rPr>
      </w:pPr>
      <w:r w:rsidRPr="0082660D">
        <w:rPr>
          <w:rFonts w:eastAsia="Times New Roman" w:cs="Times New Roman"/>
          <w:color w:val="000000"/>
        </w:rPr>
        <w:t>I ran</w:t>
      </w:r>
      <w:r>
        <w:rPr>
          <w:rFonts w:eastAsia="Times New Roman" w:cs="Times New Roman"/>
          <w:color w:val="000000"/>
        </w:rPr>
        <w:t xml:space="preserve"> the code in the flip engineering server (flip.engr.oregonstate.edu).</w:t>
      </w:r>
    </w:p>
    <w:p w14:paraId="56F15E3E" w14:textId="77777777" w:rsidR="0082660D" w:rsidRDefault="0082660D" w:rsidP="0082660D">
      <w:pPr>
        <w:numPr>
          <w:ilvl w:val="0"/>
          <w:numId w:val="1"/>
        </w:numPr>
        <w:spacing w:before="100" w:beforeAutospacing="1" w:after="100" w:afterAutospacing="1"/>
        <w:rPr>
          <w:rFonts w:ascii="Times" w:eastAsia="Times New Roman" w:hAnsi="Times" w:cs="Times New Roman"/>
          <w:b/>
          <w:color w:val="000000"/>
          <w:sz w:val="27"/>
          <w:szCs w:val="27"/>
        </w:rPr>
      </w:pPr>
      <w:r w:rsidRPr="0082660D">
        <w:rPr>
          <w:rFonts w:ascii="Times" w:eastAsia="Times New Roman" w:hAnsi="Times" w:cs="Times New Roman"/>
          <w:b/>
          <w:color w:val="000000"/>
          <w:sz w:val="27"/>
          <w:szCs w:val="27"/>
        </w:rPr>
        <w:t>What do you think the actual volume is?</w:t>
      </w:r>
    </w:p>
    <w:p w14:paraId="04B944D2" w14:textId="77777777" w:rsidR="0082660D" w:rsidRPr="0082660D" w:rsidRDefault="0082660D" w:rsidP="0082660D">
      <w:pPr>
        <w:numPr>
          <w:ilvl w:val="1"/>
          <w:numId w:val="1"/>
        </w:numPr>
        <w:spacing w:before="100" w:beforeAutospacing="1" w:after="100" w:afterAutospacing="1"/>
        <w:rPr>
          <w:rFonts w:ascii="Times" w:eastAsia="Times New Roman" w:hAnsi="Times" w:cs="Times New Roman"/>
          <w:b/>
          <w:color w:val="000000"/>
          <w:sz w:val="27"/>
          <w:szCs w:val="27"/>
        </w:rPr>
      </w:pPr>
      <w:r w:rsidRPr="0082660D">
        <w:rPr>
          <w:rFonts w:eastAsia="Times New Roman" w:cs="Times New Roman"/>
          <w:color w:val="000000"/>
        </w:rPr>
        <w:t>I</w:t>
      </w:r>
      <w:r>
        <w:rPr>
          <w:rFonts w:eastAsia="Times New Roman" w:cs="Times New Roman"/>
          <w:color w:val="000000"/>
        </w:rPr>
        <w:t>t seems that the actual volume might be around 6.48 based on numerous of tests.</w:t>
      </w:r>
    </w:p>
    <w:p w14:paraId="5291ED07" w14:textId="77777777" w:rsidR="0082660D" w:rsidRDefault="0082660D" w:rsidP="0082660D">
      <w:pPr>
        <w:numPr>
          <w:ilvl w:val="0"/>
          <w:numId w:val="1"/>
        </w:numPr>
        <w:spacing w:before="100" w:beforeAutospacing="1" w:after="100" w:afterAutospacing="1"/>
        <w:rPr>
          <w:rFonts w:ascii="Times" w:eastAsia="Times New Roman" w:hAnsi="Times" w:cs="Times New Roman"/>
          <w:b/>
          <w:color w:val="000000"/>
          <w:sz w:val="27"/>
          <w:szCs w:val="27"/>
        </w:rPr>
      </w:pPr>
      <w:r w:rsidRPr="0082660D">
        <w:rPr>
          <w:rFonts w:ascii="Times" w:eastAsia="Times New Roman" w:hAnsi="Times" w:cs="Times New Roman"/>
          <w:b/>
          <w:color w:val="000000"/>
          <w:sz w:val="27"/>
          <w:szCs w:val="27"/>
        </w:rPr>
        <w:t>Show the performances you achieved in tables and graphs as a function of NUMNODES and NUMT</w:t>
      </w:r>
    </w:p>
    <w:p w14:paraId="7220AB7E" w14:textId="0D98D30C" w:rsidR="00F70E40" w:rsidRDefault="00D66DFA" w:rsidP="00F70E40">
      <w:pPr>
        <w:spacing w:before="100" w:beforeAutospacing="1" w:after="100" w:afterAutospacing="1"/>
        <w:rPr>
          <w:rFonts w:ascii="Times" w:eastAsia="Times New Roman" w:hAnsi="Times" w:cs="Times New Roman"/>
          <w:b/>
          <w:color w:val="000000"/>
          <w:sz w:val="27"/>
          <w:szCs w:val="27"/>
        </w:rPr>
      </w:pPr>
      <w:r>
        <w:rPr>
          <w:noProof/>
        </w:rPr>
        <w:drawing>
          <wp:inline distT="0" distB="0" distL="0" distR="0" wp14:anchorId="3AE5397E" wp14:editId="31AC9F02">
            <wp:extent cx="5943600" cy="42799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5CDE7A" w14:textId="4E8535C6" w:rsidR="00D66DFA" w:rsidRDefault="00D66DFA" w:rsidP="00F70E40">
      <w:pPr>
        <w:spacing w:before="100" w:beforeAutospacing="1" w:after="100" w:afterAutospacing="1"/>
        <w:rPr>
          <w:rFonts w:ascii="Times" w:eastAsia="Times New Roman" w:hAnsi="Times" w:cs="Times New Roman"/>
          <w:b/>
          <w:color w:val="000000"/>
          <w:sz w:val="27"/>
          <w:szCs w:val="27"/>
        </w:rPr>
      </w:pPr>
      <w:r>
        <w:rPr>
          <w:noProof/>
        </w:rPr>
        <w:lastRenderedPageBreak/>
        <w:drawing>
          <wp:inline distT="0" distB="0" distL="0" distR="0" wp14:anchorId="676CBA67" wp14:editId="75E6B9C2">
            <wp:extent cx="5943600" cy="4062095"/>
            <wp:effectExtent l="0" t="0" r="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DBABA2" w14:textId="28DEE57B" w:rsidR="00EB0224" w:rsidRPr="0082660D" w:rsidRDefault="00EB0224" w:rsidP="00F70E40">
      <w:p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noProof/>
          <w:color w:val="000000"/>
          <w:sz w:val="27"/>
          <w:szCs w:val="27"/>
        </w:rPr>
        <w:drawing>
          <wp:inline distT="0" distB="0" distL="0" distR="0" wp14:anchorId="247B5938" wp14:editId="62DBE4A1">
            <wp:extent cx="5937250" cy="2267585"/>
            <wp:effectExtent l="0" t="0" r="6350" b="0"/>
            <wp:docPr id="4" name="Picture 4" descr="../../../var/folders/pw/24p39t7571g7x0v240q89szh0000gn/T/TemporaryItems/(A%20Document%20Being%20Saved%20By%20screencaptureui%202)/Screen%20Shot%2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w/24p39t7571g7x0v240q89szh0000gn/T/TemporaryItems/(A%20Document%20Being%20Saved%20By%20screencaptureui%202)/Screen%20Shot%202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267585"/>
                    </a:xfrm>
                    <a:prstGeom prst="rect">
                      <a:avLst/>
                    </a:prstGeom>
                    <a:noFill/>
                    <a:ln>
                      <a:noFill/>
                    </a:ln>
                  </pic:spPr>
                </pic:pic>
              </a:graphicData>
            </a:graphic>
          </wp:inline>
        </w:drawing>
      </w:r>
    </w:p>
    <w:p w14:paraId="433EFCFC" w14:textId="77777777" w:rsidR="0082660D" w:rsidRDefault="0082660D" w:rsidP="0082660D">
      <w:pPr>
        <w:numPr>
          <w:ilvl w:val="0"/>
          <w:numId w:val="1"/>
        </w:numPr>
        <w:spacing w:before="100" w:beforeAutospacing="1" w:after="100" w:afterAutospacing="1"/>
        <w:rPr>
          <w:rFonts w:ascii="Times" w:eastAsia="Times New Roman" w:hAnsi="Times" w:cs="Times New Roman"/>
          <w:b/>
          <w:color w:val="000000"/>
          <w:sz w:val="27"/>
          <w:szCs w:val="27"/>
        </w:rPr>
      </w:pPr>
      <w:r w:rsidRPr="0082660D">
        <w:rPr>
          <w:rFonts w:ascii="Times" w:eastAsia="Times New Roman" w:hAnsi="Times" w:cs="Times New Roman"/>
          <w:b/>
          <w:color w:val="000000"/>
          <w:sz w:val="27"/>
          <w:szCs w:val="27"/>
        </w:rPr>
        <w:t>What patterns are you seeing in the speeds?</w:t>
      </w:r>
    </w:p>
    <w:p w14:paraId="5EE5F41C" w14:textId="669AB3D0" w:rsidR="00824868" w:rsidRPr="0082660D" w:rsidRDefault="00E74E23" w:rsidP="00824868">
      <w:pPr>
        <w:numPr>
          <w:ilvl w:val="1"/>
          <w:numId w:val="1"/>
        </w:numPr>
        <w:spacing w:before="100" w:beforeAutospacing="1" w:after="100" w:afterAutospacing="1"/>
        <w:rPr>
          <w:rFonts w:ascii="Times" w:eastAsia="Times New Roman" w:hAnsi="Times" w:cs="Times New Roman"/>
          <w:b/>
          <w:color w:val="000000"/>
          <w:sz w:val="27"/>
          <w:szCs w:val="27"/>
        </w:rPr>
      </w:pPr>
      <w:r>
        <w:rPr>
          <w:rFonts w:eastAsia="Times New Roman" w:cs="Times New Roman"/>
          <w:color w:val="000000"/>
        </w:rPr>
        <w:t>Based on these two graphs, there seems to be a correlation between the number of threads and speed.</w:t>
      </w:r>
      <w:r w:rsidR="00824868">
        <w:rPr>
          <w:rFonts w:eastAsia="Times New Roman" w:cs="Times New Roman"/>
          <w:color w:val="000000"/>
        </w:rPr>
        <w:t xml:space="preserve"> </w:t>
      </w:r>
      <w:r w:rsidR="009E6A4A">
        <w:rPr>
          <w:rFonts w:eastAsia="Times New Roman" w:cs="Times New Roman"/>
          <w:color w:val="000000"/>
        </w:rPr>
        <w:t xml:space="preserve">Generally speaking, using more threads should result with higher speeds because more calculations can be done in a parallel format given more threads. However, there are some cases where the speed is higher or lower than one expected. One noticeable example would be on the first graph. With 16 threads in used, the speed decreased drastically when going from 1024 nodes to 2048 nodes; it dropped from 40ish </w:t>
      </w:r>
      <w:proofErr w:type="spellStart"/>
      <w:r w:rsidR="009E6A4A">
        <w:rPr>
          <w:rFonts w:eastAsia="Times New Roman" w:cs="Times New Roman"/>
          <w:color w:val="000000"/>
        </w:rPr>
        <w:t>megaHeights</w:t>
      </w:r>
      <w:proofErr w:type="spellEnd"/>
      <w:r w:rsidR="009E6A4A">
        <w:rPr>
          <w:rFonts w:eastAsia="Times New Roman" w:cs="Times New Roman"/>
          <w:color w:val="000000"/>
        </w:rPr>
        <w:t xml:space="preserve">/second to around 25ish </w:t>
      </w:r>
      <w:proofErr w:type="spellStart"/>
      <w:r w:rsidR="009E6A4A">
        <w:rPr>
          <w:rFonts w:eastAsia="Times New Roman" w:cs="Times New Roman"/>
          <w:color w:val="000000"/>
        </w:rPr>
        <w:t>megaHeights</w:t>
      </w:r>
      <w:proofErr w:type="spellEnd"/>
      <w:r w:rsidR="009E6A4A">
        <w:rPr>
          <w:rFonts w:eastAsia="Times New Roman" w:cs="Times New Roman"/>
          <w:color w:val="000000"/>
        </w:rPr>
        <w:t>/second</w:t>
      </w:r>
      <w:r w:rsidR="000E30DA">
        <w:rPr>
          <w:rFonts w:eastAsia="Times New Roman" w:cs="Times New Roman"/>
          <w:color w:val="000000"/>
        </w:rPr>
        <w:t>.</w:t>
      </w:r>
      <w:r w:rsidR="00FA6441">
        <w:rPr>
          <w:rFonts w:eastAsia="Times New Roman" w:cs="Times New Roman"/>
          <w:color w:val="000000"/>
        </w:rPr>
        <w:t xml:space="preserve"> </w:t>
      </w:r>
      <w:r w:rsidR="00FC151D">
        <w:rPr>
          <w:rFonts w:eastAsia="Times New Roman" w:cs="Times New Roman"/>
          <w:color w:val="000000"/>
        </w:rPr>
        <w:t>Another example would be when using 4 threads and we can see the speed dropped in the middle, and then it picks back up towards the end.</w:t>
      </w:r>
    </w:p>
    <w:p w14:paraId="627C2869" w14:textId="77777777" w:rsidR="0082660D" w:rsidRDefault="0082660D" w:rsidP="0082660D">
      <w:pPr>
        <w:numPr>
          <w:ilvl w:val="0"/>
          <w:numId w:val="1"/>
        </w:numPr>
        <w:spacing w:before="100" w:beforeAutospacing="1" w:after="100" w:afterAutospacing="1"/>
        <w:rPr>
          <w:rFonts w:ascii="Times" w:eastAsia="Times New Roman" w:hAnsi="Times" w:cs="Times New Roman"/>
          <w:b/>
          <w:color w:val="000000"/>
          <w:sz w:val="27"/>
          <w:szCs w:val="27"/>
        </w:rPr>
      </w:pPr>
      <w:r w:rsidRPr="0082660D">
        <w:rPr>
          <w:rFonts w:ascii="Times" w:eastAsia="Times New Roman" w:hAnsi="Times" w:cs="Times New Roman"/>
          <w:b/>
          <w:color w:val="000000"/>
          <w:sz w:val="27"/>
          <w:szCs w:val="27"/>
        </w:rPr>
        <w:t>Why do you think it is behaving this way?</w:t>
      </w:r>
    </w:p>
    <w:p w14:paraId="59CCAA88" w14:textId="75037AD3" w:rsidR="000E30DA" w:rsidRPr="0082660D" w:rsidRDefault="000E30DA" w:rsidP="000E30DA">
      <w:pPr>
        <w:numPr>
          <w:ilvl w:val="1"/>
          <w:numId w:val="1"/>
        </w:numPr>
        <w:spacing w:before="100" w:beforeAutospacing="1" w:after="100" w:afterAutospacing="1"/>
        <w:rPr>
          <w:rFonts w:ascii="Times" w:eastAsia="Times New Roman" w:hAnsi="Times" w:cs="Times New Roman"/>
          <w:b/>
          <w:color w:val="000000"/>
          <w:sz w:val="27"/>
          <w:szCs w:val="27"/>
        </w:rPr>
      </w:pPr>
      <w:r>
        <w:rPr>
          <w:rFonts w:eastAsia="Times New Roman" w:cs="Times New Roman"/>
          <w:color w:val="000000"/>
        </w:rPr>
        <w:t>These kinds of unusual results possibly coming from not enough threads being created for execution. After all, there were lots of users on the flip server and lots of programs were running during my testing period</w:t>
      </w:r>
      <w:r w:rsidR="001A7C29">
        <w:rPr>
          <w:rFonts w:eastAsia="Times New Roman" w:cs="Times New Roman"/>
          <w:color w:val="000000"/>
        </w:rPr>
        <w:t>, which can cause the result different than expected</w:t>
      </w:r>
      <w:r>
        <w:rPr>
          <w:rFonts w:eastAsia="Times New Roman" w:cs="Times New Roman"/>
          <w:color w:val="000000"/>
        </w:rPr>
        <w:t>.</w:t>
      </w:r>
    </w:p>
    <w:p w14:paraId="50272E51" w14:textId="77777777" w:rsidR="0082660D" w:rsidRDefault="0082660D" w:rsidP="0082660D">
      <w:pPr>
        <w:numPr>
          <w:ilvl w:val="0"/>
          <w:numId w:val="1"/>
        </w:numPr>
        <w:spacing w:before="100" w:beforeAutospacing="1" w:after="100" w:afterAutospacing="1"/>
        <w:rPr>
          <w:rFonts w:ascii="Times" w:eastAsia="Times New Roman" w:hAnsi="Times" w:cs="Times New Roman"/>
          <w:b/>
          <w:color w:val="000000"/>
          <w:sz w:val="27"/>
          <w:szCs w:val="27"/>
        </w:rPr>
      </w:pPr>
      <w:r w:rsidRPr="0082660D">
        <w:rPr>
          <w:rFonts w:ascii="Times" w:eastAsia="Times New Roman" w:hAnsi="Times" w:cs="Times New Roman"/>
          <w:b/>
          <w:color w:val="000000"/>
          <w:sz w:val="27"/>
          <w:szCs w:val="27"/>
        </w:rPr>
        <w:t>What is the Parallel Fraction for this application, using the Inverse Amdahl equation?</w:t>
      </w:r>
    </w:p>
    <w:p w14:paraId="6A3F4D0B" w14:textId="14333502" w:rsidR="003A5153" w:rsidRPr="00961318" w:rsidRDefault="007912B6" w:rsidP="003A5153">
      <w:pPr>
        <w:numPr>
          <w:ilvl w:val="1"/>
          <w:numId w:val="1"/>
        </w:numPr>
        <w:spacing w:before="100" w:beforeAutospacing="1" w:after="100" w:afterAutospacing="1"/>
        <w:rPr>
          <w:rFonts w:ascii="Times" w:eastAsia="Times New Roman" w:hAnsi="Times" w:cs="Times New Roman"/>
          <w:b/>
          <w:color w:val="000000"/>
          <w:sz w:val="27"/>
          <w:szCs w:val="27"/>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vertAlign w:val="subscript"/>
              </w:rPr>
              <m:t>Parallel</m:t>
            </m:r>
            <m:r>
              <w:rPr>
                <w:rFonts w:ascii="Cambria Math" w:eastAsia="Times New Roman" w:hAnsi="Cambria Math" w:cs="Times New Roman"/>
                <w:color w:val="000000"/>
              </w:rPr>
              <m:t xml:space="preserve"> </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n</m:t>
            </m:r>
          </m:num>
          <m:den>
            <m:r>
              <w:rPr>
                <w:rFonts w:ascii="Cambria Math" w:eastAsia="Times New Roman" w:hAnsi="Cambria Math" w:cs="Times New Roman"/>
                <w:color w:val="000000"/>
              </w:rPr>
              <m:t>n-1</m:t>
            </m:r>
          </m:den>
        </m:f>
        <m:r>
          <w:rPr>
            <w:rFonts w:ascii="Cambria Math" w:eastAsia="Times New Roman" w:hAnsi="Cambria Math" w:cs="Times New Roman"/>
            <w:color w:val="000000"/>
          </w:rPr>
          <m:t>(1-</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speedup</m:t>
            </m:r>
          </m:den>
        </m:f>
        <m:r>
          <w:rPr>
            <w:rFonts w:ascii="Cambria Math" w:eastAsia="Times New Roman" w:hAnsi="Cambria Math" w:cs="Times New Roman"/>
            <w:color w:val="000000"/>
          </w:rPr>
          <m:t>)</m:t>
        </m:r>
      </m:oMath>
      <w:r w:rsidR="002B4320">
        <w:rPr>
          <w:rFonts w:ascii="Times" w:eastAsia="Times New Roman" w:hAnsi="Times" w:cs="Times New Roman"/>
          <w:color w:val="000000"/>
        </w:rPr>
        <w:t xml:space="preserve">, </w:t>
      </w:r>
      <w:r w:rsidR="002B4320" w:rsidRPr="002B4320">
        <w:rPr>
          <w:rFonts w:eastAsia="Times New Roman" w:cs="Times New Roman"/>
          <w:color w:val="000000"/>
        </w:rPr>
        <w:t>and</w:t>
      </w:r>
      <w:r w:rsidR="002B4320">
        <w:rPr>
          <w:rFonts w:ascii="Times" w:eastAsia="Times New Roman" w:hAnsi="Times" w:cs="Times New Roman"/>
          <w:color w:val="000000"/>
        </w:rPr>
        <w:t xml:space="preserve"> </w:t>
      </w:r>
      <m:oMath>
        <m:r>
          <w:rPr>
            <w:rFonts w:ascii="Cambria Math" w:eastAsia="Times New Roman" w:hAnsi="Cambria Math" w:cs="Times New Roman"/>
            <w:color w:val="000000"/>
          </w:rPr>
          <m:t>Speedup =</m:t>
        </m:r>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n</m:t>
                </m:r>
              </m:sub>
            </m:sSub>
          </m:num>
          <m:den>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1</m:t>
                </m:r>
              </m:sub>
            </m:sSub>
          </m:den>
        </m:f>
      </m:oMath>
      <w:r w:rsidR="002B4320">
        <w:rPr>
          <w:rFonts w:ascii="Times" w:eastAsia="Times New Roman" w:hAnsi="Times" w:cs="Times New Roman"/>
          <w:color w:val="000000"/>
        </w:rPr>
        <w:t xml:space="preserve"> </w:t>
      </w:r>
    </w:p>
    <w:p w14:paraId="027B410E" w14:textId="0A9CEC31" w:rsidR="007912B6" w:rsidRDefault="00961318" w:rsidP="007912B6">
      <w:pPr>
        <w:spacing w:before="100" w:beforeAutospacing="1" w:after="100" w:afterAutospacing="1"/>
        <w:ind w:left="1080" w:firstLine="360"/>
        <w:rPr>
          <w:rFonts w:ascii="Times" w:eastAsia="Times New Roman" w:hAnsi="Times" w:cs="Times New Roman"/>
          <w:color w:val="000000"/>
        </w:rPr>
      </w:pPr>
      <w:r>
        <w:rPr>
          <w:rFonts w:eastAsia="Times New Roman" w:cs="Times New Roman"/>
          <w:color w:val="000000"/>
        </w:rPr>
        <w:t xml:space="preserve">Let n = 16, then </w:t>
      </w:r>
      <m:oMath>
        <m:r>
          <w:rPr>
            <w:rFonts w:ascii="Cambria Math" w:eastAsia="Times New Roman" w:hAnsi="Cambria Math" w:cs="Times New Roman"/>
            <w:color w:val="000000"/>
          </w:rPr>
          <m:t>Speedup =</m:t>
        </m:r>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24.68</m:t>
            </m:r>
          </m:num>
          <m:den>
            <m:r>
              <w:rPr>
                <w:rFonts w:ascii="Cambria Math" w:eastAsia="Times New Roman" w:hAnsi="Cambria Math" w:cs="Times New Roman"/>
                <w:color w:val="000000"/>
              </w:rPr>
              <m:t>3.53</m:t>
            </m:r>
          </m:den>
        </m:f>
        <m:r>
          <w:rPr>
            <w:rFonts w:ascii="Cambria Math" w:eastAsia="Times New Roman" w:hAnsi="Cambria Math" w:cs="Times New Roman"/>
            <w:color w:val="000000"/>
          </w:rPr>
          <m:t xml:space="preserve"> ≅6.9915</m:t>
        </m:r>
      </m:oMath>
      <w:r w:rsidR="007912B6">
        <w:rPr>
          <w:rFonts w:ascii="Times" w:eastAsia="Times New Roman" w:hAnsi="Times" w:cs="Times New Roman"/>
          <w:color w:val="000000"/>
        </w:rPr>
        <w:t>.</w:t>
      </w:r>
    </w:p>
    <w:p w14:paraId="7C295D12" w14:textId="384CB800" w:rsidR="007912B6" w:rsidRPr="007912B6" w:rsidRDefault="007912B6" w:rsidP="007912B6">
      <w:pPr>
        <w:spacing w:before="100" w:beforeAutospacing="1" w:after="100" w:afterAutospacing="1"/>
        <w:ind w:left="1080" w:firstLine="360"/>
        <w:rPr>
          <w:rFonts w:ascii="Times" w:eastAsia="Times New Roman" w:hAnsi="Times" w:cs="Times New Roman"/>
          <w:color w:val="000000"/>
        </w:rPr>
      </w:pPr>
      <w:r>
        <w:rPr>
          <w:rFonts w:ascii="Times" w:eastAsia="Times New Roman" w:hAnsi="Times" w:cs="Times New Roman"/>
          <w:color w:val="000000"/>
        </w:rPr>
        <w:t xml:space="preserve">With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F</m:t>
            </m:r>
          </m:e>
          <m:sub>
            <m:r>
              <w:rPr>
                <w:rFonts w:ascii="Cambria Math" w:eastAsia="Times New Roman" w:hAnsi="Cambria Math" w:cs="Times New Roman"/>
                <w:color w:val="000000"/>
                <w:vertAlign w:val="subscript"/>
              </w:rPr>
              <m:t>Parallel</m:t>
            </m:r>
            <m:r>
              <w:rPr>
                <w:rFonts w:ascii="Cambria Math" w:eastAsia="Times New Roman" w:hAnsi="Cambria Math" w:cs="Times New Roman"/>
                <w:color w:val="000000"/>
              </w:rPr>
              <m:t xml:space="preserve"> </m:t>
            </m:r>
          </m:sub>
        </m:sSub>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n</m:t>
            </m:r>
          </m:num>
          <m:den>
            <m:r>
              <w:rPr>
                <w:rFonts w:ascii="Cambria Math" w:eastAsia="Times New Roman" w:hAnsi="Cambria Math" w:cs="Times New Roman"/>
                <w:color w:val="000000"/>
              </w:rPr>
              <m:t>n-1</m:t>
            </m:r>
          </m:den>
        </m:f>
        <m:d>
          <m:dPr>
            <m:ctrlPr>
              <w:rPr>
                <w:rFonts w:ascii="Cambria Math" w:eastAsia="Times New Roman" w:hAnsi="Cambria Math" w:cs="Times New Roman"/>
                <w:i/>
                <w:color w:val="000000"/>
              </w:rPr>
            </m:ctrlPr>
          </m:dPr>
          <m:e>
            <m:r>
              <w:rPr>
                <w:rFonts w:ascii="Cambria Math" w:eastAsia="Times New Roman" w:hAnsi="Cambria Math" w:cs="Times New Roman"/>
                <w:color w:val="000000"/>
              </w:rPr>
              <m:t>1-</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speedup</m:t>
                </m:r>
              </m:den>
            </m:f>
          </m:e>
        </m:d>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16</m:t>
            </m:r>
          </m:num>
          <m:den>
            <m:r>
              <w:rPr>
                <w:rFonts w:ascii="Cambria Math" w:eastAsia="Times New Roman" w:hAnsi="Cambria Math" w:cs="Times New Roman"/>
                <w:color w:val="000000"/>
              </w:rPr>
              <m:t>15</m:t>
            </m:r>
          </m:den>
        </m:f>
        <m:d>
          <m:dPr>
            <m:ctrlPr>
              <w:rPr>
                <w:rFonts w:ascii="Cambria Math" w:eastAsia="Times New Roman" w:hAnsi="Cambria Math" w:cs="Times New Roman"/>
                <w:i/>
                <w:color w:val="000000"/>
              </w:rPr>
            </m:ctrlPr>
          </m:dPr>
          <m:e>
            <m:r>
              <w:rPr>
                <w:rFonts w:ascii="Cambria Math" w:eastAsia="Times New Roman" w:hAnsi="Cambria Math" w:cs="Times New Roman"/>
                <w:color w:val="000000"/>
              </w:rPr>
              <m:t>1-</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6.9915</m:t>
                </m:r>
              </m:den>
            </m:f>
          </m:e>
        </m:d>
        <m:r>
          <w:rPr>
            <w:rFonts w:ascii="Cambria Math" w:eastAsia="Times New Roman" w:hAnsi="Cambria Math" w:cs="Times New Roman"/>
            <w:color w:val="000000"/>
          </w:rPr>
          <m:t>≅</m:t>
        </m:r>
        <m:r>
          <w:rPr>
            <w:rFonts w:ascii="Cambria Math" w:eastAsia="Times New Roman" w:hAnsi="Cambria Math" w:cs="Times New Roman"/>
            <w:color w:val="000000"/>
          </w:rPr>
          <m:t>0.9141</m:t>
        </m:r>
        <m:r>
          <w:rPr>
            <w:rFonts w:ascii="Cambria Math" w:eastAsia="Times New Roman" w:hAnsi="Cambria Math" w:cs="Times New Roman"/>
            <w:color w:val="000000"/>
          </w:rPr>
          <m:t xml:space="preserve"> </m:t>
        </m:r>
      </m:oMath>
      <w:r>
        <w:rPr>
          <w:rFonts w:ascii="Times" w:eastAsia="Times New Roman" w:hAnsi="Times" w:cs="Times New Roman"/>
          <w:color w:val="000000"/>
        </w:rPr>
        <w:t xml:space="preserve"> </w:t>
      </w:r>
      <w:bookmarkStart w:id="0" w:name="_GoBack"/>
      <w:bookmarkEnd w:id="0"/>
    </w:p>
    <w:p w14:paraId="30AD8CB7" w14:textId="0CFC0853" w:rsidR="00961318" w:rsidRPr="00961318" w:rsidRDefault="00961318" w:rsidP="00961318">
      <w:pPr>
        <w:spacing w:before="100" w:beforeAutospacing="1" w:after="100" w:afterAutospacing="1"/>
        <w:ind w:left="1440"/>
        <w:rPr>
          <w:rFonts w:eastAsia="Times New Roman" w:cs="Times New Roman"/>
          <w:color w:val="000000"/>
        </w:rPr>
      </w:pPr>
    </w:p>
    <w:p w14:paraId="0A28C207" w14:textId="77777777" w:rsidR="0082660D" w:rsidRDefault="0082660D" w:rsidP="0082660D">
      <w:pPr>
        <w:numPr>
          <w:ilvl w:val="0"/>
          <w:numId w:val="1"/>
        </w:numPr>
        <w:spacing w:before="100" w:beforeAutospacing="1" w:after="100" w:afterAutospacing="1"/>
        <w:rPr>
          <w:rFonts w:ascii="Times" w:eastAsia="Times New Roman" w:hAnsi="Times" w:cs="Times New Roman"/>
          <w:b/>
          <w:color w:val="000000"/>
          <w:sz w:val="27"/>
          <w:szCs w:val="27"/>
        </w:rPr>
      </w:pPr>
      <w:r w:rsidRPr="0082660D">
        <w:rPr>
          <w:rFonts w:ascii="Times" w:eastAsia="Times New Roman" w:hAnsi="Times" w:cs="Times New Roman"/>
          <w:b/>
          <w:color w:val="000000"/>
          <w:sz w:val="27"/>
          <w:szCs w:val="27"/>
        </w:rPr>
        <w:t>Given that Parallel Fraction, what is the maximum speed-up you could </w:t>
      </w:r>
      <w:r w:rsidRPr="0082660D">
        <w:rPr>
          <w:rFonts w:ascii="Times" w:eastAsia="Times New Roman" w:hAnsi="Times" w:cs="Times New Roman"/>
          <w:b/>
          <w:i/>
          <w:iCs/>
          <w:color w:val="000000"/>
          <w:sz w:val="27"/>
          <w:szCs w:val="27"/>
        </w:rPr>
        <w:t>ever</w:t>
      </w:r>
      <w:r w:rsidRPr="0082660D">
        <w:rPr>
          <w:rFonts w:ascii="Times" w:eastAsia="Times New Roman" w:hAnsi="Times" w:cs="Times New Roman"/>
          <w:b/>
          <w:color w:val="000000"/>
          <w:sz w:val="27"/>
          <w:szCs w:val="27"/>
        </w:rPr>
        <w:t> get?</w:t>
      </w:r>
    </w:p>
    <w:p w14:paraId="723BB270" w14:textId="68FE344E" w:rsidR="00233C0B" w:rsidRPr="00233C0B" w:rsidRDefault="00233C0B" w:rsidP="00233C0B">
      <w:pPr>
        <w:pStyle w:val="ListParagraph"/>
        <w:numPr>
          <w:ilvl w:val="0"/>
          <w:numId w:val="2"/>
        </w:numPr>
        <w:spacing w:before="100" w:beforeAutospacing="1" w:after="100" w:afterAutospacing="1"/>
        <w:rPr>
          <w:rFonts w:ascii="Times" w:eastAsia="Times New Roman" w:hAnsi="Times" w:cs="Times New Roman"/>
          <w:color w:val="000000"/>
          <w:sz w:val="27"/>
          <w:szCs w:val="27"/>
        </w:rPr>
      </w:pPr>
      <m:oMath>
        <m:sSub>
          <m:sSubPr>
            <m:ctrlPr>
              <w:rPr>
                <w:rFonts w:ascii="Cambria Math" w:eastAsia="Times New Roman" w:hAnsi="Cambria Math" w:cs="Times New Roman"/>
                <w:i/>
                <w:color w:val="000000"/>
                <w:sz w:val="27"/>
                <w:szCs w:val="27"/>
              </w:rPr>
            </m:ctrlPr>
          </m:sSubPr>
          <m:e>
            <m:r>
              <w:rPr>
                <w:rFonts w:ascii="Cambria Math" w:eastAsia="Times New Roman" w:hAnsi="Cambria Math" w:cs="Times New Roman"/>
                <w:color w:val="000000"/>
                <w:sz w:val="27"/>
                <w:szCs w:val="27"/>
              </w:rPr>
              <m:t>Speedup</m:t>
            </m:r>
          </m:e>
          <m:sub>
            <m:r>
              <w:rPr>
                <w:rFonts w:ascii="Cambria Math" w:eastAsia="Times New Roman" w:hAnsi="Cambria Math" w:cs="Times New Roman"/>
                <w:color w:val="000000"/>
                <w:sz w:val="27"/>
                <w:szCs w:val="27"/>
              </w:rPr>
              <m:t>Max</m:t>
            </m:r>
          </m:sub>
        </m:sSub>
        <m:r>
          <w:rPr>
            <w:rFonts w:ascii="Cambria Math" w:eastAsia="Times New Roman" w:hAnsi="Cambria Math" w:cs="Times New Roman"/>
            <w:color w:val="000000"/>
            <w:sz w:val="27"/>
            <w:szCs w:val="27"/>
          </w:rPr>
          <m:t xml:space="preserve">= </m:t>
        </m:r>
        <m:f>
          <m:fPr>
            <m:ctrlPr>
              <w:rPr>
                <w:rFonts w:ascii="Cambria Math" w:eastAsia="Times New Roman" w:hAnsi="Cambria Math" w:cs="Times New Roman"/>
                <w:i/>
                <w:color w:val="000000"/>
                <w:sz w:val="27"/>
                <w:szCs w:val="27"/>
              </w:rPr>
            </m:ctrlPr>
          </m:fPr>
          <m:num>
            <m:r>
              <w:rPr>
                <w:rFonts w:ascii="Cambria Math" w:eastAsia="Times New Roman" w:hAnsi="Cambria Math" w:cs="Times New Roman"/>
                <w:color w:val="000000"/>
                <w:sz w:val="27"/>
                <w:szCs w:val="27"/>
              </w:rPr>
              <m:t>1</m:t>
            </m:r>
          </m:num>
          <m:den>
            <m:r>
              <w:rPr>
                <w:rFonts w:ascii="Cambria Math" w:eastAsia="Times New Roman" w:hAnsi="Cambria Math" w:cs="Times New Roman"/>
                <w:color w:val="000000"/>
                <w:sz w:val="27"/>
                <w:szCs w:val="27"/>
              </w:rPr>
              <m:t>1-</m:t>
            </m:r>
            <m:sSub>
              <m:sSubPr>
                <m:ctrlPr>
                  <w:rPr>
                    <w:rFonts w:ascii="Cambria Math" w:eastAsia="Times New Roman" w:hAnsi="Cambria Math" w:cs="Times New Roman"/>
                    <w:i/>
                    <w:color w:val="000000"/>
                    <w:sz w:val="27"/>
                    <w:szCs w:val="27"/>
                  </w:rPr>
                </m:ctrlPr>
              </m:sSubPr>
              <m:e>
                <m:r>
                  <w:rPr>
                    <w:rFonts w:ascii="Cambria Math" w:eastAsia="Times New Roman" w:hAnsi="Cambria Math" w:cs="Times New Roman"/>
                    <w:color w:val="000000"/>
                    <w:sz w:val="27"/>
                    <w:szCs w:val="27"/>
                  </w:rPr>
                  <m:t>F</m:t>
                </m:r>
              </m:e>
              <m:sub>
                <m:r>
                  <w:rPr>
                    <w:rFonts w:ascii="Cambria Math" w:eastAsia="Times New Roman" w:hAnsi="Cambria Math" w:cs="Times New Roman"/>
                    <w:color w:val="000000"/>
                    <w:sz w:val="27"/>
                    <w:szCs w:val="27"/>
                  </w:rPr>
                  <m:t>Parallel</m:t>
                </m:r>
              </m:sub>
            </m:sSub>
          </m:den>
        </m:f>
        <m:r>
          <w:rPr>
            <w:rFonts w:ascii="Cambria Math" w:eastAsia="Times New Roman" w:hAnsi="Cambria Math" w:cs="Times New Roman"/>
            <w:color w:val="000000"/>
            <w:sz w:val="27"/>
            <w:szCs w:val="27"/>
          </w:rPr>
          <m:t>=</m:t>
        </m:r>
        <m:f>
          <m:fPr>
            <m:ctrlPr>
              <w:rPr>
                <w:rFonts w:ascii="Cambria Math" w:eastAsia="Times New Roman" w:hAnsi="Cambria Math" w:cs="Times New Roman"/>
                <w:i/>
                <w:color w:val="000000"/>
                <w:sz w:val="27"/>
                <w:szCs w:val="27"/>
              </w:rPr>
            </m:ctrlPr>
          </m:fPr>
          <m:num>
            <m:r>
              <w:rPr>
                <w:rFonts w:ascii="Cambria Math" w:eastAsia="Times New Roman" w:hAnsi="Cambria Math" w:cs="Times New Roman"/>
                <w:color w:val="000000"/>
                <w:sz w:val="27"/>
                <w:szCs w:val="27"/>
              </w:rPr>
              <m:t>1</m:t>
            </m:r>
          </m:num>
          <m:den>
            <m:r>
              <w:rPr>
                <w:rFonts w:ascii="Cambria Math" w:eastAsia="Times New Roman" w:hAnsi="Cambria Math" w:cs="Times New Roman"/>
                <w:color w:val="000000"/>
                <w:sz w:val="27"/>
                <w:szCs w:val="27"/>
              </w:rPr>
              <m:t>1-0.9141</m:t>
            </m:r>
          </m:den>
        </m:f>
        <m:r>
          <w:rPr>
            <w:rFonts w:ascii="Cambria Math" w:eastAsia="Times New Roman" w:hAnsi="Cambria Math" w:cs="Times New Roman"/>
            <w:color w:val="000000"/>
            <w:sz w:val="27"/>
            <w:szCs w:val="27"/>
          </w:rPr>
          <m:t>≅</m:t>
        </m:r>
        <m:r>
          <w:rPr>
            <w:rFonts w:ascii="Cambria Math" w:eastAsia="Times New Roman" w:hAnsi="Cambria Math" w:cs="Times New Roman"/>
            <w:color w:val="000000"/>
            <w:sz w:val="27"/>
            <w:szCs w:val="27"/>
          </w:rPr>
          <m:t>11.6414</m:t>
        </m:r>
      </m:oMath>
    </w:p>
    <w:p w14:paraId="58A84FE6" w14:textId="77777777" w:rsidR="0082660D" w:rsidRPr="0082660D" w:rsidRDefault="0082660D" w:rsidP="0082660D"/>
    <w:sectPr w:rsidR="0082660D" w:rsidRPr="0082660D" w:rsidSect="001A25C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608BA"/>
    <w:multiLevelType w:val="multilevel"/>
    <w:tmpl w:val="29506B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386D9A"/>
    <w:multiLevelType w:val="hybridMultilevel"/>
    <w:tmpl w:val="EDC88F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0D"/>
    <w:rsid w:val="000E30DA"/>
    <w:rsid w:val="001A25C8"/>
    <w:rsid w:val="001A7C29"/>
    <w:rsid w:val="00233C0B"/>
    <w:rsid w:val="002B4320"/>
    <w:rsid w:val="003A5153"/>
    <w:rsid w:val="00422E7B"/>
    <w:rsid w:val="007363BD"/>
    <w:rsid w:val="00752433"/>
    <w:rsid w:val="007912B6"/>
    <w:rsid w:val="00824868"/>
    <w:rsid w:val="0082660D"/>
    <w:rsid w:val="0092059C"/>
    <w:rsid w:val="00961318"/>
    <w:rsid w:val="009E6A4A"/>
    <w:rsid w:val="00D66DFA"/>
    <w:rsid w:val="00DE2846"/>
    <w:rsid w:val="00E74E23"/>
    <w:rsid w:val="00EB0224"/>
    <w:rsid w:val="00F572AA"/>
    <w:rsid w:val="00F70E40"/>
    <w:rsid w:val="00FA6441"/>
    <w:rsid w:val="00FC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C1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6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6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3C0B"/>
    <w:pPr>
      <w:ind w:left="720"/>
      <w:contextualSpacing/>
    </w:pPr>
  </w:style>
  <w:style w:type="character" w:styleId="PlaceholderText">
    <w:name w:val="Placeholder Text"/>
    <w:basedOn w:val="DefaultParagraphFont"/>
    <w:uiPriority w:val="99"/>
    <w:semiHidden/>
    <w:rsid w:val="00233C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7433">
      <w:bodyDiv w:val="1"/>
      <w:marLeft w:val="0"/>
      <w:marRight w:val="0"/>
      <w:marTop w:val="0"/>
      <w:marBottom w:val="0"/>
      <w:divBdr>
        <w:top w:val="none" w:sz="0" w:space="0" w:color="auto"/>
        <w:left w:val="none" w:sz="0" w:space="0" w:color="auto"/>
        <w:bottom w:val="none" w:sz="0" w:space="0" w:color="auto"/>
        <w:right w:val="none" w:sz="0" w:space="0" w:color="auto"/>
      </w:divBdr>
    </w:div>
    <w:div w:id="819348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2.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Performance vs. # of Nodes</a:t>
            </a:r>
            <a:endParaRPr lang="en-US">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Sheet1!$D$7</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Sheet1!$C$8:$C$15</c:f>
              <c:numCache>
                <c:formatCode>General</c:formatCode>
                <c:ptCount val="8"/>
                <c:pt idx="0">
                  <c:v>16.0</c:v>
                </c:pt>
                <c:pt idx="1">
                  <c:v>32.0</c:v>
                </c:pt>
                <c:pt idx="2">
                  <c:v>64.0</c:v>
                </c:pt>
                <c:pt idx="3">
                  <c:v>128.0</c:v>
                </c:pt>
                <c:pt idx="4">
                  <c:v>256.0</c:v>
                </c:pt>
                <c:pt idx="5">
                  <c:v>512.0</c:v>
                </c:pt>
                <c:pt idx="6">
                  <c:v>1024.0</c:v>
                </c:pt>
                <c:pt idx="7">
                  <c:v>2048.0</c:v>
                </c:pt>
              </c:numCache>
            </c:numRef>
          </c:cat>
          <c:val>
            <c:numRef>
              <c:f>Sheet1!$D$8:$D$15</c:f>
              <c:numCache>
                <c:formatCode>General</c:formatCode>
                <c:ptCount val="8"/>
                <c:pt idx="0">
                  <c:v>4.04</c:v>
                </c:pt>
                <c:pt idx="1">
                  <c:v>3.81</c:v>
                </c:pt>
                <c:pt idx="2">
                  <c:v>3.53</c:v>
                </c:pt>
                <c:pt idx="3">
                  <c:v>3.61</c:v>
                </c:pt>
                <c:pt idx="4">
                  <c:v>3.61</c:v>
                </c:pt>
                <c:pt idx="5">
                  <c:v>3.6</c:v>
                </c:pt>
                <c:pt idx="6">
                  <c:v>3.58</c:v>
                </c:pt>
                <c:pt idx="7">
                  <c:v>3.53</c:v>
                </c:pt>
              </c:numCache>
            </c:numRef>
          </c:val>
          <c:smooth val="0"/>
        </c:ser>
        <c:ser>
          <c:idx val="1"/>
          <c:order val="1"/>
          <c:tx>
            <c:strRef>
              <c:f>Sheet1!$E$7</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Sheet1!$C$8:$C$15</c:f>
              <c:numCache>
                <c:formatCode>General</c:formatCode>
                <c:ptCount val="8"/>
                <c:pt idx="0">
                  <c:v>16.0</c:v>
                </c:pt>
                <c:pt idx="1">
                  <c:v>32.0</c:v>
                </c:pt>
                <c:pt idx="2">
                  <c:v>64.0</c:v>
                </c:pt>
                <c:pt idx="3">
                  <c:v>128.0</c:v>
                </c:pt>
                <c:pt idx="4">
                  <c:v>256.0</c:v>
                </c:pt>
                <c:pt idx="5">
                  <c:v>512.0</c:v>
                </c:pt>
                <c:pt idx="6">
                  <c:v>1024.0</c:v>
                </c:pt>
                <c:pt idx="7">
                  <c:v>2048.0</c:v>
                </c:pt>
              </c:numCache>
            </c:numRef>
          </c:cat>
          <c:val>
            <c:numRef>
              <c:f>Sheet1!$E$8:$E$15</c:f>
              <c:numCache>
                <c:formatCode>General</c:formatCode>
                <c:ptCount val="8"/>
                <c:pt idx="0">
                  <c:v>7.38</c:v>
                </c:pt>
                <c:pt idx="1">
                  <c:v>7.41</c:v>
                </c:pt>
                <c:pt idx="2">
                  <c:v>7.35</c:v>
                </c:pt>
                <c:pt idx="3">
                  <c:v>7.24</c:v>
                </c:pt>
                <c:pt idx="4">
                  <c:v>7.2</c:v>
                </c:pt>
                <c:pt idx="5">
                  <c:v>7.2</c:v>
                </c:pt>
                <c:pt idx="6">
                  <c:v>7.18</c:v>
                </c:pt>
                <c:pt idx="7">
                  <c:v>7.18</c:v>
                </c:pt>
              </c:numCache>
            </c:numRef>
          </c:val>
          <c:smooth val="0"/>
        </c:ser>
        <c:ser>
          <c:idx val="2"/>
          <c:order val="2"/>
          <c:tx>
            <c:strRef>
              <c:f>Sheet1!$F$7</c:f>
              <c:strCache>
                <c:ptCount val="1"/>
                <c:pt idx="0">
                  <c:v>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Sheet1!$C$8:$C$15</c:f>
              <c:numCache>
                <c:formatCode>General</c:formatCode>
                <c:ptCount val="8"/>
                <c:pt idx="0">
                  <c:v>16.0</c:v>
                </c:pt>
                <c:pt idx="1">
                  <c:v>32.0</c:v>
                </c:pt>
                <c:pt idx="2">
                  <c:v>64.0</c:v>
                </c:pt>
                <c:pt idx="3">
                  <c:v>128.0</c:v>
                </c:pt>
                <c:pt idx="4">
                  <c:v>256.0</c:v>
                </c:pt>
                <c:pt idx="5">
                  <c:v>512.0</c:v>
                </c:pt>
                <c:pt idx="6">
                  <c:v>1024.0</c:v>
                </c:pt>
                <c:pt idx="7">
                  <c:v>2048.0</c:v>
                </c:pt>
              </c:numCache>
            </c:numRef>
          </c:cat>
          <c:val>
            <c:numRef>
              <c:f>Sheet1!$F$8:$F$15</c:f>
              <c:numCache>
                <c:formatCode>General</c:formatCode>
                <c:ptCount val="8"/>
                <c:pt idx="0">
                  <c:v>13.15</c:v>
                </c:pt>
                <c:pt idx="1">
                  <c:v>14.09</c:v>
                </c:pt>
                <c:pt idx="2">
                  <c:v>8.47</c:v>
                </c:pt>
                <c:pt idx="3">
                  <c:v>8.3</c:v>
                </c:pt>
                <c:pt idx="4">
                  <c:v>8.239999999999998</c:v>
                </c:pt>
                <c:pt idx="5">
                  <c:v>14.06</c:v>
                </c:pt>
                <c:pt idx="6">
                  <c:v>14.02</c:v>
                </c:pt>
                <c:pt idx="7">
                  <c:v>10.51</c:v>
                </c:pt>
              </c:numCache>
            </c:numRef>
          </c:val>
          <c:smooth val="0"/>
        </c:ser>
        <c:ser>
          <c:idx val="3"/>
          <c:order val="3"/>
          <c:tx>
            <c:strRef>
              <c:f>Sheet1!$G$7</c:f>
              <c:strCache>
                <c:ptCount val="1"/>
                <c:pt idx="0">
                  <c:v>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Sheet1!$C$8:$C$15</c:f>
              <c:numCache>
                <c:formatCode>General</c:formatCode>
                <c:ptCount val="8"/>
                <c:pt idx="0">
                  <c:v>16.0</c:v>
                </c:pt>
                <c:pt idx="1">
                  <c:v>32.0</c:v>
                </c:pt>
                <c:pt idx="2">
                  <c:v>64.0</c:v>
                </c:pt>
                <c:pt idx="3">
                  <c:v>128.0</c:v>
                </c:pt>
                <c:pt idx="4">
                  <c:v>256.0</c:v>
                </c:pt>
                <c:pt idx="5">
                  <c:v>512.0</c:v>
                </c:pt>
                <c:pt idx="6">
                  <c:v>1024.0</c:v>
                </c:pt>
                <c:pt idx="7">
                  <c:v>2048.0</c:v>
                </c:pt>
              </c:numCache>
            </c:numRef>
          </c:cat>
          <c:val>
            <c:numRef>
              <c:f>Sheet1!$G$8:$G$15</c:f>
              <c:numCache>
                <c:formatCode>General</c:formatCode>
                <c:ptCount val="8"/>
                <c:pt idx="0">
                  <c:v>21.69</c:v>
                </c:pt>
                <c:pt idx="1">
                  <c:v>26.59</c:v>
                </c:pt>
                <c:pt idx="2">
                  <c:v>28.03</c:v>
                </c:pt>
                <c:pt idx="3">
                  <c:v>28.1</c:v>
                </c:pt>
                <c:pt idx="4">
                  <c:v>28.14</c:v>
                </c:pt>
                <c:pt idx="5">
                  <c:v>27.95</c:v>
                </c:pt>
                <c:pt idx="6">
                  <c:v>27.63</c:v>
                </c:pt>
                <c:pt idx="7">
                  <c:v>28.2</c:v>
                </c:pt>
              </c:numCache>
            </c:numRef>
          </c:val>
          <c:smooth val="0"/>
        </c:ser>
        <c:ser>
          <c:idx val="4"/>
          <c:order val="4"/>
          <c:tx>
            <c:strRef>
              <c:f>Sheet1!$H$7</c:f>
              <c:strCache>
                <c:ptCount val="1"/>
                <c:pt idx="0">
                  <c:v>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Sheet1!$C$8:$C$15</c:f>
              <c:numCache>
                <c:formatCode>General</c:formatCode>
                <c:ptCount val="8"/>
                <c:pt idx="0">
                  <c:v>16.0</c:v>
                </c:pt>
                <c:pt idx="1">
                  <c:v>32.0</c:v>
                </c:pt>
                <c:pt idx="2">
                  <c:v>64.0</c:v>
                </c:pt>
                <c:pt idx="3">
                  <c:v>128.0</c:v>
                </c:pt>
                <c:pt idx="4">
                  <c:v>256.0</c:v>
                </c:pt>
                <c:pt idx="5">
                  <c:v>512.0</c:v>
                </c:pt>
                <c:pt idx="6">
                  <c:v>1024.0</c:v>
                </c:pt>
                <c:pt idx="7">
                  <c:v>2048.0</c:v>
                </c:pt>
              </c:numCache>
            </c:numRef>
          </c:cat>
          <c:val>
            <c:numRef>
              <c:f>Sheet1!$H$8:$H$15</c:f>
              <c:numCache>
                <c:formatCode>General</c:formatCode>
                <c:ptCount val="8"/>
                <c:pt idx="0">
                  <c:v>23.79</c:v>
                </c:pt>
                <c:pt idx="1">
                  <c:v>35.24</c:v>
                </c:pt>
                <c:pt idx="2">
                  <c:v>40.43</c:v>
                </c:pt>
                <c:pt idx="3">
                  <c:v>41.86</c:v>
                </c:pt>
                <c:pt idx="4">
                  <c:v>35.95</c:v>
                </c:pt>
                <c:pt idx="5">
                  <c:v>32.2</c:v>
                </c:pt>
                <c:pt idx="6">
                  <c:v>41.2</c:v>
                </c:pt>
                <c:pt idx="7">
                  <c:v>24.68</c:v>
                </c:pt>
              </c:numCache>
            </c:numRef>
          </c:val>
          <c:smooth val="0"/>
        </c:ser>
        <c:dLbls>
          <c:showLegendKey val="0"/>
          <c:showVal val="0"/>
          <c:showCatName val="0"/>
          <c:showSerName val="0"/>
          <c:showPercent val="0"/>
          <c:showBubbleSize val="0"/>
        </c:dLbls>
        <c:marker val="1"/>
        <c:smooth val="0"/>
        <c:axId val="161256928"/>
        <c:axId val="162942432"/>
      </c:lineChart>
      <c:catAx>
        <c:axId val="1612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 of Nodes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42432"/>
        <c:crosses val="autoZero"/>
        <c:auto val="1"/>
        <c:lblAlgn val="ctr"/>
        <c:lblOffset val="100"/>
        <c:noMultiLvlLbl val="0"/>
      </c:catAx>
      <c:valAx>
        <c:axId val="16294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MegaHeights/Second</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5692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Performance vs.</a:t>
            </a:r>
            <a:r>
              <a:rPr lang="en-US" sz="1800" baseline="0"/>
              <a:t> # of Threads</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Sheet1!$C$8</c:f>
              <c:strCache>
                <c:ptCount val="1"/>
                <c:pt idx="0">
                  <c:v>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Sheet1!$D$7:$H$7</c:f>
              <c:numCache>
                <c:formatCode>General</c:formatCode>
                <c:ptCount val="5"/>
                <c:pt idx="0">
                  <c:v>1.0</c:v>
                </c:pt>
                <c:pt idx="1">
                  <c:v>2.0</c:v>
                </c:pt>
                <c:pt idx="2">
                  <c:v>4.0</c:v>
                </c:pt>
                <c:pt idx="3">
                  <c:v>8.0</c:v>
                </c:pt>
                <c:pt idx="4">
                  <c:v>16.0</c:v>
                </c:pt>
              </c:numCache>
            </c:numRef>
          </c:cat>
          <c:val>
            <c:numRef>
              <c:f>Sheet1!$D$8:$H$8</c:f>
              <c:numCache>
                <c:formatCode>General</c:formatCode>
                <c:ptCount val="5"/>
                <c:pt idx="0">
                  <c:v>4.04</c:v>
                </c:pt>
                <c:pt idx="1">
                  <c:v>7.38</c:v>
                </c:pt>
                <c:pt idx="2">
                  <c:v>13.15</c:v>
                </c:pt>
                <c:pt idx="3">
                  <c:v>21.69</c:v>
                </c:pt>
                <c:pt idx="4">
                  <c:v>23.79</c:v>
                </c:pt>
              </c:numCache>
            </c:numRef>
          </c:val>
          <c:smooth val="0"/>
        </c:ser>
        <c:ser>
          <c:idx val="1"/>
          <c:order val="1"/>
          <c:tx>
            <c:strRef>
              <c:f>Sheet1!$C$9</c:f>
              <c:strCache>
                <c:ptCount val="1"/>
                <c:pt idx="0">
                  <c:v>32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Sheet1!$D$7:$H$7</c:f>
              <c:numCache>
                <c:formatCode>General</c:formatCode>
                <c:ptCount val="5"/>
                <c:pt idx="0">
                  <c:v>1.0</c:v>
                </c:pt>
                <c:pt idx="1">
                  <c:v>2.0</c:v>
                </c:pt>
                <c:pt idx="2">
                  <c:v>4.0</c:v>
                </c:pt>
                <c:pt idx="3">
                  <c:v>8.0</c:v>
                </c:pt>
                <c:pt idx="4">
                  <c:v>16.0</c:v>
                </c:pt>
              </c:numCache>
            </c:numRef>
          </c:cat>
          <c:val>
            <c:numRef>
              <c:f>Sheet1!$D$9:$H$9</c:f>
              <c:numCache>
                <c:formatCode>General</c:formatCode>
                <c:ptCount val="5"/>
                <c:pt idx="0">
                  <c:v>3.81</c:v>
                </c:pt>
                <c:pt idx="1">
                  <c:v>7.41</c:v>
                </c:pt>
                <c:pt idx="2">
                  <c:v>14.09</c:v>
                </c:pt>
                <c:pt idx="3">
                  <c:v>26.59</c:v>
                </c:pt>
                <c:pt idx="4">
                  <c:v>35.24</c:v>
                </c:pt>
              </c:numCache>
            </c:numRef>
          </c:val>
          <c:smooth val="0"/>
        </c:ser>
        <c:ser>
          <c:idx val="2"/>
          <c:order val="2"/>
          <c:tx>
            <c:strRef>
              <c:f>Sheet1!$C$10</c:f>
              <c:strCache>
                <c:ptCount val="1"/>
                <c:pt idx="0">
                  <c:v>64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Sheet1!$D$7:$H$7</c:f>
              <c:numCache>
                <c:formatCode>General</c:formatCode>
                <c:ptCount val="5"/>
                <c:pt idx="0">
                  <c:v>1.0</c:v>
                </c:pt>
                <c:pt idx="1">
                  <c:v>2.0</c:v>
                </c:pt>
                <c:pt idx="2">
                  <c:v>4.0</c:v>
                </c:pt>
                <c:pt idx="3">
                  <c:v>8.0</c:v>
                </c:pt>
                <c:pt idx="4">
                  <c:v>16.0</c:v>
                </c:pt>
              </c:numCache>
            </c:numRef>
          </c:cat>
          <c:val>
            <c:numRef>
              <c:f>Sheet1!$D$10:$H$10</c:f>
              <c:numCache>
                <c:formatCode>General</c:formatCode>
                <c:ptCount val="5"/>
                <c:pt idx="0">
                  <c:v>3.53</c:v>
                </c:pt>
                <c:pt idx="1">
                  <c:v>7.35</c:v>
                </c:pt>
                <c:pt idx="2">
                  <c:v>8.47</c:v>
                </c:pt>
                <c:pt idx="3">
                  <c:v>28.03</c:v>
                </c:pt>
                <c:pt idx="4">
                  <c:v>40.43</c:v>
                </c:pt>
              </c:numCache>
            </c:numRef>
          </c:val>
          <c:smooth val="0"/>
        </c:ser>
        <c:ser>
          <c:idx val="3"/>
          <c:order val="3"/>
          <c:tx>
            <c:strRef>
              <c:f>Sheet1!$C$11</c:f>
              <c:strCache>
                <c:ptCount val="1"/>
                <c:pt idx="0">
                  <c:v>128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Sheet1!$D$7:$H$7</c:f>
              <c:numCache>
                <c:formatCode>General</c:formatCode>
                <c:ptCount val="5"/>
                <c:pt idx="0">
                  <c:v>1.0</c:v>
                </c:pt>
                <c:pt idx="1">
                  <c:v>2.0</c:v>
                </c:pt>
                <c:pt idx="2">
                  <c:v>4.0</c:v>
                </c:pt>
                <c:pt idx="3">
                  <c:v>8.0</c:v>
                </c:pt>
                <c:pt idx="4">
                  <c:v>16.0</c:v>
                </c:pt>
              </c:numCache>
            </c:numRef>
          </c:cat>
          <c:val>
            <c:numRef>
              <c:f>Sheet1!$D$11:$H$11</c:f>
              <c:numCache>
                <c:formatCode>General</c:formatCode>
                <c:ptCount val="5"/>
                <c:pt idx="0">
                  <c:v>3.61</c:v>
                </c:pt>
                <c:pt idx="1">
                  <c:v>7.24</c:v>
                </c:pt>
                <c:pt idx="2">
                  <c:v>8.3</c:v>
                </c:pt>
                <c:pt idx="3">
                  <c:v>28.1</c:v>
                </c:pt>
                <c:pt idx="4">
                  <c:v>41.86</c:v>
                </c:pt>
              </c:numCache>
            </c:numRef>
          </c:val>
          <c:smooth val="0"/>
        </c:ser>
        <c:ser>
          <c:idx val="4"/>
          <c:order val="4"/>
          <c:tx>
            <c:strRef>
              <c:f>Sheet1!$C$12</c:f>
              <c:strCache>
                <c:ptCount val="1"/>
                <c:pt idx="0">
                  <c:v>256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Sheet1!$D$7:$H$7</c:f>
              <c:numCache>
                <c:formatCode>General</c:formatCode>
                <c:ptCount val="5"/>
                <c:pt idx="0">
                  <c:v>1.0</c:v>
                </c:pt>
                <c:pt idx="1">
                  <c:v>2.0</c:v>
                </c:pt>
                <c:pt idx="2">
                  <c:v>4.0</c:v>
                </c:pt>
                <c:pt idx="3">
                  <c:v>8.0</c:v>
                </c:pt>
                <c:pt idx="4">
                  <c:v>16.0</c:v>
                </c:pt>
              </c:numCache>
            </c:numRef>
          </c:cat>
          <c:val>
            <c:numRef>
              <c:f>Sheet1!$D$12:$H$12</c:f>
              <c:numCache>
                <c:formatCode>General</c:formatCode>
                <c:ptCount val="5"/>
                <c:pt idx="0">
                  <c:v>3.61</c:v>
                </c:pt>
                <c:pt idx="1">
                  <c:v>7.2</c:v>
                </c:pt>
                <c:pt idx="2">
                  <c:v>8.239999999999998</c:v>
                </c:pt>
                <c:pt idx="3">
                  <c:v>28.14</c:v>
                </c:pt>
                <c:pt idx="4">
                  <c:v>35.95</c:v>
                </c:pt>
              </c:numCache>
            </c:numRef>
          </c:val>
          <c:smooth val="0"/>
        </c:ser>
        <c:ser>
          <c:idx val="5"/>
          <c:order val="5"/>
          <c:tx>
            <c:strRef>
              <c:f>Sheet1!$C$13</c:f>
              <c:strCache>
                <c:ptCount val="1"/>
                <c:pt idx="0">
                  <c:v>512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Sheet1!$D$7:$H$7</c:f>
              <c:numCache>
                <c:formatCode>General</c:formatCode>
                <c:ptCount val="5"/>
                <c:pt idx="0">
                  <c:v>1.0</c:v>
                </c:pt>
                <c:pt idx="1">
                  <c:v>2.0</c:v>
                </c:pt>
                <c:pt idx="2">
                  <c:v>4.0</c:v>
                </c:pt>
                <c:pt idx="3">
                  <c:v>8.0</c:v>
                </c:pt>
                <c:pt idx="4">
                  <c:v>16.0</c:v>
                </c:pt>
              </c:numCache>
            </c:numRef>
          </c:cat>
          <c:val>
            <c:numRef>
              <c:f>Sheet1!$D$13:$H$13</c:f>
              <c:numCache>
                <c:formatCode>General</c:formatCode>
                <c:ptCount val="5"/>
                <c:pt idx="0">
                  <c:v>3.6</c:v>
                </c:pt>
                <c:pt idx="1">
                  <c:v>7.2</c:v>
                </c:pt>
                <c:pt idx="2">
                  <c:v>14.06</c:v>
                </c:pt>
                <c:pt idx="3">
                  <c:v>27.95</c:v>
                </c:pt>
                <c:pt idx="4">
                  <c:v>32.2</c:v>
                </c:pt>
              </c:numCache>
            </c:numRef>
          </c:val>
          <c:smooth val="0"/>
        </c:ser>
        <c:ser>
          <c:idx val="6"/>
          <c:order val="6"/>
          <c:tx>
            <c:strRef>
              <c:f>Sheet1!$C$14</c:f>
              <c:strCache>
                <c:ptCount val="1"/>
                <c:pt idx="0">
                  <c:v>1024</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Sheet1!$D$7:$H$7</c:f>
              <c:numCache>
                <c:formatCode>General</c:formatCode>
                <c:ptCount val="5"/>
                <c:pt idx="0">
                  <c:v>1.0</c:v>
                </c:pt>
                <c:pt idx="1">
                  <c:v>2.0</c:v>
                </c:pt>
                <c:pt idx="2">
                  <c:v>4.0</c:v>
                </c:pt>
                <c:pt idx="3">
                  <c:v>8.0</c:v>
                </c:pt>
                <c:pt idx="4">
                  <c:v>16.0</c:v>
                </c:pt>
              </c:numCache>
            </c:numRef>
          </c:cat>
          <c:val>
            <c:numRef>
              <c:f>Sheet1!$D$14:$H$14</c:f>
              <c:numCache>
                <c:formatCode>General</c:formatCode>
                <c:ptCount val="5"/>
                <c:pt idx="0">
                  <c:v>3.58</c:v>
                </c:pt>
                <c:pt idx="1">
                  <c:v>7.18</c:v>
                </c:pt>
                <c:pt idx="2">
                  <c:v>14.02</c:v>
                </c:pt>
                <c:pt idx="3">
                  <c:v>27.63</c:v>
                </c:pt>
                <c:pt idx="4">
                  <c:v>41.2</c:v>
                </c:pt>
              </c:numCache>
            </c:numRef>
          </c:val>
          <c:smooth val="0"/>
        </c:ser>
        <c:ser>
          <c:idx val="7"/>
          <c:order val="7"/>
          <c:tx>
            <c:strRef>
              <c:f>Sheet1!$C$15</c:f>
              <c:strCache>
                <c:ptCount val="1"/>
                <c:pt idx="0">
                  <c:v>2048</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Sheet1!$D$7:$H$7</c:f>
              <c:numCache>
                <c:formatCode>General</c:formatCode>
                <c:ptCount val="5"/>
                <c:pt idx="0">
                  <c:v>1.0</c:v>
                </c:pt>
                <c:pt idx="1">
                  <c:v>2.0</c:v>
                </c:pt>
                <c:pt idx="2">
                  <c:v>4.0</c:v>
                </c:pt>
                <c:pt idx="3">
                  <c:v>8.0</c:v>
                </c:pt>
                <c:pt idx="4">
                  <c:v>16.0</c:v>
                </c:pt>
              </c:numCache>
            </c:numRef>
          </c:cat>
          <c:val>
            <c:numRef>
              <c:f>Sheet1!$D$15:$H$15</c:f>
              <c:numCache>
                <c:formatCode>General</c:formatCode>
                <c:ptCount val="5"/>
                <c:pt idx="0">
                  <c:v>3.53</c:v>
                </c:pt>
                <c:pt idx="1">
                  <c:v>7.18</c:v>
                </c:pt>
                <c:pt idx="2">
                  <c:v>10.51</c:v>
                </c:pt>
                <c:pt idx="3">
                  <c:v>28.2</c:v>
                </c:pt>
                <c:pt idx="4">
                  <c:v>24.68</c:v>
                </c:pt>
              </c:numCache>
            </c:numRef>
          </c:val>
          <c:smooth val="0"/>
        </c:ser>
        <c:dLbls>
          <c:showLegendKey val="0"/>
          <c:showVal val="0"/>
          <c:showCatName val="0"/>
          <c:showSerName val="0"/>
          <c:showPercent val="0"/>
          <c:showBubbleSize val="0"/>
        </c:dLbls>
        <c:marker val="1"/>
        <c:smooth val="0"/>
        <c:axId val="162553360"/>
        <c:axId val="162558384"/>
      </c:lineChart>
      <c:catAx>
        <c:axId val="162553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58384"/>
        <c:crosses val="autoZero"/>
        <c:auto val="1"/>
        <c:lblAlgn val="ctr"/>
        <c:lblOffset val="100"/>
        <c:noMultiLvlLbl val="0"/>
      </c:catAx>
      <c:valAx>
        <c:axId val="16255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MegaHeights/Second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53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0.87404</cdr:x>
      <cdr:y>0.23943</cdr:y>
    </cdr:from>
    <cdr:to>
      <cdr:x>0.98942</cdr:x>
      <cdr:y>0.35187</cdr:y>
    </cdr:to>
    <cdr:sp macro="" textlink="">
      <cdr:nvSpPr>
        <cdr:cNvPr id="2" name="TextBox 1"/>
        <cdr:cNvSpPr txBox="1"/>
      </cdr:nvSpPr>
      <cdr:spPr>
        <a:xfrm xmlns:a="http://schemas.openxmlformats.org/drawingml/2006/main">
          <a:off x="5194935" y="1024735"/>
          <a:ext cx="685800" cy="48123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 of</a:t>
          </a:r>
          <a:r>
            <a:rPr lang="en-US" sz="1100" baseline="0"/>
            <a:t> </a:t>
          </a:r>
          <a:r>
            <a:rPr lang="en-US" sz="1100"/>
            <a:t>Threads</a:t>
          </a:r>
        </a:p>
        <a:p xmlns:a="http://schemas.openxmlformats.org/drawingml/2006/main">
          <a:pPr algn="ctr"/>
          <a:r>
            <a:rPr lang="en-US" sz="1400"/>
            <a:t>↓</a:t>
          </a:r>
        </a:p>
      </cdr:txBody>
    </cdr:sp>
  </cdr:relSizeAnchor>
</c:userShapes>
</file>

<file path=word/drawings/drawing2.xml><?xml version="1.0" encoding="utf-8"?>
<c:userShapes xmlns:c="http://schemas.openxmlformats.org/drawingml/2006/chart">
  <cdr:relSizeAnchor xmlns:cdr="http://schemas.openxmlformats.org/drawingml/2006/chartDrawing">
    <cdr:from>
      <cdr:x>0.85481</cdr:x>
      <cdr:y>0.14132</cdr:y>
    </cdr:from>
    <cdr:to>
      <cdr:x>0.97019</cdr:x>
      <cdr:y>0.2284</cdr:y>
    </cdr:to>
    <cdr:sp macro="" textlink="">
      <cdr:nvSpPr>
        <cdr:cNvPr id="3" name="TextBox 2"/>
        <cdr:cNvSpPr txBox="1"/>
      </cdr:nvSpPr>
      <cdr:spPr>
        <a:xfrm xmlns:a="http://schemas.openxmlformats.org/drawingml/2006/main">
          <a:off x="5080635" y="574040"/>
          <a:ext cx="685800" cy="3537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 of</a:t>
          </a:r>
          <a:r>
            <a:rPr lang="en-US" sz="1100" baseline="0"/>
            <a:t> </a:t>
          </a:r>
          <a:r>
            <a:rPr lang="en-US" sz="1100"/>
            <a:t>Nodes</a:t>
          </a:r>
        </a:p>
        <a:p xmlns:a="http://schemas.openxmlformats.org/drawingml/2006/main">
          <a:pPr algn="ctr"/>
          <a:r>
            <a:rPr lang="en-US" sz="1400"/>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281</Words>
  <Characters>1604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Hao Lin</dc:creator>
  <cp:keywords/>
  <dc:description/>
  <cp:lastModifiedBy>Deng, Hao Lin</cp:lastModifiedBy>
  <cp:revision>13</cp:revision>
  <dcterms:created xsi:type="dcterms:W3CDTF">2020-04-26T09:00:00Z</dcterms:created>
  <dcterms:modified xsi:type="dcterms:W3CDTF">2020-04-26T19:51:00Z</dcterms:modified>
</cp:coreProperties>
</file>