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57293" w14:textId="77777777" w:rsidR="000E4C97" w:rsidRDefault="00000000">
      <w:pPr>
        <w:shd w:val="clear" w:color="auto" w:fill="0F172A"/>
        <w:spacing w:after="0"/>
        <w:ind w:left="240"/>
      </w:pPr>
      <w:r>
        <w:rPr>
          <w:b/>
          <w:color w:val="FFFFFF"/>
          <w:sz w:val="44"/>
        </w:rPr>
        <w:t>AXIS BRANDS GROUP</w:t>
      </w:r>
      <w:r>
        <w:rPr>
          <w:b/>
          <w:color w:val="FFFFFF"/>
          <w:sz w:val="44"/>
        </w:rPr>
        <w:br/>
      </w:r>
      <w:r>
        <w:rPr>
          <w:color w:val="93C5FD"/>
          <w:sz w:val="28"/>
        </w:rPr>
        <w:t>Website Redesign Brief</w:t>
      </w:r>
      <w:r>
        <w:rPr>
          <w:color w:val="93C5FD"/>
          <w:sz w:val="28"/>
        </w:rPr>
        <w:br/>
      </w:r>
      <w:r>
        <w:rPr>
          <w:color w:val="94A3B8"/>
          <w:sz w:val="20"/>
        </w:rPr>
        <w:t>For the Designer  •  April 2026</w:t>
      </w:r>
    </w:p>
    <w:p w14:paraId="41A91990" w14:textId="77777777" w:rsidR="000E4C97" w:rsidRDefault="000E4C97"/>
    <w:p w14:paraId="0F4690F1" w14:textId="77777777" w:rsidR="000E4C97" w:rsidRDefault="00000000">
      <w:pPr>
        <w:spacing w:before="280" w:after="80"/>
      </w:pPr>
      <w:r>
        <w:rPr>
          <w:b/>
          <w:color w:val="1D4ED8"/>
          <w:sz w:val="26"/>
        </w:rPr>
        <w:t xml:space="preserve">1. </w:t>
      </w:r>
      <w:r>
        <w:rPr>
          <w:b/>
          <w:color w:val="0F172A"/>
          <w:sz w:val="26"/>
        </w:rPr>
        <w:t>PROJECT OVERVIEW</w:t>
      </w:r>
    </w:p>
    <w:p w14:paraId="2133290C" w14:textId="77777777" w:rsidR="000E4C97" w:rsidRDefault="00000000">
      <w:pPr>
        <w:spacing w:before="40" w:after="80"/>
      </w:pPr>
      <w:r>
        <w:rPr>
          <w:color w:val="0F172A"/>
          <w:sz w:val="20"/>
        </w:rPr>
        <w:t>Axis Brands Group needs its existing website redesigned — not rebuilt from scratch. The site runs on WordPress with Elementor and will stay on that stack. Your job is to redesign the look, feel, layout, and structure based on this brief and the copy document provided, working within the existing WordPress/Elementor environment.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4703"/>
      </w:tblGrid>
      <w:tr w:rsidR="000E4C97" w14:paraId="5BA4DE6E" w14:textId="77777777">
        <w:tc>
          <w:tcPr>
            <w:tcW w:w="227" w:type="dxa"/>
            <w:shd w:val="clear" w:color="auto" w:fill="059669"/>
          </w:tcPr>
          <w:p w14:paraId="42BA6D61" w14:textId="77777777" w:rsidR="000E4C97" w:rsidRDefault="000E4C97"/>
        </w:tc>
        <w:tc>
          <w:tcPr>
            <w:tcW w:w="4703" w:type="dxa"/>
            <w:shd w:val="clear" w:color="auto" w:fill="ECFDF5"/>
          </w:tcPr>
          <w:p w14:paraId="0502E8AD" w14:textId="77777777" w:rsidR="000E4C97" w:rsidRDefault="00000000">
            <w:pPr>
              <w:spacing w:before="80" w:after="80"/>
              <w:ind w:left="120"/>
            </w:pPr>
            <w:r>
              <w:rPr>
                <w:color w:val="475569"/>
                <w:sz w:val="20"/>
              </w:rPr>
              <w:t>Full copy for every section of the site will be handed to you as a separate Word document (Axis-Website-Copy-Rewrite.docx). You do not need to write any content — just design and build.</w:t>
            </w:r>
          </w:p>
        </w:tc>
      </w:tr>
    </w:tbl>
    <w:p w14:paraId="5EF61AE5" w14:textId="77777777" w:rsidR="000E4C97" w:rsidRDefault="000E4C97"/>
    <w:p w14:paraId="2272A37A" w14:textId="77777777" w:rsidR="000E4C97" w:rsidRDefault="00000000">
      <w:pPr>
        <w:spacing w:before="40" w:after="60"/>
      </w:pPr>
      <w:r>
        <w:rPr>
          <w:b/>
          <w:color w:val="0F172A"/>
          <w:sz w:val="20"/>
        </w:rPr>
        <w:t xml:space="preserve">Client: </w:t>
      </w:r>
      <w:r>
        <w:rPr>
          <w:color w:val="475569"/>
          <w:sz w:val="20"/>
        </w:rPr>
        <w:t>Axis Brands Group</w:t>
      </w:r>
    </w:p>
    <w:p w14:paraId="22F64275" w14:textId="77777777" w:rsidR="000E4C97" w:rsidRDefault="00000000">
      <w:pPr>
        <w:spacing w:before="40" w:after="60"/>
      </w:pPr>
      <w:r>
        <w:rPr>
          <w:b/>
          <w:color w:val="0F172A"/>
          <w:sz w:val="20"/>
        </w:rPr>
        <w:t xml:space="preserve">Contact: </w:t>
      </w:r>
      <w:r>
        <w:rPr>
          <w:color w:val="475569"/>
          <w:sz w:val="20"/>
        </w:rPr>
        <w:t>Adam Levinter  |  ajlevinter@gmail.com</w:t>
      </w:r>
    </w:p>
    <w:p w14:paraId="5C6052C0" w14:textId="77777777" w:rsidR="000E4C97" w:rsidRDefault="00000000">
      <w:pPr>
        <w:spacing w:before="40" w:after="60"/>
      </w:pPr>
      <w:r>
        <w:rPr>
          <w:b/>
          <w:color w:val="0F172A"/>
          <w:sz w:val="20"/>
        </w:rPr>
        <w:t xml:space="preserve">Platform: </w:t>
      </w:r>
      <w:r>
        <w:rPr>
          <w:color w:val="475569"/>
          <w:sz w:val="20"/>
        </w:rPr>
        <w:t>WordPress + Elementor (existing installation — do not migrate)</w:t>
      </w:r>
    </w:p>
    <w:p w14:paraId="76537E31" w14:textId="77777777" w:rsidR="000E4C97" w:rsidRDefault="00000000">
      <w:pPr>
        <w:spacing w:before="40" w:after="60"/>
      </w:pPr>
      <w:r>
        <w:rPr>
          <w:b/>
          <w:color w:val="0F172A"/>
          <w:sz w:val="20"/>
        </w:rPr>
        <w:t xml:space="preserve">Deliverable: </w:t>
      </w:r>
      <w:r>
        <w:rPr>
          <w:color w:val="475569"/>
          <w:sz w:val="20"/>
        </w:rPr>
        <w:t>Redesigned website live on existing domain, using new copy and design direction below</w:t>
      </w:r>
    </w:p>
    <w:p w14:paraId="7C1D13F6" w14:textId="77777777" w:rsidR="000E4C97" w:rsidRDefault="00000000">
      <w:pPr>
        <w:spacing w:before="40" w:after="60"/>
      </w:pPr>
      <w:r>
        <w:rPr>
          <w:b/>
          <w:color w:val="0F172A"/>
          <w:sz w:val="20"/>
        </w:rPr>
        <w:t xml:space="preserve">Current site: </w:t>
      </w:r>
      <w:r>
        <w:rPr>
          <w:color w:val="475569"/>
          <w:sz w:val="20"/>
        </w:rPr>
        <w:t>axisbrandsgroup.com (WordPress/Elementor)</w:t>
      </w:r>
    </w:p>
    <w:p w14:paraId="0293AF72" w14:textId="77777777" w:rsidR="000E4C97" w:rsidRDefault="00000000">
      <w:pPr>
        <w:spacing w:before="280" w:after="80"/>
      </w:pPr>
      <w:r>
        <w:rPr>
          <w:b/>
          <w:color w:val="1D4ED8"/>
          <w:sz w:val="26"/>
        </w:rPr>
        <w:t xml:space="preserve">2. </w:t>
      </w:r>
      <w:r>
        <w:rPr>
          <w:b/>
          <w:color w:val="0F172A"/>
          <w:sz w:val="26"/>
        </w:rPr>
        <w:t>ABOUT AXIS BRANDS GROUP</w:t>
      </w:r>
    </w:p>
    <w:p w14:paraId="76BE4B41" w14:textId="77777777" w:rsidR="000E4C97" w:rsidRDefault="00000000">
      <w:pPr>
        <w:spacing w:before="40" w:after="60"/>
      </w:pPr>
      <w:r>
        <w:rPr>
          <w:b/>
          <w:color w:val="0F172A"/>
          <w:sz w:val="20"/>
        </w:rPr>
        <w:t xml:space="preserve">What they do: </w:t>
      </w:r>
      <w:r>
        <w:rPr>
          <w:color w:val="475569"/>
          <w:sz w:val="20"/>
        </w:rPr>
        <w:t>Axis is an operator and investor in consumer product brands, focused on accelerating growth across Amazon, Walmart, and beyond. Unlike traditional agencies, Axis is run by brand operators with direct skin in the game — managing a portfolio of 20+ brands.</w:t>
      </w:r>
    </w:p>
    <w:p w14:paraId="7D59E836" w14:textId="77777777" w:rsidR="000E4C97" w:rsidRDefault="00000000">
      <w:pPr>
        <w:spacing w:before="40" w:after="60"/>
      </w:pPr>
      <w:r>
        <w:rPr>
          <w:b/>
          <w:color w:val="0F172A"/>
          <w:sz w:val="20"/>
        </w:rPr>
        <w:t xml:space="preserve">Positioning: </w:t>
      </w:r>
      <w:r>
        <w:rPr>
          <w:color w:val="475569"/>
          <w:sz w:val="20"/>
        </w:rPr>
        <w:t>Your Amazon Partner. Not Your Amazon Agency.</w:t>
      </w:r>
    </w:p>
    <w:p w14:paraId="7D2E4A16" w14:textId="77777777" w:rsidR="000E4C97" w:rsidRDefault="00000000">
      <w:pPr>
        <w:spacing w:before="40" w:after="60"/>
      </w:pPr>
      <w:r>
        <w:rPr>
          <w:b/>
          <w:color w:val="0F172A"/>
          <w:sz w:val="20"/>
        </w:rPr>
        <w:t xml:space="preserve">Target audience: </w:t>
      </w:r>
      <w:r>
        <w:rPr>
          <w:color w:val="475569"/>
          <w:sz w:val="20"/>
        </w:rPr>
        <w:t>Shopify-native brands doing $1M–$20M in revenue looking to expand or fix their Amazon and Walmart channels</w:t>
      </w:r>
    </w:p>
    <w:p w14:paraId="73DD328A" w14:textId="77777777" w:rsidR="000E4C97" w:rsidRDefault="00000000">
      <w:pPr>
        <w:spacing w:before="40" w:after="60"/>
      </w:pPr>
      <w:r>
        <w:rPr>
          <w:b/>
          <w:color w:val="0F172A"/>
          <w:sz w:val="20"/>
        </w:rPr>
        <w:t xml:space="preserve">Key proof points: </w:t>
      </w:r>
      <w:r>
        <w:rPr>
          <w:color w:val="475569"/>
          <w:sz w:val="20"/>
        </w:rPr>
        <w:t>20+ brands managed · Gross Sales +40% · Ad Spend −12% · TACoS −33%</w:t>
      </w:r>
    </w:p>
    <w:p w14:paraId="07E8BE6A" w14:textId="77777777" w:rsidR="000E4C97" w:rsidRDefault="00000000">
      <w:pPr>
        <w:spacing w:before="40" w:after="60"/>
      </w:pPr>
      <w:r>
        <w:rPr>
          <w:b/>
          <w:color w:val="0F172A"/>
          <w:sz w:val="20"/>
        </w:rPr>
        <w:t xml:space="preserve">Tone: </w:t>
      </w:r>
      <w:r>
        <w:rPr>
          <w:color w:val="475569"/>
          <w:sz w:val="20"/>
        </w:rPr>
        <w:t>Confident, direct, operator-to-operator. Premium B2B feel — not a typical digital agency.</w:t>
      </w:r>
    </w:p>
    <w:p w14:paraId="06DD99BD" w14:textId="77777777" w:rsidR="000E4C97" w:rsidRDefault="00000000">
      <w:pPr>
        <w:spacing w:before="280" w:after="80"/>
      </w:pPr>
      <w:r>
        <w:rPr>
          <w:b/>
          <w:color w:val="1D4ED8"/>
          <w:sz w:val="26"/>
        </w:rPr>
        <w:t xml:space="preserve">3. </w:t>
      </w:r>
      <w:r>
        <w:rPr>
          <w:b/>
          <w:color w:val="0F172A"/>
          <w:sz w:val="26"/>
        </w:rPr>
        <w:t>PLATFORM &amp; TECHNICAL REQUIREMENTS</w:t>
      </w:r>
    </w:p>
    <w:p w14:paraId="7E5FA818" w14:textId="77777777" w:rsidR="000E4C97" w:rsidRDefault="00000000">
      <w:pPr>
        <w:spacing w:before="40" w:after="80"/>
      </w:pPr>
      <w:r>
        <w:rPr>
          <w:color w:val="0F172A"/>
          <w:sz w:val="20"/>
        </w:rPr>
        <w:t>The site stays on WordPress + Elementor. Work within the existing installation.</w:t>
      </w:r>
    </w:p>
    <w:p w14:paraId="36C0A904" w14:textId="77777777" w:rsidR="000E4C97" w:rsidRDefault="00000000">
      <w:pPr>
        <w:pStyle w:val="ListBullet"/>
        <w:spacing w:before="20" w:after="40"/>
      </w:pPr>
      <w:r>
        <w:rPr>
          <w:color w:val="0F172A"/>
          <w:sz w:val="20"/>
        </w:rPr>
        <w:t>Elementor Pro assumed — use full-width sections, custom spacing, and advanced widgets as needed</w:t>
      </w:r>
    </w:p>
    <w:p w14:paraId="1820C184" w14:textId="77777777" w:rsidR="000E4C97" w:rsidRDefault="00000000">
      <w:pPr>
        <w:pStyle w:val="ListBullet"/>
        <w:spacing w:before="20" w:after="40"/>
      </w:pPr>
      <w:r>
        <w:rPr>
          <w:color w:val="0F172A"/>
          <w:sz w:val="20"/>
        </w:rPr>
        <w:t>Fully responsive: desktop, tablet, mobile — mobile must be checked and polished, not just auto-scaled</w:t>
      </w:r>
    </w:p>
    <w:p w14:paraId="3BACAE3C" w14:textId="77777777" w:rsidR="000E4C97" w:rsidRDefault="00000000">
      <w:pPr>
        <w:pStyle w:val="ListBullet"/>
        <w:spacing w:before="20" w:after="40"/>
      </w:pPr>
      <w:r>
        <w:rPr>
          <w:color w:val="0F172A"/>
          <w:sz w:val="20"/>
        </w:rPr>
        <w:t>Page speed: aim for Lighthouse performance score ≥ 85 on desktop after build</w:t>
      </w:r>
    </w:p>
    <w:p w14:paraId="6AA4FFFF" w14:textId="77777777" w:rsidR="000E4C97" w:rsidRDefault="00000000">
      <w:pPr>
        <w:pStyle w:val="ListBullet"/>
        <w:spacing w:before="20" w:after="40"/>
      </w:pPr>
      <w:r>
        <w:rPr>
          <w:color w:val="0F172A"/>
          <w:sz w:val="20"/>
        </w:rPr>
        <w:t>SEO: clean H1/H2 heading hierarchy, meta fields set per page, no duplicate title tags</w:t>
      </w:r>
    </w:p>
    <w:p w14:paraId="56FDCF6C" w14:textId="77777777" w:rsidR="000E4C97" w:rsidRDefault="00000000">
      <w:pPr>
        <w:pStyle w:val="ListBullet"/>
        <w:spacing w:before="20" w:after="40"/>
      </w:pPr>
      <w:r>
        <w:rPr>
          <w:color w:val="0F172A"/>
          <w:sz w:val="20"/>
        </w:rPr>
        <w:t>Integrations to implement:</w:t>
      </w:r>
    </w:p>
    <w:p w14:paraId="620B50C0" w14:textId="77777777" w:rsidR="000E4C97" w:rsidRDefault="00000000">
      <w:pPr>
        <w:pStyle w:val="ListBullet"/>
        <w:spacing w:before="20" w:after="40"/>
        <w:ind w:left="640"/>
      </w:pPr>
      <w:r>
        <w:rPr>
          <w:color w:val="0F172A"/>
          <w:sz w:val="20"/>
        </w:rPr>
        <w:t>Calendly inline embed — replaces all contact forms (booking link to be provided by Adam)</w:t>
      </w:r>
    </w:p>
    <w:p w14:paraId="6725D2E1" w14:textId="77777777" w:rsidR="000E4C97" w:rsidRDefault="00000000">
      <w:pPr>
        <w:pStyle w:val="ListBullet"/>
        <w:spacing w:before="20" w:after="40"/>
        <w:ind w:left="640"/>
      </w:pPr>
      <w:r>
        <w:rPr>
          <w:color w:val="0F172A"/>
          <w:sz w:val="20"/>
        </w:rPr>
        <w:t>Google Analytics 4 — confirm tracking tag is firing on all pages</w:t>
      </w:r>
    </w:p>
    <w:p w14:paraId="3117E89E" w14:textId="77777777" w:rsidR="000E4C97" w:rsidRDefault="00000000">
      <w:pPr>
        <w:pStyle w:val="ListBullet"/>
        <w:spacing w:before="20" w:after="40"/>
        <w:ind w:left="640"/>
      </w:pPr>
      <w:r>
        <w:rPr>
          <w:color w:val="0F172A"/>
          <w:sz w:val="20"/>
        </w:rPr>
        <w:t>LinkedIn Insight Tag — add to site-wide header if not already present</w:t>
      </w:r>
    </w:p>
    <w:p w14:paraId="7D43B7EE" w14:textId="77777777" w:rsidR="000E4C97" w:rsidRDefault="00000000">
      <w:pPr>
        <w:pStyle w:val="ListBullet"/>
        <w:spacing w:before="20" w:after="40"/>
      </w:pPr>
      <w:r>
        <w:rPr>
          <w:color w:val="0F172A"/>
          <w:sz w:val="20"/>
        </w:rPr>
        <w:t>No new plugins should be added without checking with Adam first — keep the stack lean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4703"/>
      </w:tblGrid>
      <w:tr w:rsidR="000E4C97" w14:paraId="6BFC6099" w14:textId="77777777">
        <w:tc>
          <w:tcPr>
            <w:tcW w:w="227" w:type="dxa"/>
            <w:shd w:val="clear" w:color="auto" w:fill="1D4ED8"/>
          </w:tcPr>
          <w:p w14:paraId="29F4310E" w14:textId="77777777" w:rsidR="000E4C97" w:rsidRDefault="000E4C97"/>
        </w:tc>
        <w:tc>
          <w:tcPr>
            <w:tcW w:w="4703" w:type="dxa"/>
            <w:shd w:val="clear" w:color="auto" w:fill="EFF6FF"/>
          </w:tcPr>
          <w:p w14:paraId="180AA8DA" w14:textId="77777777" w:rsidR="000E4C97" w:rsidRDefault="00000000">
            <w:pPr>
              <w:spacing w:before="80" w:after="80"/>
              <w:ind w:left="120"/>
            </w:pPr>
            <w:r>
              <w:rPr>
                <w:color w:val="475569"/>
                <w:sz w:val="20"/>
              </w:rPr>
              <w:t>The current site has a contact form. Remove it entirely and replace with the Calendly inline embed. Adam will provide his Calendly link before you reach the Contact page build.</w:t>
            </w:r>
          </w:p>
        </w:tc>
      </w:tr>
    </w:tbl>
    <w:p w14:paraId="4C12D0A2" w14:textId="77777777" w:rsidR="000E4C97" w:rsidRDefault="000E4C97"/>
    <w:p w14:paraId="08DAA4DB" w14:textId="77777777" w:rsidR="000E4C97" w:rsidRDefault="00000000">
      <w:pPr>
        <w:spacing w:before="280" w:after="80"/>
      </w:pPr>
      <w:r>
        <w:rPr>
          <w:b/>
          <w:color w:val="1D4ED8"/>
          <w:sz w:val="26"/>
        </w:rPr>
        <w:t xml:space="preserve">4. </w:t>
      </w:r>
      <w:r>
        <w:rPr>
          <w:b/>
          <w:color w:val="0F172A"/>
          <w:sz w:val="26"/>
        </w:rPr>
        <w:t>SITE STRUCTURE — V1 SCOPE</w:t>
      </w:r>
    </w:p>
    <w:p w14:paraId="46F31C68" w14:textId="77777777" w:rsidR="000E4C97" w:rsidRDefault="00000000">
      <w:pPr>
        <w:spacing w:before="40" w:after="80"/>
      </w:pPr>
      <w:r>
        <w:rPr>
          <w:color w:val="0F172A"/>
          <w:sz w:val="20"/>
        </w:rPr>
        <w:t>Five pages at launch. Keep it lean — one polished site beats six mediocre pages.</w:t>
      </w:r>
    </w:p>
    <w:p w14:paraId="77959A1E" w14:textId="77777777" w:rsidR="000E4C97" w:rsidRDefault="00000000">
      <w:pPr>
        <w:spacing w:before="60" w:after="40"/>
      </w:pPr>
      <w:r>
        <w:rPr>
          <w:b/>
          <w:color w:val="1D4ED8"/>
          <w:sz w:val="20"/>
        </w:rPr>
        <w:t xml:space="preserve">  Home (/): </w:t>
      </w:r>
      <w:r>
        <w:rPr>
          <w:color w:val="475569"/>
          <w:sz w:val="20"/>
        </w:rPr>
        <w:t>Hero · Stats bar · The Difference · Services overview · TACoS Calculator CTA · Testimonials · Team · Final CTA</w:t>
      </w:r>
    </w:p>
    <w:p w14:paraId="41467705" w14:textId="77777777" w:rsidR="000E4C97" w:rsidRDefault="00000000">
      <w:pPr>
        <w:spacing w:before="60" w:after="40"/>
      </w:pPr>
      <w:r>
        <w:rPr>
          <w:b/>
          <w:color w:val="1D4ED8"/>
          <w:sz w:val="20"/>
        </w:rPr>
        <w:t xml:space="preserve">  Services (/services): </w:t>
      </w:r>
      <w:r>
        <w:rPr>
          <w:color w:val="475569"/>
          <w:sz w:val="20"/>
        </w:rPr>
        <w:t>Full breakdown of Amazon management, Walmart expansion, brand strategy, and performance advertising</w:t>
      </w:r>
    </w:p>
    <w:p w14:paraId="4750D9E6" w14:textId="77777777" w:rsidR="000E4C97" w:rsidRDefault="00000000">
      <w:pPr>
        <w:spacing w:before="60" w:after="40"/>
      </w:pPr>
      <w:r>
        <w:rPr>
          <w:b/>
          <w:color w:val="1D4ED8"/>
          <w:sz w:val="20"/>
        </w:rPr>
        <w:t xml:space="preserve">  About (/about): </w:t>
      </w:r>
      <w:r>
        <w:rPr>
          <w:color w:val="475569"/>
          <w:sz w:val="20"/>
        </w:rPr>
        <w:t>Adam's story, the operator-not-agency philosophy, team section</w:t>
      </w:r>
    </w:p>
    <w:p w14:paraId="03C439A7" w14:textId="77777777" w:rsidR="000E4C97" w:rsidRDefault="00000000">
      <w:pPr>
        <w:spacing w:before="60" w:after="40"/>
      </w:pPr>
      <w:r>
        <w:rPr>
          <w:b/>
          <w:color w:val="1D4ED8"/>
          <w:sz w:val="20"/>
        </w:rPr>
        <w:t xml:space="preserve">  Results (/results): </w:t>
      </w:r>
      <w:r>
        <w:rPr>
          <w:color w:val="475569"/>
          <w:sz w:val="20"/>
        </w:rPr>
        <w:t>Case studies / proof points (launch with 2–3 anonymised examples using real metrics)</w:t>
      </w:r>
    </w:p>
    <w:p w14:paraId="19E48121" w14:textId="77777777" w:rsidR="000E4C97" w:rsidRDefault="00000000">
      <w:pPr>
        <w:spacing w:before="60" w:after="40"/>
      </w:pPr>
      <w:r>
        <w:rPr>
          <w:b/>
          <w:color w:val="1D4ED8"/>
          <w:sz w:val="20"/>
        </w:rPr>
        <w:t xml:space="preserve">  Contact (/contact): </w:t>
      </w:r>
      <w:r>
        <w:rPr>
          <w:color w:val="475569"/>
          <w:sz w:val="20"/>
        </w:rPr>
        <w:t>Calendly inline embed (Adam's booking calendar) — no form, no friction</w:t>
      </w:r>
    </w:p>
    <w:p w14:paraId="6E3A9113" w14:textId="77777777" w:rsidR="000E4C97" w:rsidRDefault="00000000">
      <w:pPr>
        <w:spacing w:before="40" w:after="80"/>
      </w:pPr>
      <w:r>
        <w:rPr>
          <w:i/>
          <w:color w:val="0F172A"/>
          <w:sz w:val="20"/>
        </w:rPr>
        <w:t>Out of scope for V1: Blog, Tools page, Partner portal.</w:t>
      </w:r>
    </w:p>
    <w:p w14:paraId="57DC67AF" w14:textId="77777777" w:rsidR="000E4C97" w:rsidRDefault="00000000">
      <w:pPr>
        <w:spacing w:before="280" w:after="80"/>
      </w:pPr>
      <w:r>
        <w:rPr>
          <w:b/>
          <w:color w:val="1D4ED8"/>
          <w:sz w:val="26"/>
        </w:rPr>
        <w:t xml:space="preserve">5. </w:t>
      </w:r>
      <w:r>
        <w:rPr>
          <w:b/>
          <w:color w:val="0F172A"/>
          <w:sz w:val="26"/>
        </w:rPr>
        <w:t>DESIGN DIRECTION &amp; VISUAL IDENTITY</w:t>
      </w:r>
    </w:p>
    <w:p w14:paraId="3D828010" w14:textId="77777777" w:rsidR="000E4C97" w:rsidRDefault="00000000">
      <w:pPr>
        <w:spacing w:before="40" w:after="80"/>
      </w:pPr>
      <w:r>
        <w:rPr>
          <w:color w:val="0F172A"/>
          <w:sz w:val="20"/>
        </w:rPr>
        <w:t>The redesigned site should feel like a premium growth-equity or private-equity firm — not an Amazon seller tool or typical digital agency. Clean, dark-navy anchored, strong typographic hierarchy. Think Linear.app meets Stripe.</w:t>
      </w:r>
    </w:p>
    <w:p w14:paraId="5277B755" w14:textId="77777777" w:rsidR="000E4C97" w:rsidRDefault="00000000">
      <w:pPr>
        <w:spacing w:before="40" w:after="80"/>
      </w:pPr>
      <w:r>
        <w:rPr>
          <w:b/>
          <w:color w:val="0F172A"/>
          <w:sz w:val="20"/>
        </w:rPr>
        <w:t>Colour palette:</w:t>
      </w:r>
    </w:p>
    <w:p w14:paraId="55C129B2" w14:textId="77777777" w:rsidR="000E4C97" w:rsidRDefault="00000000">
      <w:pPr>
        <w:pStyle w:val="ListBullet"/>
        <w:spacing w:before="20" w:after="40"/>
      </w:pPr>
      <w:r>
        <w:rPr>
          <w:color w:val="0F172A"/>
          <w:sz w:val="20"/>
        </w:rPr>
        <w:t>Primary dark:   #0F172A  (navy/near-black) — hero backgrounds, nav, footer</w:t>
      </w:r>
    </w:p>
    <w:p w14:paraId="6E696821" w14:textId="77777777" w:rsidR="000E4C97" w:rsidRDefault="00000000">
      <w:pPr>
        <w:pStyle w:val="ListBullet"/>
        <w:spacing w:before="20" w:after="40"/>
      </w:pPr>
      <w:r>
        <w:rPr>
          <w:color w:val="0F172A"/>
          <w:sz w:val="20"/>
        </w:rPr>
        <w:t>Primary accent: #1D4ED8  (electric blue) — CTA buttons, highlights, hover states</w:t>
      </w:r>
    </w:p>
    <w:p w14:paraId="5CCCAB5A" w14:textId="77777777" w:rsidR="000E4C97" w:rsidRDefault="00000000">
      <w:pPr>
        <w:pStyle w:val="ListBullet"/>
        <w:spacing w:before="20" w:after="40"/>
      </w:pPr>
      <w:r>
        <w:rPr>
          <w:color w:val="0F172A"/>
          <w:sz w:val="20"/>
        </w:rPr>
        <w:t>Secondary:      #475569  (slate grey) — body text, supporting copy</w:t>
      </w:r>
    </w:p>
    <w:p w14:paraId="32D69528" w14:textId="77777777" w:rsidR="000E4C97" w:rsidRDefault="00000000">
      <w:pPr>
        <w:pStyle w:val="ListBullet"/>
        <w:spacing w:before="20" w:after="40"/>
      </w:pPr>
      <w:r>
        <w:rPr>
          <w:color w:val="0F172A"/>
          <w:sz w:val="20"/>
        </w:rPr>
        <w:t>Light surface:  #F1F5F9  — alternating section backgrounds, cards</w:t>
      </w:r>
    </w:p>
    <w:p w14:paraId="6D24E3DD" w14:textId="77777777" w:rsidR="000E4C97" w:rsidRDefault="00000000">
      <w:pPr>
        <w:pStyle w:val="ListBullet"/>
        <w:spacing w:before="20" w:after="40"/>
      </w:pPr>
      <w:r>
        <w:rPr>
          <w:color w:val="0F172A"/>
          <w:sz w:val="20"/>
        </w:rPr>
        <w:t>White:          #FFFFFF  — text on dark backgrounds, card fill</w:t>
      </w:r>
    </w:p>
    <w:p w14:paraId="3B46884D" w14:textId="77777777" w:rsidR="000E4C97" w:rsidRDefault="00000000">
      <w:pPr>
        <w:spacing w:before="40" w:after="80"/>
      </w:pPr>
      <w:r>
        <w:rPr>
          <w:b/>
          <w:color w:val="0F172A"/>
          <w:sz w:val="20"/>
        </w:rPr>
        <w:t>Typography:</w:t>
      </w:r>
    </w:p>
    <w:p w14:paraId="1BE7C4EC" w14:textId="77777777" w:rsidR="000E4C97" w:rsidRDefault="00000000">
      <w:pPr>
        <w:pStyle w:val="ListBullet"/>
        <w:spacing w:before="20" w:after="40"/>
      </w:pPr>
      <w:r>
        <w:rPr>
          <w:color w:val="0F172A"/>
          <w:sz w:val="20"/>
        </w:rPr>
        <w:t>Headings: Inter or Plus Jakarta Sans — Bold or ExtraBold weight</w:t>
      </w:r>
    </w:p>
    <w:p w14:paraId="257A4822" w14:textId="77777777" w:rsidR="000E4C97" w:rsidRDefault="00000000">
      <w:pPr>
        <w:pStyle w:val="ListBullet"/>
        <w:spacing w:before="20" w:after="40"/>
      </w:pPr>
      <w:r>
        <w:rPr>
          <w:color w:val="0F172A"/>
          <w:sz w:val="20"/>
        </w:rPr>
        <w:t>Body: Inter Regular/Medium — 16–18px, line height 1.6</w:t>
      </w:r>
    </w:p>
    <w:p w14:paraId="5F2E153E" w14:textId="77777777" w:rsidR="000E4C97" w:rsidRDefault="00000000">
      <w:pPr>
        <w:pStyle w:val="ListBullet"/>
        <w:spacing w:before="20" w:after="40"/>
      </w:pPr>
      <w:r>
        <w:rPr>
          <w:color w:val="0F172A"/>
          <w:sz w:val="20"/>
        </w:rPr>
        <w:t>Use Google Fonts (both are free) — load via Elementor or wp_enqueue_style</w:t>
      </w:r>
    </w:p>
    <w:p w14:paraId="05F1E403" w14:textId="77777777" w:rsidR="000E4C97" w:rsidRDefault="00000000">
      <w:pPr>
        <w:pStyle w:val="ListBullet"/>
        <w:spacing w:before="20" w:after="40"/>
      </w:pPr>
      <w:r>
        <w:rPr>
          <w:color w:val="0F172A"/>
          <w:sz w:val="20"/>
        </w:rPr>
        <w:t>All body copy: left-aligned; hero headline only: centred on desktop</w:t>
      </w:r>
    </w:p>
    <w:p w14:paraId="2BC4FD90" w14:textId="77777777" w:rsidR="000E4C97" w:rsidRDefault="00000000">
      <w:pPr>
        <w:spacing w:before="40" w:after="80"/>
      </w:pPr>
      <w:r>
        <w:rPr>
          <w:b/>
          <w:color w:val="0F172A"/>
          <w:sz w:val="20"/>
        </w:rPr>
        <w:t>Photography &amp; imagery:</w:t>
      </w:r>
    </w:p>
    <w:p w14:paraId="3F40592D" w14:textId="77777777" w:rsidR="000E4C97" w:rsidRDefault="00000000">
      <w:pPr>
        <w:pStyle w:val="ListBullet"/>
        <w:spacing w:before="20" w:after="40"/>
      </w:pPr>
      <w:r>
        <w:rPr>
          <w:color w:val="0F172A"/>
          <w:sz w:val="20"/>
        </w:rPr>
        <w:t>Avoid generic stock photos of people shaking hands, laptops in coffee shops, etc.</w:t>
      </w:r>
    </w:p>
    <w:p w14:paraId="22A9E15A" w14:textId="77777777" w:rsidR="000E4C97" w:rsidRDefault="00000000">
      <w:pPr>
        <w:pStyle w:val="ListBullet"/>
        <w:spacing w:before="20" w:after="40"/>
      </w:pPr>
      <w:r>
        <w:rPr>
          <w:color w:val="0F172A"/>
          <w:sz w:val="20"/>
        </w:rPr>
        <w:t>Dark-overlay hero: abstract gradient, geometric, or lifestyle product photography</w:t>
      </w:r>
    </w:p>
    <w:p w14:paraId="6A36F08A" w14:textId="77777777" w:rsidR="000E4C97" w:rsidRDefault="00000000">
      <w:pPr>
        <w:pStyle w:val="ListBullet"/>
        <w:spacing w:before="20" w:after="40"/>
      </w:pPr>
      <w:r>
        <w:rPr>
          <w:color w:val="0F172A"/>
          <w:sz w:val="20"/>
        </w:rPr>
        <w:t>Team section: professional headshots on a neutral/white background (Adam to provide)</w:t>
      </w:r>
    </w:p>
    <w:p w14:paraId="58B6DCD6" w14:textId="77777777" w:rsidR="000E4C97" w:rsidRDefault="00000000">
      <w:pPr>
        <w:pStyle w:val="ListBullet"/>
        <w:spacing w:before="20" w:after="40"/>
      </w:pPr>
      <w:r>
        <w:rPr>
          <w:color w:val="0F172A"/>
          <w:sz w:val="20"/>
        </w:rPr>
        <w:t>Product imagery: clean flat-lay or ecommerce-style product shots if available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4703"/>
      </w:tblGrid>
      <w:tr w:rsidR="000E4C97" w14:paraId="765E7F4C" w14:textId="77777777">
        <w:tc>
          <w:tcPr>
            <w:tcW w:w="227" w:type="dxa"/>
            <w:shd w:val="clear" w:color="auto" w:fill="DC2626"/>
          </w:tcPr>
          <w:p w14:paraId="7A42DD7F" w14:textId="77777777" w:rsidR="000E4C97" w:rsidRDefault="000E4C97"/>
        </w:tc>
        <w:tc>
          <w:tcPr>
            <w:tcW w:w="4703" w:type="dxa"/>
            <w:shd w:val="clear" w:color="auto" w:fill="FEF2F2"/>
          </w:tcPr>
          <w:p w14:paraId="72385695" w14:textId="77777777" w:rsidR="000E4C97" w:rsidRDefault="00000000">
            <w:pPr>
              <w:spacing w:before="80" w:after="80"/>
              <w:ind w:left="120"/>
            </w:pPr>
            <w:r>
              <w:rPr>
                <w:color w:val="475569"/>
                <w:sz w:val="20"/>
              </w:rPr>
              <w:t>IMPORTANT: The current site displays Amazon, Shopify, and Walmart logos as if they are clients. They are platforms, not clients. Do NOT carry these logos into the new design — remove entirely, or if platforms are referenced, label the section clearly as 'Platforms We Operate On' (not a trust/client logo bar).</w:t>
            </w:r>
          </w:p>
        </w:tc>
      </w:tr>
    </w:tbl>
    <w:p w14:paraId="2246797A" w14:textId="77777777" w:rsidR="000E4C97" w:rsidRDefault="000E4C97"/>
    <w:p w14:paraId="04AF0255" w14:textId="77777777" w:rsidR="000E4C97" w:rsidRDefault="00000000">
      <w:pPr>
        <w:spacing w:before="280" w:after="80"/>
      </w:pPr>
      <w:r>
        <w:rPr>
          <w:b/>
          <w:color w:val="1D4ED8"/>
          <w:sz w:val="26"/>
        </w:rPr>
        <w:t xml:space="preserve">6. </w:t>
      </w:r>
      <w:r>
        <w:rPr>
          <w:b/>
          <w:color w:val="0F172A"/>
          <w:sz w:val="26"/>
        </w:rPr>
        <w:t>HOMEPAGE LAYOUT — SECTION BY SECTION</w:t>
      </w:r>
    </w:p>
    <w:p w14:paraId="48F93585" w14:textId="77777777" w:rsidR="000E4C97" w:rsidRDefault="00000000">
      <w:pPr>
        <w:spacing w:before="40" w:after="80"/>
      </w:pPr>
      <w:r>
        <w:rPr>
          <w:color w:val="0F172A"/>
          <w:sz w:val="20"/>
        </w:rPr>
        <w:t>Build the homepage in this exact order. Copy for each section is in the copy doc.</w:t>
      </w:r>
    </w:p>
    <w:p w14:paraId="1B870377" w14:textId="77777777" w:rsidR="000E4C97" w:rsidRDefault="00000000">
      <w:pPr>
        <w:spacing w:before="100" w:after="40"/>
      </w:pPr>
      <w:r>
        <w:rPr>
          <w:b/>
          <w:color w:val="1D4ED8"/>
          <w:sz w:val="20"/>
        </w:rPr>
        <w:t xml:space="preserve">  Navigation:  </w:t>
      </w:r>
      <w:r>
        <w:rPr>
          <w:color w:val="475569"/>
          <w:sz w:val="20"/>
        </w:rPr>
        <w:t>Logo left · 4 nav links right: Services, Results, About, Contact · 'Book a Call' CTA button (blue, filled) far right · Sticky on scroll · Mobile: hamburger menu, full-screen overlay</w:t>
      </w:r>
    </w:p>
    <w:p w14:paraId="259C9F09" w14:textId="77777777" w:rsidR="000E4C97" w:rsidRDefault="00000000">
      <w:pPr>
        <w:spacing w:before="100" w:after="40"/>
      </w:pPr>
      <w:r>
        <w:rPr>
          <w:b/>
          <w:color w:val="1D4ED8"/>
          <w:sz w:val="20"/>
        </w:rPr>
        <w:t xml:space="preserve">  Hero:  </w:t>
      </w:r>
      <w:r>
        <w:rPr>
          <w:color w:val="475569"/>
          <w:sz w:val="20"/>
        </w:rPr>
        <w:t>Full-width dark navy background (#0F172A) · Large H1 headline centred · One-sentence sub-headline below · Two CTAs side by side: 'Book a Discovery Call' (primary blue filled) + 'See Our Results' (ghost/outline) · No image carousel or slider</w:t>
      </w:r>
    </w:p>
    <w:p w14:paraId="048DD598" w14:textId="77777777" w:rsidR="000E4C97" w:rsidRDefault="00000000">
      <w:pPr>
        <w:spacing w:before="100" w:after="40"/>
      </w:pPr>
      <w:r>
        <w:rPr>
          <w:b/>
          <w:color w:val="1D4ED8"/>
          <w:sz w:val="20"/>
        </w:rPr>
        <w:t xml:space="preserve">  Stats Bar:  </w:t>
      </w:r>
      <w:r>
        <w:rPr>
          <w:color w:val="475569"/>
          <w:sz w:val="20"/>
        </w:rPr>
        <w:t>3-column strip on light grey (#F1F5F9) · Bold large number + small label beneath · Stats: '20+ Brands' · '+40% Gross Sales' · '−33% TACoS' · Thin dividers between columns on desktop</w:t>
      </w:r>
    </w:p>
    <w:p w14:paraId="5047D9F8" w14:textId="77777777" w:rsidR="000E4C97" w:rsidRDefault="00000000">
      <w:pPr>
        <w:spacing w:before="100" w:after="40"/>
      </w:pPr>
      <w:r>
        <w:rPr>
          <w:b/>
          <w:color w:val="1D4ED8"/>
          <w:sz w:val="20"/>
        </w:rPr>
        <w:t xml:space="preserve">  The Difference:  </w:t>
      </w:r>
      <w:r>
        <w:rPr>
          <w:color w:val="475569"/>
          <w:sz w:val="20"/>
        </w:rPr>
        <w:t>2-column layout: Left = 'The Axis Approach' (4 bullets) · Right = 'Typical Agency' (4 bullets, muted/greyed styling) · Section header: 'The Axis Difference' · Subtle vertical divider between columns</w:t>
      </w:r>
    </w:p>
    <w:p w14:paraId="6F81F04F" w14:textId="77777777" w:rsidR="000E4C97" w:rsidRDefault="00000000">
      <w:pPr>
        <w:spacing w:before="100" w:after="40"/>
      </w:pPr>
      <w:r>
        <w:rPr>
          <w:b/>
          <w:color w:val="1D4ED8"/>
          <w:sz w:val="20"/>
        </w:rPr>
        <w:t xml:space="preserve">  Services:  </w:t>
      </w:r>
      <w:r>
        <w:rPr>
          <w:color w:val="475569"/>
          <w:sz w:val="20"/>
        </w:rPr>
        <w:t>3-card grid on light grey background · Each card: icon + service name + 2-line description · Cards white with subtle border/shadow · Services: Amazon Management, Walmart Expansion, Brand Strategy &amp; Performance Advertising</w:t>
      </w:r>
    </w:p>
    <w:p w14:paraId="66ECF225" w14:textId="77777777" w:rsidR="000E4C97" w:rsidRDefault="00000000">
      <w:pPr>
        <w:spacing w:before="100" w:after="40"/>
      </w:pPr>
      <w:r>
        <w:rPr>
          <w:b/>
          <w:color w:val="1D4ED8"/>
          <w:sz w:val="20"/>
        </w:rPr>
        <w:t xml:space="preserve">  TACoS Calculator CTA:  </w:t>
      </w:r>
      <w:r>
        <w:rPr>
          <w:color w:val="475569"/>
          <w:sz w:val="20"/>
        </w:rPr>
        <w:t>Full-width navy band (#0F172A) · Short punchy headline + 1 line of copy · Single CTA button: 'Book a Discovery Call' linking to Calendly · No form — Calendly handles booking</w:t>
      </w:r>
    </w:p>
    <w:p w14:paraId="2B12616A" w14:textId="77777777" w:rsidR="000E4C97" w:rsidRDefault="00000000">
      <w:pPr>
        <w:spacing w:before="100" w:after="40"/>
      </w:pPr>
      <w:r>
        <w:rPr>
          <w:b/>
          <w:color w:val="1D4ED8"/>
          <w:sz w:val="20"/>
        </w:rPr>
        <w:t xml:space="preserve">  Testimonials:  </w:t>
      </w:r>
      <w:r>
        <w:rPr>
          <w:color w:val="475569"/>
          <w:sz w:val="20"/>
        </w:rPr>
        <w:t>2–3 testimonial cards on white background · Quote text · Name + Company · Subtle card styling · Adam to provide testimonial copy</w:t>
      </w:r>
    </w:p>
    <w:p w14:paraId="7B2FEF87" w14:textId="77777777" w:rsidR="000E4C97" w:rsidRDefault="00000000">
      <w:pPr>
        <w:spacing w:before="100" w:after="40"/>
      </w:pPr>
      <w:r>
        <w:rPr>
          <w:b/>
          <w:color w:val="1D4ED8"/>
          <w:sz w:val="20"/>
        </w:rPr>
        <w:t xml:space="preserve">  Team:  </w:t>
      </w:r>
      <w:r>
        <w:rPr>
          <w:color w:val="475569"/>
          <w:sz w:val="20"/>
        </w:rPr>
        <w:t>Headshots in a row · Name + title beneath each · Keep to founding team / key operators · Clean, minimal</w:t>
      </w:r>
    </w:p>
    <w:p w14:paraId="79050DF1" w14:textId="77777777" w:rsidR="000E4C97" w:rsidRDefault="00000000">
      <w:pPr>
        <w:spacing w:before="100" w:after="40"/>
      </w:pPr>
      <w:r>
        <w:rPr>
          <w:b/>
          <w:color w:val="1D4ED8"/>
          <w:sz w:val="20"/>
        </w:rPr>
        <w:t xml:space="preserve">  Final CTA:  </w:t>
      </w:r>
      <w:r>
        <w:rPr>
          <w:color w:val="475569"/>
          <w:sz w:val="20"/>
        </w:rPr>
        <w:t>Repeat of primary CTA · Navy background · Large headline + 'Book a Discovery Call' button · Minimal copy — no distractions</w:t>
      </w:r>
    </w:p>
    <w:p w14:paraId="51F4D926" w14:textId="77777777" w:rsidR="000E4C97" w:rsidRDefault="00000000">
      <w:pPr>
        <w:spacing w:before="100" w:after="40"/>
      </w:pPr>
      <w:r>
        <w:rPr>
          <w:b/>
          <w:color w:val="1D4ED8"/>
          <w:sz w:val="20"/>
        </w:rPr>
        <w:t xml:space="preserve">  Footer:  </w:t>
      </w:r>
      <w:r>
        <w:rPr>
          <w:color w:val="475569"/>
          <w:sz w:val="20"/>
        </w:rPr>
        <w:t>Logo left · Nav links · LinkedIn icon · Email address · Copyright: © 2026 Axis Brands Group · No cluttered multi-column footer — keep it clean</w:t>
      </w:r>
    </w:p>
    <w:p w14:paraId="393B77B9" w14:textId="77777777" w:rsidR="000E4C97" w:rsidRDefault="00000000">
      <w:pPr>
        <w:spacing w:before="280" w:after="80"/>
      </w:pPr>
      <w:r>
        <w:rPr>
          <w:b/>
          <w:color w:val="1D4ED8"/>
          <w:sz w:val="26"/>
        </w:rPr>
        <w:t xml:space="preserve">7. </w:t>
      </w:r>
      <w:r>
        <w:rPr>
          <w:b/>
          <w:color w:val="0F172A"/>
          <w:sz w:val="26"/>
        </w:rPr>
        <w:t>COPY &amp; ASSET HANDOFF</w:t>
      </w:r>
    </w:p>
    <w:p w14:paraId="396CC3C8" w14:textId="77777777" w:rsidR="000E4C97" w:rsidRDefault="00000000">
      <w:pPr>
        <w:spacing w:before="40" w:after="80"/>
      </w:pPr>
      <w:r>
        <w:rPr>
          <w:color w:val="0F172A"/>
          <w:sz w:val="20"/>
        </w:rPr>
        <w:t>Everything you need to populate the site will be provided by Adam:</w:t>
      </w:r>
    </w:p>
    <w:p w14:paraId="1C9FA5C0" w14:textId="77777777" w:rsidR="000E4C97" w:rsidRDefault="00000000">
      <w:pPr>
        <w:spacing w:before="40" w:after="60"/>
      </w:pPr>
      <w:r>
        <w:rPr>
          <w:b/>
          <w:color w:val="0F172A"/>
          <w:sz w:val="20"/>
        </w:rPr>
        <w:t xml:space="preserve">Copy document: </w:t>
      </w:r>
      <w:r>
        <w:rPr>
          <w:color w:val="475569"/>
          <w:sz w:val="20"/>
        </w:rPr>
        <w:t>Axis-Website-Copy-Rewrite.docx — all headlines, sub-headlines, body copy, CTA labels, nav labels, and footer text</w:t>
      </w:r>
    </w:p>
    <w:p w14:paraId="33A68547" w14:textId="77777777" w:rsidR="000E4C97" w:rsidRDefault="00000000">
      <w:pPr>
        <w:spacing w:before="40" w:after="60"/>
      </w:pPr>
      <w:r>
        <w:rPr>
          <w:b/>
          <w:color w:val="0F172A"/>
          <w:sz w:val="20"/>
        </w:rPr>
        <w:t xml:space="preserve">Team headshots: </w:t>
      </w:r>
      <w:r>
        <w:rPr>
          <w:color w:val="475569"/>
          <w:sz w:val="20"/>
        </w:rPr>
        <w:t>Professional photos to be provided by Adam before you reach the Team section</w:t>
      </w:r>
    </w:p>
    <w:p w14:paraId="1653B60F" w14:textId="77777777" w:rsidR="000E4C97" w:rsidRDefault="00000000">
      <w:pPr>
        <w:spacing w:before="40" w:after="60"/>
      </w:pPr>
      <w:r>
        <w:rPr>
          <w:b/>
          <w:color w:val="0F172A"/>
          <w:sz w:val="20"/>
        </w:rPr>
        <w:t xml:space="preserve">Logo file: </w:t>
      </w:r>
      <w:r>
        <w:rPr>
          <w:color w:val="475569"/>
          <w:sz w:val="20"/>
        </w:rPr>
        <w:t>Axis Brands Group logo — request SVG from Adam if not already available. If only PNG, request a high-res version (minimum 1000px wide)</w:t>
      </w:r>
    </w:p>
    <w:p w14:paraId="247C18F2" w14:textId="77777777" w:rsidR="000E4C97" w:rsidRDefault="00000000">
      <w:pPr>
        <w:spacing w:before="40" w:after="60"/>
      </w:pPr>
      <w:r>
        <w:rPr>
          <w:b/>
          <w:color w:val="0F172A"/>
          <w:sz w:val="20"/>
        </w:rPr>
        <w:t xml:space="preserve">Calendly link: </w:t>
      </w:r>
      <w:r>
        <w:rPr>
          <w:color w:val="475569"/>
          <w:sz w:val="20"/>
        </w:rPr>
        <w:t>Adam's booking URL — to be inserted in all CTA buttons and the Contact page embed</w:t>
      </w:r>
    </w:p>
    <w:p w14:paraId="47D5B7EE" w14:textId="77777777" w:rsidR="000E4C97" w:rsidRDefault="00000000">
      <w:pPr>
        <w:spacing w:before="40" w:after="60"/>
      </w:pPr>
      <w:r>
        <w:rPr>
          <w:b/>
          <w:color w:val="0F172A"/>
          <w:sz w:val="20"/>
        </w:rPr>
        <w:t xml:space="preserve">Testimonials: </w:t>
      </w:r>
      <w:r>
        <w:rPr>
          <w:color w:val="475569"/>
          <w:sz w:val="20"/>
        </w:rPr>
        <w:t>Adam to provide 2–3 quotes with name and company</w:t>
      </w:r>
    </w:p>
    <w:p w14:paraId="6CFE1241" w14:textId="77777777" w:rsidR="000E4C97" w:rsidRDefault="00000000">
      <w:pPr>
        <w:spacing w:before="40" w:after="60"/>
      </w:pPr>
      <w:r>
        <w:rPr>
          <w:b/>
          <w:color w:val="0F172A"/>
          <w:sz w:val="20"/>
        </w:rPr>
        <w:t xml:space="preserve">Hero imagery: </w:t>
      </w:r>
      <w:r>
        <w:rPr>
          <w:color w:val="475569"/>
          <w:sz w:val="20"/>
        </w:rPr>
        <w:t>If no brand imagery is available, source 1–2 royalty-free images from Unsplash or Pexels — dark/moody ecommerce or product photography. Apply dark navy overlay on top.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4703"/>
      </w:tblGrid>
      <w:tr w:rsidR="000E4C97" w14:paraId="317C8347" w14:textId="77777777">
        <w:tc>
          <w:tcPr>
            <w:tcW w:w="227" w:type="dxa"/>
            <w:shd w:val="clear" w:color="auto" w:fill="059669"/>
          </w:tcPr>
          <w:p w14:paraId="6A0F3DEC" w14:textId="77777777" w:rsidR="000E4C97" w:rsidRDefault="000E4C97"/>
        </w:tc>
        <w:tc>
          <w:tcPr>
            <w:tcW w:w="4703" w:type="dxa"/>
            <w:shd w:val="clear" w:color="auto" w:fill="ECFDF5"/>
          </w:tcPr>
          <w:p w14:paraId="65C77FBE" w14:textId="77777777" w:rsidR="000E4C97" w:rsidRDefault="00000000">
            <w:pPr>
              <w:spacing w:before="80" w:after="80"/>
              <w:ind w:left="120"/>
            </w:pPr>
            <w:r>
              <w:rPr>
                <w:color w:val="475569"/>
                <w:sz w:val="20"/>
              </w:rPr>
              <w:t>Please flag any missing assets before you need them — don't wait until that section to ask. A quick message to Adam at ajlevinter@gmail.com works best.</w:t>
            </w:r>
          </w:p>
        </w:tc>
      </w:tr>
    </w:tbl>
    <w:p w14:paraId="10C4F9D0" w14:textId="77777777" w:rsidR="000E4C97" w:rsidRDefault="000E4C97"/>
    <w:p w14:paraId="6FB04AD2" w14:textId="77777777" w:rsidR="000E4C97" w:rsidRDefault="00000000">
      <w:pPr>
        <w:spacing w:before="280" w:after="80"/>
      </w:pPr>
      <w:r>
        <w:rPr>
          <w:b/>
          <w:color w:val="1D4ED8"/>
          <w:sz w:val="26"/>
        </w:rPr>
        <w:lastRenderedPageBreak/>
        <w:t xml:space="preserve">8. </w:t>
      </w:r>
      <w:r>
        <w:rPr>
          <w:b/>
          <w:color w:val="0F172A"/>
          <w:sz w:val="26"/>
        </w:rPr>
        <w:t>VISUAL REFERENCE SITES</w:t>
      </w:r>
    </w:p>
    <w:p w14:paraId="59334536" w14:textId="77777777" w:rsidR="000E4C97" w:rsidRDefault="00000000">
      <w:pPr>
        <w:spacing w:before="40" w:after="80"/>
      </w:pPr>
      <w:r>
        <w:rPr>
          <w:color w:val="0F172A"/>
          <w:sz w:val="20"/>
        </w:rPr>
        <w:t>Use these as mood/direction references — not templates to copy.</w:t>
      </w:r>
    </w:p>
    <w:p w14:paraId="1EF30A40" w14:textId="77777777" w:rsidR="000E4C97" w:rsidRDefault="00000000">
      <w:pPr>
        <w:spacing w:before="40" w:after="40"/>
      </w:pPr>
      <w:r>
        <w:rPr>
          <w:b/>
          <w:color w:val="0F172A"/>
          <w:sz w:val="20"/>
        </w:rPr>
        <w:t xml:space="preserve">  Linear.app — linear.app: </w:t>
      </w:r>
      <w:r>
        <w:rPr>
          <w:color w:val="475569"/>
          <w:sz w:val="20"/>
        </w:rPr>
        <w:t>Dark theme, strong typographic hierarchy, premium B2B feel</w:t>
      </w:r>
    </w:p>
    <w:p w14:paraId="6CDD06B9" w14:textId="77777777" w:rsidR="000E4C97" w:rsidRDefault="00000000">
      <w:pPr>
        <w:spacing w:before="40" w:after="40"/>
      </w:pPr>
      <w:r>
        <w:rPr>
          <w:b/>
          <w:color w:val="0F172A"/>
          <w:sz w:val="20"/>
        </w:rPr>
        <w:t xml:space="preserve">  Stripe — stripe.com: </w:t>
      </w:r>
      <w:r>
        <w:rPr>
          <w:color w:val="475569"/>
          <w:sz w:val="20"/>
        </w:rPr>
        <w:t>Clean structure, confident copy, clear CTA architecture</w:t>
      </w:r>
    </w:p>
    <w:p w14:paraId="7657E05D" w14:textId="77777777" w:rsidR="000E4C97" w:rsidRDefault="00000000">
      <w:pPr>
        <w:spacing w:before="40" w:after="40"/>
      </w:pPr>
      <w:r>
        <w:rPr>
          <w:b/>
          <w:color w:val="0F172A"/>
          <w:sz w:val="20"/>
        </w:rPr>
        <w:t xml:space="preserve">  Klaviyo — klaviyo.com: </w:t>
      </w:r>
      <w:r>
        <w:rPr>
          <w:color w:val="475569"/>
          <w:sz w:val="20"/>
        </w:rPr>
        <w:t>Operator tone, data-forward proof points, ecommerce-adjacent</w:t>
      </w:r>
    </w:p>
    <w:p w14:paraId="2447450D" w14:textId="77777777" w:rsidR="000E4C97" w:rsidRDefault="00000000">
      <w:pPr>
        <w:spacing w:before="40" w:after="40"/>
      </w:pPr>
      <w:r>
        <w:rPr>
          <w:b/>
          <w:color w:val="0F172A"/>
          <w:sz w:val="20"/>
        </w:rPr>
        <w:t xml:space="preserve">  Clearco — clear.co: </w:t>
      </w:r>
      <w:r>
        <w:rPr>
          <w:color w:val="475569"/>
          <w:sz w:val="20"/>
        </w:rPr>
        <w:t>Growth capital aesthetic, similar client profile to Axis</w:t>
      </w:r>
    </w:p>
    <w:p w14:paraId="5D30C189" w14:textId="77777777" w:rsidR="000E4C97" w:rsidRDefault="00000000">
      <w:pPr>
        <w:spacing w:before="40" w:after="40"/>
      </w:pPr>
      <w:r>
        <w:rPr>
          <w:b/>
          <w:color w:val="0F172A"/>
          <w:sz w:val="20"/>
        </w:rPr>
        <w:t xml:space="preserve">  Triple Whale — triplewhale.com: </w:t>
      </w:r>
      <w:r>
        <w:rPr>
          <w:color w:val="475569"/>
          <w:sz w:val="20"/>
        </w:rPr>
        <w:t>eCommerce analytics — relevant industry, strong visual brand</w:t>
      </w:r>
    </w:p>
    <w:p w14:paraId="327D9F5A" w14:textId="77777777" w:rsidR="000E4C97" w:rsidRDefault="00000000">
      <w:pPr>
        <w:spacing w:before="280" w:after="80"/>
      </w:pPr>
      <w:r>
        <w:rPr>
          <w:b/>
          <w:color w:val="1D4ED8"/>
          <w:sz w:val="26"/>
        </w:rPr>
        <w:t xml:space="preserve">9. </w:t>
      </w:r>
      <w:r>
        <w:rPr>
          <w:b/>
          <w:color w:val="0F172A"/>
          <w:sz w:val="26"/>
        </w:rPr>
        <w:t>WHAT TO REMOVE FROM THE CURRENT SITE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4703"/>
      </w:tblGrid>
      <w:tr w:rsidR="000E4C97" w14:paraId="29637D42" w14:textId="77777777">
        <w:tc>
          <w:tcPr>
            <w:tcW w:w="227" w:type="dxa"/>
            <w:shd w:val="clear" w:color="auto" w:fill="DC2626"/>
          </w:tcPr>
          <w:p w14:paraId="18571FD5" w14:textId="77777777" w:rsidR="000E4C97" w:rsidRDefault="000E4C97"/>
        </w:tc>
        <w:tc>
          <w:tcPr>
            <w:tcW w:w="4703" w:type="dxa"/>
            <w:shd w:val="clear" w:color="auto" w:fill="FEF2F2"/>
          </w:tcPr>
          <w:p w14:paraId="616CE394" w14:textId="77777777" w:rsidR="000E4C97" w:rsidRDefault="00000000">
            <w:pPr>
              <w:spacing w:before="80" w:after="80"/>
              <w:ind w:left="120"/>
            </w:pPr>
            <w:r>
              <w:rPr>
                <w:color w:val="475569"/>
                <w:sz w:val="20"/>
              </w:rPr>
              <w:t>The items below exist on the current site and must NOT carry over into the redesign.</w:t>
            </w:r>
          </w:p>
        </w:tc>
      </w:tr>
    </w:tbl>
    <w:p w14:paraId="68C9144E" w14:textId="77777777" w:rsidR="000E4C97" w:rsidRDefault="000E4C97"/>
    <w:p w14:paraId="051CF18C" w14:textId="77777777" w:rsidR="000E4C97" w:rsidRDefault="00000000">
      <w:pPr>
        <w:pStyle w:val="ListBullet"/>
        <w:spacing w:before="20" w:after="40"/>
      </w:pPr>
      <w:r>
        <w:rPr>
          <w:color w:val="0F172A"/>
          <w:sz w:val="20"/>
        </w:rPr>
        <w:t>Amazon, Shopify, and Walmart logos displayed as client/partner logos — remove entirely from trust bars and hero (they are platforms, not clients)</w:t>
      </w:r>
    </w:p>
    <w:p w14:paraId="426B28FA" w14:textId="77777777" w:rsidR="000E4C97" w:rsidRDefault="00000000">
      <w:pPr>
        <w:pStyle w:val="ListBullet"/>
        <w:spacing w:before="20" w:after="40"/>
      </w:pPr>
      <w:r>
        <w:rPr>
          <w:color w:val="0F172A"/>
          <w:sz w:val="20"/>
        </w:rPr>
        <w:t>All contact forms — replaced by Calendly embed on the Contact page</w:t>
      </w:r>
    </w:p>
    <w:p w14:paraId="240FE39A" w14:textId="77777777" w:rsidR="000E4C97" w:rsidRDefault="00000000">
      <w:pPr>
        <w:pStyle w:val="ListBullet"/>
        <w:spacing w:before="20" w:after="40"/>
      </w:pPr>
      <w:r>
        <w:rPr>
          <w:color w:val="0F172A"/>
          <w:sz w:val="20"/>
        </w:rPr>
        <w:t>The 'Tools' tab in the current navigation — not in V1 scope</w:t>
      </w:r>
    </w:p>
    <w:p w14:paraId="109B4A30" w14:textId="77777777" w:rsidR="000E4C97" w:rsidRDefault="00000000">
      <w:pPr>
        <w:pStyle w:val="ListBullet"/>
        <w:spacing w:before="20" w:after="40"/>
      </w:pPr>
      <w:r>
        <w:rPr>
          <w:color w:val="0F172A"/>
          <w:sz w:val="20"/>
        </w:rPr>
        <w:t>Generic stock photography (handshakes, laptops, warehouse workers)</w:t>
      </w:r>
    </w:p>
    <w:p w14:paraId="3079D29A" w14:textId="77777777" w:rsidR="000E4C97" w:rsidRDefault="00000000">
      <w:pPr>
        <w:pStyle w:val="ListBullet"/>
        <w:spacing w:before="20" w:after="40"/>
      </w:pPr>
      <w:r>
        <w:rPr>
          <w:color w:val="0F172A"/>
          <w:sz w:val="20"/>
        </w:rPr>
        <w:t>Any copy that wasn't provided in the copy document — no filler or placeholder text at launch</w:t>
      </w:r>
    </w:p>
    <w:p w14:paraId="4C913C81" w14:textId="77777777" w:rsidR="000E4C97" w:rsidRDefault="00000000">
      <w:pPr>
        <w:pStyle w:val="ListBullet"/>
        <w:spacing w:before="20" w:after="40"/>
      </w:pPr>
      <w:r>
        <w:rPr>
          <w:color w:val="0F172A"/>
          <w:sz w:val="20"/>
        </w:rPr>
        <w:t>Multiple conflicting CTAs within the same section</w:t>
      </w:r>
    </w:p>
    <w:p w14:paraId="7ACB038A" w14:textId="77777777" w:rsidR="000E4C97" w:rsidRDefault="00000000">
      <w:pPr>
        <w:pStyle w:val="ListBullet"/>
        <w:spacing w:before="20" w:after="40"/>
      </w:pPr>
      <w:r>
        <w:rPr>
          <w:color w:val="0F172A"/>
          <w:sz w:val="20"/>
        </w:rPr>
        <w:t>Any plugin or widget not essential to the redesign — keep WordPress lean</w:t>
      </w:r>
    </w:p>
    <w:p w14:paraId="5953CDCD" w14:textId="77777777" w:rsidR="000E4C97" w:rsidRDefault="00000000">
      <w:pPr>
        <w:spacing w:before="280" w:after="80"/>
      </w:pPr>
      <w:r>
        <w:rPr>
          <w:b/>
          <w:color w:val="1D4ED8"/>
          <w:sz w:val="26"/>
        </w:rPr>
        <w:t xml:space="preserve">10. </w:t>
      </w:r>
      <w:r>
        <w:rPr>
          <w:b/>
          <w:color w:val="0F172A"/>
          <w:sz w:val="26"/>
        </w:rPr>
        <w:t>SUGGESTED TIMELINE</w:t>
      </w:r>
    </w:p>
    <w:p w14:paraId="7F0B174C" w14:textId="77777777" w:rsidR="000E4C97" w:rsidRDefault="00000000">
      <w:pPr>
        <w:spacing w:before="40" w:after="80"/>
      </w:pPr>
      <w:r>
        <w:rPr>
          <w:color w:val="0F172A"/>
          <w:sz w:val="20"/>
        </w:rPr>
        <w:t>Working within existing WordPress/Elementor — no migration overhead. This timeline assumes a focused redesign, not a ground-up build.</w:t>
      </w:r>
    </w:p>
    <w:p w14:paraId="6789B90A" w14:textId="77777777" w:rsidR="000E4C97" w:rsidRDefault="00000000">
      <w:pPr>
        <w:spacing w:before="80" w:after="40"/>
      </w:pPr>
      <w:r>
        <w:rPr>
          <w:b/>
          <w:color w:val="1D4ED8"/>
          <w:sz w:val="20"/>
        </w:rPr>
        <w:t xml:space="preserve">  Days 1–2: </w:t>
      </w:r>
      <w:r>
        <w:rPr>
          <w:color w:val="475569"/>
          <w:sz w:val="20"/>
        </w:rPr>
        <w:t>Review brief + copy doc · Flag any questions or missing assets · Agree on timeline with Adam</w:t>
      </w:r>
    </w:p>
    <w:p w14:paraId="298CAD32" w14:textId="77777777" w:rsidR="000E4C97" w:rsidRDefault="00000000">
      <w:pPr>
        <w:spacing w:before="80" w:after="40"/>
      </w:pPr>
      <w:r>
        <w:rPr>
          <w:b/>
          <w:color w:val="1D4ED8"/>
          <w:sz w:val="20"/>
        </w:rPr>
        <w:t xml:space="preserve">  Days 3–5: </w:t>
      </w:r>
      <w:r>
        <w:rPr>
          <w:color w:val="475569"/>
          <w:sz w:val="20"/>
        </w:rPr>
        <w:t>Present style tile: proposed colour application, type scale, button styles, card components — get sign-off before building</w:t>
      </w:r>
    </w:p>
    <w:p w14:paraId="14DD149C" w14:textId="77777777" w:rsidR="000E4C97" w:rsidRDefault="00000000">
      <w:pPr>
        <w:spacing w:before="80" w:after="40"/>
      </w:pPr>
      <w:r>
        <w:rPr>
          <w:b/>
          <w:color w:val="1D4ED8"/>
          <w:sz w:val="20"/>
        </w:rPr>
        <w:t xml:space="preserve">  Days 6–10: </w:t>
      </w:r>
      <w:r>
        <w:rPr>
          <w:color w:val="475569"/>
          <w:sz w:val="20"/>
        </w:rPr>
        <w:t>Homepage desktop build in Elementor — share preview link for review</w:t>
      </w:r>
    </w:p>
    <w:p w14:paraId="006C560E" w14:textId="77777777" w:rsidR="000E4C97" w:rsidRDefault="00000000">
      <w:pPr>
        <w:spacing w:before="80" w:after="40"/>
      </w:pPr>
      <w:r>
        <w:rPr>
          <w:b/>
          <w:color w:val="1D4ED8"/>
          <w:sz w:val="20"/>
        </w:rPr>
        <w:t xml:space="preserve">  Days 11–13: </w:t>
      </w:r>
      <w:r>
        <w:rPr>
          <w:color w:val="475569"/>
          <w:sz w:val="20"/>
        </w:rPr>
        <w:t>Homepage mobile + tablet polish · Incorporate feedback</w:t>
      </w:r>
    </w:p>
    <w:p w14:paraId="572DFF19" w14:textId="77777777" w:rsidR="000E4C97" w:rsidRDefault="00000000">
      <w:pPr>
        <w:spacing w:before="80" w:after="40"/>
      </w:pPr>
      <w:r>
        <w:rPr>
          <w:b/>
          <w:color w:val="1D4ED8"/>
          <w:sz w:val="20"/>
        </w:rPr>
        <w:t xml:space="preserve">  Days 14–18: </w:t>
      </w:r>
      <w:r>
        <w:rPr>
          <w:color w:val="475569"/>
          <w:sz w:val="20"/>
        </w:rPr>
        <w:t>Build remaining 4 pages: Services, About, Results, Contact</w:t>
      </w:r>
    </w:p>
    <w:p w14:paraId="1AA03BC6" w14:textId="77777777" w:rsidR="000E4C97" w:rsidRDefault="00000000">
      <w:pPr>
        <w:spacing w:before="80" w:after="40"/>
      </w:pPr>
      <w:r>
        <w:rPr>
          <w:b/>
          <w:color w:val="1D4ED8"/>
          <w:sz w:val="20"/>
        </w:rPr>
        <w:t xml:space="preserve">  Days 19–21: </w:t>
      </w:r>
      <w:r>
        <w:rPr>
          <w:color w:val="475569"/>
          <w:sz w:val="20"/>
        </w:rPr>
        <w:t>QA pass: responsiveness, page speed, Calendly embed, GA4, LinkedIn tag, broken links, meta fields</w:t>
      </w:r>
    </w:p>
    <w:p w14:paraId="1021EA22" w14:textId="77777777" w:rsidR="000E4C97" w:rsidRDefault="00000000">
      <w:pPr>
        <w:spacing w:before="80" w:after="40"/>
      </w:pPr>
      <w:r>
        <w:rPr>
          <w:b/>
          <w:color w:val="1D4ED8"/>
          <w:sz w:val="20"/>
        </w:rPr>
        <w:t xml:space="preserve">  Days 22–24: </w:t>
      </w:r>
      <w:r>
        <w:rPr>
          <w:color w:val="475569"/>
          <w:sz w:val="20"/>
        </w:rPr>
        <w:t>Adam final review · Revisions · Go live</w:t>
      </w:r>
    </w:p>
    <w:p w14:paraId="001FCD9B" w14:textId="77777777" w:rsidR="000E4C97" w:rsidRDefault="00000000">
      <w:pPr>
        <w:spacing w:before="40" w:after="80"/>
      </w:pPr>
      <w:r>
        <w:rPr>
          <w:b/>
          <w:color w:val="0F172A"/>
          <w:sz w:val="20"/>
        </w:rPr>
        <w:t>Target go-live: mid-May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4703"/>
      </w:tblGrid>
      <w:tr w:rsidR="000E4C97" w14:paraId="3B70FE85" w14:textId="77777777">
        <w:tc>
          <w:tcPr>
            <w:tcW w:w="227" w:type="dxa"/>
            <w:shd w:val="clear" w:color="auto" w:fill="1D4ED8"/>
          </w:tcPr>
          <w:p w14:paraId="5F1F7013" w14:textId="77777777" w:rsidR="000E4C97" w:rsidRDefault="000E4C97"/>
        </w:tc>
        <w:tc>
          <w:tcPr>
            <w:tcW w:w="4703" w:type="dxa"/>
            <w:shd w:val="clear" w:color="auto" w:fill="EFF6FF"/>
          </w:tcPr>
          <w:p w14:paraId="541B6EA8" w14:textId="77777777" w:rsidR="000E4C97" w:rsidRDefault="00000000">
            <w:pPr>
              <w:spacing w:before="80" w:after="80"/>
              <w:ind w:left="120"/>
            </w:pPr>
            <w:r>
              <w:rPr>
                <w:color w:val="475569"/>
                <w:sz w:val="20"/>
              </w:rPr>
              <w:t>Please share a staging/preview link before going live so Adam can do a final review. Do not push to the live domain without explicit sign-off.</w:t>
            </w:r>
          </w:p>
        </w:tc>
      </w:tr>
    </w:tbl>
    <w:p w14:paraId="78E105D6" w14:textId="77777777" w:rsidR="000E4C97" w:rsidRDefault="000E4C97"/>
    <w:p w14:paraId="6BA9D48E" w14:textId="77777777" w:rsidR="000E4C97" w:rsidRDefault="00000000">
      <w:pPr>
        <w:spacing w:before="280" w:after="80"/>
      </w:pPr>
      <w:r>
        <w:rPr>
          <w:b/>
          <w:color w:val="1D4ED8"/>
          <w:sz w:val="26"/>
        </w:rPr>
        <w:t xml:space="preserve">11. </w:t>
      </w:r>
      <w:r>
        <w:rPr>
          <w:b/>
          <w:color w:val="0F172A"/>
          <w:sz w:val="26"/>
        </w:rPr>
        <w:t>APPROVAL &amp; REVISIONS</w:t>
      </w:r>
    </w:p>
    <w:p w14:paraId="6D4C487D" w14:textId="77777777" w:rsidR="000E4C97" w:rsidRDefault="00000000">
      <w:pPr>
        <w:spacing w:before="40" w:after="60"/>
      </w:pPr>
      <w:r>
        <w:rPr>
          <w:b/>
          <w:color w:val="0F172A"/>
          <w:sz w:val="20"/>
        </w:rPr>
        <w:t xml:space="preserve">Revision rounds: </w:t>
      </w:r>
      <w:r>
        <w:rPr>
          <w:color w:val="475569"/>
          <w:sz w:val="20"/>
        </w:rPr>
        <w:t>Two rounds of revisions included — one after homepage review, one after full site review</w:t>
      </w:r>
    </w:p>
    <w:p w14:paraId="2285DBD2" w14:textId="77777777" w:rsidR="000E4C97" w:rsidRDefault="00000000">
      <w:pPr>
        <w:spacing w:before="40" w:after="60"/>
      </w:pPr>
      <w:r>
        <w:rPr>
          <w:b/>
          <w:color w:val="0F172A"/>
          <w:sz w:val="20"/>
        </w:rPr>
        <w:t xml:space="preserve">Approval sign-off: </w:t>
      </w:r>
      <w:r>
        <w:rPr>
          <w:color w:val="475569"/>
          <w:sz w:val="20"/>
        </w:rPr>
        <w:t>Adam Levinter via email (ajlevinter@gmail.com)</w:t>
      </w:r>
    </w:p>
    <w:p w14:paraId="044EDD3C" w14:textId="77777777" w:rsidR="000E4C97" w:rsidRDefault="00000000">
      <w:pPr>
        <w:spacing w:before="40" w:after="60"/>
      </w:pPr>
      <w:r>
        <w:rPr>
          <w:b/>
          <w:color w:val="0F172A"/>
          <w:sz w:val="20"/>
        </w:rPr>
        <w:lastRenderedPageBreak/>
        <w:t xml:space="preserve">Staging: </w:t>
      </w:r>
      <w:r>
        <w:rPr>
          <w:color w:val="475569"/>
          <w:sz w:val="20"/>
        </w:rPr>
        <w:t>Please use a staging environment or password-protected preview — do not redesign directly on the live site</w:t>
      </w:r>
    </w:p>
    <w:p w14:paraId="608A0762" w14:textId="77777777" w:rsidR="000E4C97" w:rsidRDefault="00000000">
      <w:pPr>
        <w:spacing w:before="40" w:after="60"/>
      </w:pPr>
      <w:r>
        <w:rPr>
          <w:b/>
          <w:color w:val="0F172A"/>
          <w:sz w:val="20"/>
        </w:rPr>
        <w:t xml:space="preserve">Go-live: </w:t>
      </w:r>
      <w:r>
        <w:rPr>
          <w:color w:val="475569"/>
          <w:sz w:val="20"/>
        </w:rPr>
        <w:t>DNS / domain stays the same — this is a redesign, not a migration. Adam to confirm go-live date before launch.</w:t>
      </w:r>
    </w:p>
    <w:p w14:paraId="2A4A2A79" w14:textId="77777777" w:rsidR="000E4C97" w:rsidRDefault="00000000">
      <w:pPr>
        <w:spacing w:before="40" w:after="60"/>
      </w:pPr>
      <w:r>
        <w:rPr>
          <w:b/>
          <w:color w:val="0F172A"/>
          <w:sz w:val="20"/>
        </w:rPr>
        <w:t xml:space="preserve">Questions: </w:t>
      </w:r>
      <w:r>
        <w:rPr>
          <w:color w:val="475569"/>
          <w:sz w:val="20"/>
        </w:rPr>
        <w:t>Email Adam directly at ajlevinter@gmail.com — aim to batch questions rather than sending one at a time</w:t>
      </w:r>
    </w:p>
    <w:p w14:paraId="7A4C1EB3" w14:textId="77777777" w:rsidR="000E4C97" w:rsidRDefault="000E4C97"/>
    <w:p w14:paraId="5542A273" w14:textId="77777777" w:rsidR="000E4C97" w:rsidRDefault="00000000">
      <w:pPr>
        <w:shd w:val="clear" w:color="auto" w:fill="F1F5F9"/>
        <w:ind w:left="240"/>
      </w:pPr>
      <w:r>
        <w:rPr>
          <w:i/>
          <w:color w:val="475569"/>
          <w:sz w:val="18"/>
        </w:rPr>
        <w:t>Adam Levinter  |  ajlevinter@gmail.com</w:t>
      </w:r>
      <w:r>
        <w:rPr>
          <w:i/>
          <w:color w:val="475569"/>
          <w:sz w:val="18"/>
        </w:rPr>
        <w:br/>
        <w:t>Axis Brands Group  —  Confidential  —  April 2026</w:t>
      </w:r>
    </w:p>
    <w:sectPr w:rsidR="000E4C9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525289">
    <w:abstractNumId w:val="8"/>
  </w:num>
  <w:num w:numId="2" w16cid:durableId="1360625314">
    <w:abstractNumId w:val="6"/>
  </w:num>
  <w:num w:numId="3" w16cid:durableId="1071775991">
    <w:abstractNumId w:val="5"/>
  </w:num>
  <w:num w:numId="4" w16cid:durableId="723678918">
    <w:abstractNumId w:val="4"/>
  </w:num>
  <w:num w:numId="5" w16cid:durableId="501969913">
    <w:abstractNumId w:val="7"/>
  </w:num>
  <w:num w:numId="6" w16cid:durableId="314377273">
    <w:abstractNumId w:val="3"/>
  </w:num>
  <w:num w:numId="7" w16cid:durableId="910652860">
    <w:abstractNumId w:val="2"/>
  </w:num>
  <w:num w:numId="8" w16cid:durableId="553588387">
    <w:abstractNumId w:val="1"/>
  </w:num>
  <w:num w:numId="9" w16cid:durableId="936055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C97"/>
    <w:rsid w:val="0015074B"/>
    <w:rsid w:val="00277E71"/>
    <w:rsid w:val="0029639D"/>
    <w:rsid w:val="00326F90"/>
    <w:rsid w:val="00AA1D8D"/>
    <w:rsid w:val="00B47730"/>
    <w:rsid w:val="00CB0664"/>
    <w:rsid w:val="00F64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0D4F9"/>
  <w14:defaultImageDpi w14:val="300"/>
  <w15:docId w15:val="{F18E661A-7ADB-E648-9F61-10F315DE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1574</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Levinter</cp:lastModifiedBy>
  <cp:revision>2</cp:revision>
  <dcterms:created xsi:type="dcterms:W3CDTF">2026-04-21T21:09:00Z</dcterms:created>
  <dcterms:modified xsi:type="dcterms:W3CDTF">2026-04-21T21:09:00Z</dcterms:modified>
  <cp:category/>
</cp:coreProperties>
</file>