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notable obstacle I had was just getting started programming the functions. It was hard to figure out how large of a scope I wanted to create the program. I didn’t know how far to plan in terms of cases so I mapped out a pseudo code for both functions. Then, I developed the program incrementally, constantly testing multiple cases until I finally got the whole function to work properly. Then, I moved on to the next function and succeeded in the same way. Another obstacle I faced was using the encodeNote function. The function takes in an int octave variable, which was a slight problem because the song string only returned chars, even for digits. But I solved this problem because I realized that if you store a char into an int, it stores the ASCII value of the digit. Then, I just subtracted the value by 48 in order to get the real int value. Finally, I realized that the encodeSong function wasn’t supposed to make changes to the instructions string unless the song string was playable. I fixed this problem by using a tempSong string to hold the song and if the song was playable, I would set instructions to tempSong.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hasCorrectSyntax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repeatedly through each character of string: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beat ending: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note: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check next character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beat ending or note: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accidental: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check next character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beat ending or note: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digit: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 next character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beat ending or note: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return false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false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digit: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check next character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beat ending or note: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false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encodeSong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song has correct syntax: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repeatedly through song string: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note: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set note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check next character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digit: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 octave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elif accidental: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 accidental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 next character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digit: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set octave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elif beat ending: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next beat is also beat: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add space to instructions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 to next iteration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encode note using octave, accidental, and note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blank it is unplayable: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set badBeat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2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add encoded note to instructions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Zero beats(“”)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One beat with no notes(“/”)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One beat with one note(“A/”)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One beat with one accidental note(“A#/”)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One beat with one octave note(“A6/”)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One beat with one accidental and octave note(“Ab3/”)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with multiple empty beats(“A#6/B4///Db6//G3/”)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Unplayable string with notes outside octave(“C0C0DC0DD/E#FbB#Cb/B#9/”)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empty beats string(“</w:t>
      </w:r>
      <w:r w:rsidDel="00000000" w:rsidR="00000000" w:rsidRPr="00000000">
        <w:rPr>
          <w:rtl w:val="0"/>
        </w:rPr>
        <w:t xml:space="preserve">///”)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beat ending(“D3/D4/D5”)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Lower case letters(“abc/”)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symbols(“$@#!$/”)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accidentals in a row(“A##/”)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notes in one beat(</w:t>
      </w:r>
      <w:r w:rsidDel="00000000" w:rsidR="00000000" w:rsidRPr="00000000">
        <w:rPr>
          <w:rtl w:val="0"/>
        </w:rPr>
        <w:t xml:space="preserve">"DADDA/”)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