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A5EF" w14:textId="429650D2" w:rsidR="0095340D" w:rsidRPr="0095340D" w:rsidRDefault="0095340D" w:rsidP="009A35AB">
      <w:pPr>
        <w:jc w:val="center"/>
        <w:rPr>
          <w:b/>
          <w:bCs/>
          <w:sz w:val="24"/>
          <w:szCs w:val="24"/>
        </w:rPr>
      </w:pPr>
      <w:r w:rsidRPr="0095340D">
        <w:rPr>
          <w:b/>
          <w:bCs/>
          <w:sz w:val="24"/>
          <w:szCs w:val="24"/>
        </w:rPr>
        <w:t>POLÍTICAS PARA LA RECEPCIÓN DE DONACIONES EN ESPECIE DE LA FUNDACIÓN CRISTIANA POR UNA NUEVA GENERACIÓN (FUCRING):</w:t>
      </w:r>
    </w:p>
    <w:p w14:paraId="07F869EA" w14:textId="77777777" w:rsidR="0095340D" w:rsidRPr="0095340D" w:rsidRDefault="0095340D" w:rsidP="0095340D">
      <w:pPr>
        <w:jc w:val="both"/>
        <w:rPr>
          <w:b/>
          <w:bCs/>
          <w:sz w:val="24"/>
          <w:szCs w:val="24"/>
        </w:rPr>
      </w:pPr>
    </w:p>
    <w:p w14:paraId="12269FF4" w14:textId="350A389A" w:rsidR="0095340D" w:rsidRPr="0095340D" w:rsidRDefault="0095340D" w:rsidP="0095340D">
      <w:pPr>
        <w:jc w:val="both"/>
        <w:rPr>
          <w:sz w:val="24"/>
          <w:szCs w:val="24"/>
        </w:rPr>
      </w:pPr>
      <w:r w:rsidRPr="0095340D">
        <w:rPr>
          <w:sz w:val="24"/>
          <w:szCs w:val="24"/>
        </w:rPr>
        <w:t>En la Fundación Cristiana por una Nueva Generación (FUCRING), abrazamos la noble misión de recibir donaciones en especie para brindar ayuda a quienes más lo necesitan. Nuestra política busca asegurar que cada artículo y producto recibido cumpla con los estándares de calidad y seguridad necesarios para hacer una diferencia positiva en la vida de las personas beneficiadas. A continuación, presentamos las condiciones que guían este proceso:</w:t>
      </w:r>
    </w:p>
    <w:p w14:paraId="6ED30F48" w14:textId="08FF898E" w:rsidR="0095340D" w:rsidRPr="0095340D" w:rsidRDefault="0095340D" w:rsidP="009534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5340D">
        <w:rPr>
          <w:b/>
          <w:bCs/>
          <w:sz w:val="24"/>
          <w:szCs w:val="24"/>
        </w:rPr>
        <w:t>Calidad y Condición Óptima:</w:t>
      </w:r>
    </w:p>
    <w:p w14:paraId="7F235F95" w14:textId="642A3F6A" w:rsidR="0095340D" w:rsidRPr="0095340D" w:rsidRDefault="0095340D" w:rsidP="0095340D">
      <w:pPr>
        <w:ind w:left="360"/>
        <w:jc w:val="both"/>
        <w:rPr>
          <w:sz w:val="24"/>
          <w:szCs w:val="24"/>
        </w:rPr>
      </w:pPr>
      <w:r w:rsidRPr="0095340D">
        <w:rPr>
          <w:sz w:val="24"/>
          <w:szCs w:val="24"/>
        </w:rPr>
        <w:t>Valoramos enormemente que las donaciones lleguen en óptimas condiciones, preferiblemente nuevas. Realizamos una valoración presencial para garantizar la calidad de cada donación, enviando a nuestro personal a las instalaciones del donante. Si la donación supera esta evaluación, la traemos a nuestras oficinas y la distribuimos entre aquellas personas que más lo necesitan o para los proyectos formulados. En el caso de artículos de vestir, como ropa y zapatos, es crucial que estén limpios y en buen estado, sin roturas, rasgaduras, decoloraciones ni malos olores. Preferimos prendas nuevas o casi nuevas siempre que sea posible.</w:t>
      </w:r>
    </w:p>
    <w:p w14:paraId="0B16D529" w14:textId="17A0CFA3" w:rsidR="0095340D" w:rsidRPr="0095340D" w:rsidRDefault="0095340D" w:rsidP="009534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5340D">
        <w:rPr>
          <w:b/>
          <w:bCs/>
          <w:sz w:val="24"/>
          <w:szCs w:val="24"/>
        </w:rPr>
        <w:t>Alimentos con Fecha de Vencimiento Adecuada:</w:t>
      </w:r>
    </w:p>
    <w:p w14:paraId="3B342086" w14:textId="3C4ECE62" w:rsidR="0095340D" w:rsidRPr="0095340D" w:rsidRDefault="0095340D" w:rsidP="0095340D">
      <w:pPr>
        <w:ind w:left="360"/>
        <w:jc w:val="both"/>
        <w:rPr>
          <w:sz w:val="24"/>
          <w:szCs w:val="24"/>
        </w:rPr>
      </w:pPr>
      <w:r w:rsidRPr="0095340D">
        <w:rPr>
          <w:sz w:val="24"/>
          <w:szCs w:val="24"/>
        </w:rPr>
        <w:t xml:space="preserve">En el caso de alimentos, realizamos una cuidadosa valoración verificando la fecha de vencimiento. Nos aseguramos de que los alimentos no estén próximos a vencerse, garantizando así su distribución y consumo seguro por parte de los niños u beneficiarios. Establecemos una fecha mínima de vencimiento de </w:t>
      </w:r>
      <w:r w:rsidR="009A35AB" w:rsidRPr="009A35AB">
        <w:rPr>
          <w:b/>
          <w:bCs/>
          <w:sz w:val="24"/>
          <w:szCs w:val="24"/>
        </w:rPr>
        <w:t>6 meses</w:t>
      </w:r>
      <w:r w:rsidRPr="0095340D">
        <w:rPr>
          <w:sz w:val="24"/>
          <w:szCs w:val="24"/>
        </w:rPr>
        <w:t xml:space="preserve"> para recibir donaciones de alimentos.</w:t>
      </w:r>
    </w:p>
    <w:p w14:paraId="59D09629" w14:textId="6D71BC9A" w:rsidR="0095340D" w:rsidRPr="0095340D" w:rsidRDefault="0095340D" w:rsidP="009534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5340D">
        <w:rPr>
          <w:b/>
          <w:bCs/>
          <w:sz w:val="24"/>
          <w:szCs w:val="24"/>
        </w:rPr>
        <w:t>Evaluación de Elementos de Aseo:</w:t>
      </w:r>
    </w:p>
    <w:p w14:paraId="283E3A98" w14:textId="29D9FF4B" w:rsidR="0095340D" w:rsidRPr="0095340D" w:rsidRDefault="0095340D" w:rsidP="0095340D">
      <w:pPr>
        <w:ind w:left="360"/>
        <w:jc w:val="both"/>
        <w:rPr>
          <w:sz w:val="24"/>
          <w:szCs w:val="24"/>
        </w:rPr>
      </w:pPr>
      <w:r w:rsidRPr="0095340D">
        <w:rPr>
          <w:sz w:val="24"/>
          <w:szCs w:val="24"/>
        </w:rPr>
        <w:t>Los elementos de aseo también son sometidos a evaluación de acuerdo con la normatividad vigente y los estándares de seguridad.</w:t>
      </w:r>
    </w:p>
    <w:p w14:paraId="43FFE882" w14:textId="77777777" w:rsidR="009A35AB" w:rsidRDefault="009A35AB" w:rsidP="0095340D">
      <w:pPr>
        <w:jc w:val="both"/>
        <w:rPr>
          <w:sz w:val="24"/>
          <w:szCs w:val="24"/>
        </w:rPr>
      </w:pPr>
    </w:p>
    <w:p w14:paraId="5F8EE65F" w14:textId="36505CAB" w:rsidR="00935DF1" w:rsidRPr="0095340D" w:rsidRDefault="0095340D" w:rsidP="0095340D">
      <w:pPr>
        <w:jc w:val="both"/>
        <w:rPr>
          <w:sz w:val="24"/>
          <w:szCs w:val="24"/>
        </w:rPr>
      </w:pPr>
      <w:r w:rsidRPr="0095340D">
        <w:rPr>
          <w:sz w:val="24"/>
          <w:szCs w:val="24"/>
        </w:rPr>
        <w:t>Agradecemos profundamente su participación en este loable propósito. Juntos, podemos llevar felicidad a más niños, niñas y mujeres de nuestra región. Su contribución es clave para hacer realidad este noble sueño. ¡Gracias por ser parte de este hermoso legado de solidaridad y amor!</w:t>
      </w:r>
    </w:p>
    <w:sectPr w:rsidR="00935DF1" w:rsidRPr="0095340D" w:rsidSect="009A2F40">
      <w:headerReference w:type="default" r:id="rId7"/>
      <w:footerReference w:type="default" r:id="rId8"/>
      <w:type w:val="continuous"/>
      <w:pgSz w:w="12240" w:h="15840" w:code="1"/>
      <w:pgMar w:top="1704" w:right="1440" w:bottom="1440" w:left="1440" w:header="709" w:footer="43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3EB2" w14:textId="77777777" w:rsidR="00ED1437" w:rsidRDefault="00ED1437" w:rsidP="009B078D">
      <w:pPr>
        <w:spacing w:after="0" w:line="240" w:lineRule="auto"/>
      </w:pPr>
      <w:r>
        <w:separator/>
      </w:r>
    </w:p>
  </w:endnote>
  <w:endnote w:type="continuationSeparator" w:id="0">
    <w:p w14:paraId="3460F263" w14:textId="77777777" w:rsidR="00ED1437" w:rsidRDefault="00ED1437" w:rsidP="009B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F26E" w14:textId="55E42676" w:rsidR="009B078D" w:rsidRPr="009A2F40" w:rsidRDefault="009B078D" w:rsidP="009B078D">
    <w:pPr>
      <w:pStyle w:val="Piedepgina"/>
      <w:jc w:val="center"/>
      <w:rPr>
        <w:rFonts w:ascii="Freehand521 BT" w:hAnsi="Freehand521 BT"/>
        <w:sz w:val="32"/>
        <w:szCs w:val="32"/>
      </w:rPr>
    </w:pPr>
    <w:r w:rsidRPr="009A2F40">
      <w:rPr>
        <w:rFonts w:ascii="Freehand521 BT" w:hAnsi="Freehand521 BT"/>
        <w:sz w:val="32"/>
        <w:szCs w:val="32"/>
      </w:rPr>
      <w:t>Nacidos para Servir</w:t>
    </w:r>
  </w:p>
  <w:p w14:paraId="2CA464A5" w14:textId="15F188E0" w:rsidR="009A2F40" w:rsidRPr="009A2F40" w:rsidRDefault="009A2F40" w:rsidP="009B078D">
    <w:pPr>
      <w:pStyle w:val="Piedepgina"/>
      <w:jc w:val="center"/>
      <w:rPr>
        <w:rFonts w:ascii="Tahoma" w:hAnsi="Tahoma" w:cs="Tahoma"/>
      </w:rPr>
    </w:pPr>
    <w:r>
      <w:rPr>
        <w:rFonts w:ascii="Tahoma" w:hAnsi="Tahoma" w:cs="Tahoma"/>
        <w:b/>
        <w:bCs/>
      </w:rPr>
      <w:t xml:space="preserve">Dirección: </w:t>
    </w:r>
    <w:r w:rsidRPr="009A2F40">
      <w:rPr>
        <w:rFonts w:ascii="Tahoma" w:hAnsi="Tahoma" w:cs="Tahoma"/>
      </w:rPr>
      <w:t>Cra. 3B 16a- 22 | Patriotas Tunja, Boyac</w:t>
    </w:r>
    <w:r>
      <w:rPr>
        <w:rFonts w:ascii="Tahoma" w:hAnsi="Tahoma" w:cs="Tahoma"/>
      </w:rPr>
      <w:t>á</w:t>
    </w:r>
    <w:r w:rsidRPr="009A2F40">
      <w:rPr>
        <w:rFonts w:ascii="Tahoma" w:hAnsi="Tahoma" w:cs="Tahoma"/>
      </w:rPr>
      <w:t>, Colombia</w:t>
    </w:r>
  </w:p>
  <w:p w14:paraId="1C103DB7" w14:textId="2CA32749" w:rsidR="009A2F40" w:rsidRPr="009A2F40" w:rsidRDefault="009A2F40" w:rsidP="009A2F40">
    <w:pPr>
      <w:pStyle w:val="Piedepgina"/>
      <w:jc w:val="center"/>
      <w:rPr>
        <w:rFonts w:ascii="Tahoma" w:hAnsi="Tahoma" w:cs="Tahoma"/>
      </w:rPr>
    </w:pPr>
    <w:r w:rsidRPr="009A2F40">
      <w:rPr>
        <w:rFonts w:ascii="Tahoma" w:hAnsi="Tahoma" w:cs="Tahoma"/>
        <w:b/>
        <w:bCs/>
      </w:rPr>
      <w:t>Celulares:</w:t>
    </w:r>
    <w:r>
      <w:rPr>
        <w:rFonts w:ascii="Tahoma" w:hAnsi="Tahoma" w:cs="Tahoma"/>
      </w:rPr>
      <w:t xml:space="preserve"> </w:t>
    </w:r>
    <w:r w:rsidRPr="009A2F40">
      <w:rPr>
        <w:rFonts w:ascii="Tahoma" w:hAnsi="Tahoma" w:cs="Tahoma"/>
      </w:rPr>
      <w:t>(+57) 310 233 9306 | (+57) 310 313 9854</w:t>
    </w:r>
  </w:p>
  <w:p w14:paraId="319C8C9D" w14:textId="445A2DC6" w:rsidR="009A2F40" w:rsidRPr="009A2F40" w:rsidRDefault="009A2F40" w:rsidP="009A2F40">
    <w:pPr>
      <w:pStyle w:val="Piedepgina"/>
      <w:jc w:val="center"/>
      <w:rPr>
        <w:rFonts w:ascii="Tahoma" w:hAnsi="Tahoma" w:cs="Tahoma"/>
      </w:rPr>
    </w:pPr>
    <w:r w:rsidRPr="009A2F40">
      <w:rPr>
        <w:rFonts w:ascii="Tahoma" w:hAnsi="Tahoma" w:cs="Tahoma"/>
        <w:b/>
        <w:bCs/>
      </w:rPr>
      <w:t>Email:</w:t>
    </w:r>
    <w:r>
      <w:rPr>
        <w:rFonts w:ascii="Tahoma" w:hAnsi="Tahoma" w:cs="Tahoma"/>
      </w:rPr>
      <w:t xml:space="preserve"> </w:t>
    </w:r>
    <w:r w:rsidRPr="009A2F40">
      <w:rPr>
        <w:rFonts w:ascii="Tahoma" w:hAnsi="Tahoma" w:cs="Tahoma"/>
      </w:rPr>
      <w:t>fucringtunja@gmail.com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EBF9" w14:textId="77777777" w:rsidR="00ED1437" w:rsidRDefault="00ED1437" w:rsidP="009B078D">
      <w:pPr>
        <w:spacing w:after="0" w:line="240" w:lineRule="auto"/>
      </w:pPr>
      <w:r>
        <w:separator/>
      </w:r>
    </w:p>
  </w:footnote>
  <w:footnote w:type="continuationSeparator" w:id="0">
    <w:p w14:paraId="35DED5F5" w14:textId="77777777" w:rsidR="00ED1437" w:rsidRDefault="00ED1437" w:rsidP="009B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7C26" w14:textId="006AE4DC" w:rsidR="009B078D" w:rsidRDefault="009B078D" w:rsidP="009B078D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A80C0" wp14:editId="6FBAE777">
          <wp:simplePos x="0" y="0"/>
          <wp:positionH relativeFrom="margin">
            <wp:posOffset>74292</wp:posOffset>
          </wp:positionH>
          <wp:positionV relativeFrom="paragraph">
            <wp:posOffset>991165</wp:posOffset>
          </wp:positionV>
          <wp:extent cx="5790480" cy="7175158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lum bright="70000" contrast="-70000"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6967" cy="7183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D9C71F0" wp14:editId="2EA0D099">
          <wp:simplePos x="0" y="0"/>
          <wp:positionH relativeFrom="margin">
            <wp:align>center</wp:align>
          </wp:positionH>
          <wp:positionV relativeFrom="paragraph">
            <wp:posOffset>-288290</wp:posOffset>
          </wp:positionV>
          <wp:extent cx="4591050" cy="852873"/>
          <wp:effectExtent l="0" t="0" r="0" b="444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0" cy="852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D8C"/>
    <w:multiLevelType w:val="multilevel"/>
    <w:tmpl w:val="97947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B22FC"/>
    <w:multiLevelType w:val="multilevel"/>
    <w:tmpl w:val="97947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10F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4D5728"/>
    <w:multiLevelType w:val="hybridMultilevel"/>
    <w:tmpl w:val="CCB276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0415B"/>
    <w:multiLevelType w:val="multilevel"/>
    <w:tmpl w:val="97947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235D3"/>
    <w:multiLevelType w:val="multilevel"/>
    <w:tmpl w:val="2042F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7217C1"/>
    <w:multiLevelType w:val="hybridMultilevel"/>
    <w:tmpl w:val="08B0C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E7"/>
    <w:rsid w:val="000D1464"/>
    <w:rsid w:val="00133F3D"/>
    <w:rsid w:val="0018237F"/>
    <w:rsid w:val="002A72CD"/>
    <w:rsid w:val="00380B9D"/>
    <w:rsid w:val="003815EC"/>
    <w:rsid w:val="00396779"/>
    <w:rsid w:val="0044468B"/>
    <w:rsid w:val="0054455B"/>
    <w:rsid w:val="006B12CF"/>
    <w:rsid w:val="007E10E7"/>
    <w:rsid w:val="0085008B"/>
    <w:rsid w:val="008F7072"/>
    <w:rsid w:val="00935DF1"/>
    <w:rsid w:val="0095340D"/>
    <w:rsid w:val="0095656F"/>
    <w:rsid w:val="009A2F40"/>
    <w:rsid w:val="009A35AB"/>
    <w:rsid w:val="009B078D"/>
    <w:rsid w:val="00A00456"/>
    <w:rsid w:val="00B5171B"/>
    <w:rsid w:val="00C723F0"/>
    <w:rsid w:val="00CF25F2"/>
    <w:rsid w:val="00DC7FE2"/>
    <w:rsid w:val="00E175C1"/>
    <w:rsid w:val="00ED1437"/>
    <w:rsid w:val="00ED14A9"/>
    <w:rsid w:val="00F8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AA31"/>
  <w15:chartTrackingRefBased/>
  <w15:docId w15:val="{2989B675-CCDC-409D-B4C5-6C284DBA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96779"/>
    <w:pPr>
      <w:keepNext/>
      <w:keepLines/>
      <w:suppressAutoHyphens/>
      <w:autoSpaceDN w:val="0"/>
      <w:spacing w:before="240" w:after="0" w:line="480" w:lineRule="auto"/>
      <w:jc w:val="center"/>
      <w:textAlignment w:val="baseline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96779"/>
    <w:pPr>
      <w:keepNext/>
      <w:keepLines/>
      <w:suppressAutoHyphens/>
      <w:autoSpaceDN w:val="0"/>
      <w:spacing w:before="40" w:after="0" w:line="480" w:lineRule="auto"/>
      <w:textAlignment w:val="baseline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779"/>
    <w:rPr>
      <w:rFonts w:ascii="Times New Roman" w:eastAsiaTheme="majorEastAsia" w:hAnsi="Times New Roman" w:cstheme="majorBidi"/>
      <w:b/>
      <w:sz w:val="26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779"/>
    <w:rPr>
      <w:rFonts w:ascii="Times New Roman" w:eastAsiaTheme="majorEastAsia" w:hAnsi="Times New Roman" w:cstheme="majorBidi"/>
      <w:b/>
      <w:sz w:val="24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7E10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78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B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78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Jeferson Leonel Fonseca Soto</dc:creator>
  <cp:keywords/>
  <dc:description/>
  <cp:lastModifiedBy>Ing. Jeferson Leonel Fonseca Soto</cp:lastModifiedBy>
  <cp:revision>15</cp:revision>
  <dcterms:created xsi:type="dcterms:W3CDTF">2024-01-31T17:23:00Z</dcterms:created>
  <dcterms:modified xsi:type="dcterms:W3CDTF">2024-02-01T14:14:00Z</dcterms:modified>
</cp:coreProperties>
</file>