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Controlador REST para gestionar clientes.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1. Guardar Cliente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URL: /clientes/guardar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Método: POST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Descripción: Guarda un nuevo cliente.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Parámetros de Entrada: ClienteRequest - Detalles del cliente a guardar.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Códigos de Respuesta: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201 - Cliente creado exitosamente.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400 - Error en la solicitud.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2. Listar Clientes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URL: /clientes/todos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Descripción: Obtiene una lista de todos los clientes.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Códigos de Respuesta: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200 - Éxito, devuelve la lista de clientes.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3. Consultar Cliente por ID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URL: /clientes/{id}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Método: GET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Descripción: Obtiene los detalles de un cliente por su ID.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Parámetros de Ruta: id - ID del cliente a consultar.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Códigos de Respuesta: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200 - Éxito, devuelve los detalles del cliente.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404 - Cliente no encontrado.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4. Actualizar Cliente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URL: /clientes/actualizar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Método: PUT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Descripción: Actualiza los detalles de un cliente existente.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Parámetros de Entrada: ClienteRequest - Detalles actualizados del cliente.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Códigos de Respuesta: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200 - Cliente actualizado exitosamente.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400 - Error en la solicitud.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5. Eliminar Cliente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URL: /clientes/eliminar/{id}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Método: DELETE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Elimina un cliente por su ID.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Parámetros de Ruta: id - ID del cliente a eliminar.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Códigos de Respuesta: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200 - Cliente eliminado exitosamente.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404 - Cliente no encontrado.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