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731" w:rsidRDefault="00AE2731"/>
    <w:sectPr w:rsidR="00AE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18"/>
    <w:rsid w:val="001C1818"/>
    <w:rsid w:val="00514DDC"/>
    <w:rsid w:val="00AE2731"/>
    <w:rsid w:val="00F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A3594-0E63-4C59-8B38-B45FE12E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Bercaw</dc:creator>
  <cp:keywords/>
  <dc:description/>
  <cp:lastModifiedBy>Jefferson Bercaw</cp:lastModifiedBy>
  <cp:revision>1</cp:revision>
  <dcterms:created xsi:type="dcterms:W3CDTF">2023-02-02T14:23:00Z</dcterms:created>
  <dcterms:modified xsi:type="dcterms:W3CDTF">2023-02-02T14:24:00Z</dcterms:modified>
</cp:coreProperties>
</file>