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211455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89" l="-34" r="-33" t="-8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FEDERAL DE EDUCAÇÃO, CIÊNCIA E TECNOLOGIA DE SANTA CATARINA - CAMPUS SÃO JOSÉ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ENGENHARIA DE TELECOMUNICAÇÕES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Sistemas operacionais</w:t>
      </w:r>
      <w:r w:rsidDel="00000000" w:rsidR="00000000" w:rsidRPr="00000000">
        <w:rPr>
          <w:b w:val="1"/>
          <w:sz w:val="24"/>
          <w:szCs w:val="24"/>
          <w:rtl w:val="0"/>
        </w:rPr>
        <w:t xml:space="preserve"> - SOP 29006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spacing w:after="120" w:before="480" w:line="240" w:lineRule="auto"/>
        <w:jc w:val="center"/>
        <w:rPr>
          <w:rFonts w:ascii="Liberation Serif" w:cs="Liberation Serif" w:eastAsia="Liberation Serif" w:hAnsi="Liberation Serif"/>
          <w:b w:val="1"/>
          <w:sz w:val="64"/>
          <w:szCs w:val="64"/>
        </w:rPr>
      </w:pPr>
      <w:bookmarkStart w:colFirst="0" w:colLast="0" w:name="_72aosfcmdoni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sz w:val="64"/>
          <w:szCs w:val="64"/>
          <w:rtl w:val="0"/>
        </w:rPr>
        <w:t xml:space="preserve">Tarefa 17</w:t>
      </w:r>
    </w:p>
    <w:p w:rsidR="00000000" w:rsidDel="00000000" w:rsidP="00000000" w:rsidRDefault="00000000" w:rsidRPr="00000000" w14:paraId="00000017">
      <w:pPr>
        <w:pStyle w:val="Title"/>
        <w:pageBreakBefore w:val="0"/>
        <w:spacing w:after="120" w:before="480"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spacing w:after="120" w:before="480" w:line="240" w:lineRule="auto"/>
        <w:jc w:val="center"/>
        <w:rPr>
          <w:rFonts w:ascii="Liberation Serif" w:cs="Liberation Serif" w:eastAsia="Liberation Serif" w:hAnsi="Liberation Serif"/>
          <w:b w:val="1"/>
          <w:sz w:val="72"/>
          <w:szCs w:val="72"/>
        </w:rPr>
      </w:pPr>
      <w:bookmarkStart w:colFirst="0" w:colLast="0" w:name="_n1l4h0ixczf" w:id="1"/>
      <w:bookmarkEnd w:id="1"/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 xml:space="preserve">          Aluno: Jefferson Botitano Calderon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Professor(s): </w:t>
      </w:r>
      <w:r w:rsidDel="00000000" w:rsidR="00000000" w:rsidRPr="00000000">
        <w:rPr>
          <w:b w:val="1"/>
          <w:sz w:val="21"/>
          <w:szCs w:val="21"/>
          <w:rtl w:val="0"/>
        </w:rPr>
        <w:t xml:space="preserve">Arliones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Stevert</w:t>
      </w:r>
      <w:r w:rsidDel="00000000" w:rsidR="00000000" w:rsidRPr="00000000">
        <w:rPr>
          <w:b w:val="1"/>
          <w:sz w:val="21"/>
          <w:szCs w:val="21"/>
          <w:rtl w:val="0"/>
        </w:rPr>
        <w:t xml:space="preserve"> Hoeller Junior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São José, 2021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1.Qual é o tipo de disco no seu computador e qual algoritmo de escalonamento de disco está sendo utilizado? Apresente o print de tela sobre como você obteve essas informações. Dica: ver slide 22 da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video-aula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do Prof. Maziero.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73120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algoritmo de escalonamento: mq-deadline 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tipo de disco: disco de memória flash (SSD) 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jc w:val="both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2.O que são e para que servem os sistemas RAID?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 Raid tem o intuito de melhorar problemas que foram encontrados em discos rígidos, como lentidão na leitura de dados e perda de dados. A estratégia utilizada pelo raid é baseada em unir dois ou mais discos, para que o sistema operacional entenda como um só disco rígido, proporcionando uma maior solidez no armazenamento baseando-se na redundância dos dados.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