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64FA" w14:textId="3A8038DE" w:rsidR="0018146F" w:rsidRDefault="00B1684C" w:rsidP="0018146F">
      <w:pPr>
        <w:pStyle w:val="Heading1"/>
        <w:rPr>
          <w:rFonts w:eastAsia="Times New Roman"/>
        </w:rPr>
      </w:pPr>
      <w:r w:rsidRPr="00B1684C">
        <w:rPr>
          <w:rFonts w:eastAsia="Times New Roman"/>
        </w:rPr>
        <w:t>Given the provided data, what are three conclusions we can draw about Kickstarter campaigns?</w:t>
      </w:r>
    </w:p>
    <w:p w14:paraId="64127AFB" w14:textId="77777777" w:rsidR="00536CF5" w:rsidRPr="00536CF5" w:rsidRDefault="00536CF5" w:rsidP="00536CF5"/>
    <w:tbl>
      <w:tblPr>
        <w:tblpPr w:leftFromText="180" w:rightFromText="180" w:vertAnchor="text" w:horzAnchor="page" w:tblpX="2531" w:tblpY="1499"/>
        <w:tblW w:w="0" w:type="auto"/>
        <w:tblLook w:val="04A0" w:firstRow="1" w:lastRow="0" w:firstColumn="1" w:lastColumn="0" w:noHBand="0" w:noVBand="1"/>
      </w:tblPr>
      <w:tblGrid>
        <w:gridCol w:w="2413"/>
        <w:gridCol w:w="1119"/>
      </w:tblGrid>
      <w:tr w:rsidR="00536CF5" w:rsidRPr="0018146F" w14:paraId="1ED107B4" w14:textId="77777777" w:rsidTr="00536CF5">
        <w:trPr>
          <w:trHeight w:val="29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5C448CF" w14:textId="77777777" w:rsidR="00536CF5" w:rsidRPr="0018146F" w:rsidRDefault="00536CF5" w:rsidP="00536C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46F">
              <w:rPr>
                <w:rFonts w:ascii="Calibri" w:eastAsia="Times New Roman" w:hAnsi="Calibri" w:cs="Calibri"/>
                <w:b/>
                <w:bCs/>
                <w:color w:val="FFFFFF"/>
              </w:rPr>
              <w:t>Average Goal Amount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5629DB5B" w14:textId="77777777" w:rsidR="00536CF5" w:rsidRPr="0018146F" w:rsidRDefault="00536CF5" w:rsidP="00536C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46F">
              <w:rPr>
                <w:rFonts w:ascii="Calibri" w:eastAsia="Times New Roman" w:hAnsi="Calibri" w:cs="Calibri"/>
                <w:b/>
                <w:bCs/>
                <w:color w:val="FFFFFF"/>
              </w:rPr>
              <w:t>State</w:t>
            </w:r>
          </w:p>
        </w:tc>
      </w:tr>
      <w:tr w:rsidR="00536CF5" w:rsidRPr="0018146F" w14:paraId="1F6E9BBD" w14:textId="77777777" w:rsidTr="00536CF5">
        <w:trPr>
          <w:trHeight w:val="29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4F78" w14:textId="77777777" w:rsidR="00536CF5" w:rsidRPr="0018146F" w:rsidRDefault="00536CF5" w:rsidP="00536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46F">
              <w:rPr>
                <w:rFonts w:ascii="Calibri" w:eastAsia="Times New Roman" w:hAnsi="Calibri" w:cs="Calibri"/>
                <w:color w:val="000000"/>
              </w:rPr>
              <w:t xml:space="preserve"> $                    517,985.00 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F28896" w14:textId="77777777" w:rsidR="00536CF5" w:rsidRPr="0018146F" w:rsidRDefault="00536CF5" w:rsidP="00536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46F">
              <w:rPr>
                <w:rFonts w:ascii="Calibri" w:eastAsia="Times New Roman" w:hAnsi="Calibri" w:cs="Calibri"/>
                <w:color w:val="000000"/>
              </w:rPr>
              <w:t>cancelled</w:t>
            </w:r>
          </w:p>
        </w:tc>
      </w:tr>
      <w:tr w:rsidR="00536CF5" w:rsidRPr="0018146F" w14:paraId="11DC0936" w14:textId="77777777" w:rsidTr="00536CF5">
        <w:trPr>
          <w:trHeight w:val="29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72CE" w14:textId="77777777" w:rsidR="00536CF5" w:rsidRPr="0018146F" w:rsidRDefault="00536CF5" w:rsidP="00536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46F">
              <w:rPr>
                <w:rFonts w:ascii="Calibri" w:eastAsia="Times New Roman" w:hAnsi="Calibri" w:cs="Calibri"/>
                <w:color w:val="000000"/>
              </w:rPr>
              <w:t xml:space="preserve"> $                       60,556.00 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963E2D" w14:textId="77777777" w:rsidR="00536CF5" w:rsidRPr="0018146F" w:rsidRDefault="00536CF5" w:rsidP="00536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46F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</w:tr>
      <w:tr w:rsidR="00536CF5" w:rsidRPr="0018146F" w14:paraId="2D2799C4" w14:textId="77777777" w:rsidTr="00536CF5">
        <w:trPr>
          <w:trHeight w:val="29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15A0D52" w14:textId="77777777" w:rsidR="00536CF5" w:rsidRPr="0018146F" w:rsidRDefault="00536CF5" w:rsidP="00536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46F">
              <w:rPr>
                <w:rFonts w:ascii="Calibri" w:eastAsia="Times New Roman" w:hAnsi="Calibri" w:cs="Calibri"/>
                <w:color w:val="000000"/>
              </w:rPr>
              <w:t xml:space="preserve"> $                         9,866.00 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BDDF2D" w14:textId="77777777" w:rsidR="00536CF5" w:rsidRPr="0018146F" w:rsidRDefault="00536CF5" w:rsidP="00536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46F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</w:tr>
    </w:tbl>
    <w:p w14:paraId="30AEE109" w14:textId="06C1D336" w:rsidR="00B1684C" w:rsidRPr="0018146F" w:rsidRDefault="00B1684C" w:rsidP="001814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6F">
        <w:rPr>
          <w:rFonts w:ascii="Times New Roman" w:eastAsia="Times New Roman" w:hAnsi="Times New Roman" w:cs="Times New Roman"/>
          <w:sz w:val="24"/>
          <w:szCs w:val="24"/>
        </w:rPr>
        <w:t xml:space="preserve">Setting reasonable goals is important for a successful campaign. </w:t>
      </w:r>
      <w:r w:rsidR="0018146F" w:rsidRPr="0018146F">
        <w:rPr>
          <w:rFonts w:ascii="Times New Roman" w:eastAsia="Times New Roman" w:hAnsi="Times New Roman" w:cs="Times New Roman"/>
          <w:sz w:val="24"/>
          <w:szCs w:val="24"/>
        </w:rPr>
        <w:t>Successful campaigns may be more successful because they have more attainable goals.</w:t>
      </w:r>
      <w:r w:rsidR="00536CF5">
        <w:rPr>
          <w:rFonts w:ascii="Times New Roman" w:eastAsia="Times New Roman" w:hAnsi="Times New Roman" w:cs="Times New Roman"/>
          <w:sz w:val="24"/>
          <w:szCs w:val="24"/>
        </w:rPr>
        <w:t xml:space="preserve"> The graph below shows the discrepancy in the average goal amount and their success rate. In fact, 47% of all failed campaigns have higher goals than the average successful campaign. While, 24% of successful campaigns were above their own average. </w:t>
      </w:r>
    </w:p>
    <w:p w14:paraId="0681EF91" w14:textId="77777777" w:rsidR="00B1684C" w:rsidRDefault="00B1684C" w:rsidP="00B168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15F9A4" w14:textId="1316CFB0" w:rsidR="00536CF5" w:rsidRDefault="00536CF5" w:rsidP="00B168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2A54DF" w14:textId="724737A7" w:rsidR="00536CF5" w:rsidRDefault="001355D7" w:rsidP="00536C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off this data, Kickstarter campaigns in earlier years 2009 – 2013 found more success. However, as the service became immensely more popular the success and failure rate became much closer. It is possible that with so many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campaigns there wasn’t enough backers to keep up with the demand.</w:t>
      </w:r>
    </w:p>
    <w:p w14:paraId="312EE83F" w14:textId="38577E56" w:rsidR="001355D7" w:rsidRPr="00536CF5" w:rsidRDefault="001355D7" w:rsidP="00536C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seems that theater, or specifically plays have a strong community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well as a continue ability to successfully fund the campaigns.</w:t>
      </w:r>
    </w:p>
    <w:p w14:paraId="214002D9" w14:textId="77777777" w:rsidR="0018146F" w:rsidRPr="00B1684C" w:rsidRDefault="0018146F" w:rsidP="0018146F">
      <w:pPr>
        <w:pStyle w:val="Heading1"/>
        <w:rPr>
          <w:rFonts w:eastAsia="Times New Roman"/>
        </w:rPr>
      </w:pPr>
    </w:p>
    <w:p w14:paraId="19A206E6" w14:textId="5444EE8A" w:rsidR="00B1684C" w:rsidRDefault="00B1684C" w:rsidP="0018146F">
      <w:pPr>
        <w:pStyle w:val="Heading1"/>
        <w:rPr>
          <w:rFonts w:eastAsia="Times New Roman"/>
        </w:rPr>
      </w:pPr>
      <w:r w:rsidRPr="00B1684C">
        <w:rPr>
          <w:rFonts w:eastAsia="Times New Roman"/>
        </w:rPr>
        <w:t>What are some limitations of this dataset?</w:t>
      </w:r>
    </w:p>
    <w:p w14:paraId="1294F03B" w14:textId="77777777" w:rsidR="00B1684C" w:rsidRDefault="00B1684C" w:rsidP="00B1684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F32F47C" w14:textId="023CDBFD" w:rsidR="00B1684C" w:rsidRDefault="00B1684C" w:rsidP="00B16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logic on why things were cancelled. Specifically, item 1012 stood out as it passed its goal amount by </w:t>
      </w:r>
      <w:r w:rsidRPr="00B1684C">
        <w:rPr>
          <w:rFonts w:ascii="Times New Roman" w:eastAsia="Times New Roman" w:hAnsi="Times New Roman" w:cs="Times New Roman"/>
          <w:sz w:val="24"/>
          <w:szCs w:val="24"/>
        </w:rPr>
        <w:t>21535%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yet was still cancelled.</w:t>
      </w:r>
    </w:p>
    <w:p w14:paraId="73D029E9" w14:textId="0F552A77" w:rsidR="008E0F4F" w:rsidRPr="00B1684C" w:rsidRDefault="008E0F4F" w:rsidP="00B16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data on the marketing involved with each campaign.</w:t>
      </w:r>
    </w:p>
    <w:p w14:paraId="73800D8E" w14:textId="30CC8952" w:rsidR="00B1684C" w:rsidRDefault="00B1684C" w:rsidP="00B168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E31F20" w14:textId="77777777" w:rsidR="00B1684C" w:rsidRPr="00B1684C" w:rsidRDefault="00B1684C" w:rsidP="00B16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F6DA2" w14:textId="762826D3" w:rsidR="00B1684C" w:rsidRDefault="00B1684C" w:rsidP="0018146F">
      <w:pPr>
        <w:pStyle w:val="Heading1"/>
        <w:rPr>
          <w:rFonts w:eastAsia="Times New Roman"/>
        </w:rPr>
      </w:pPr>
      <w:r w:rsidRPr="00B1684C">
        <w:rPr>
          <w:rFonts w:eastAsia="Times New Roman"/>
        </w:rPr>
        <w:t>What are some other possible tables and/or graphs that we could create?</w:t>
      </w:r>
    </w:p>
    <w:p w14:paraId="7D666788" w14:textId="49EE26E6" w:rsidR="00B1684C" w:rsidRDefault="00B1684C" w:rsidP="00B16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identifying how quickly successful campaigns reach their funding.</w:t>
      </w:r>
    </w:p>
    <w:p w14:paraId="374DD604" w14:textId="21E7F975" w:rsidR="00B1684C" w:rsidRPr="001355D7" w:rsidRDefault="0018146F" w:rsidP="0013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D7">
        <w:rPr>
          <w:rFonts w:ascii="Times New Roman" w:eastAsia="Times New Roman" w:hAnsi="Times New Roman" w:cs="Times New Roman"/>
          <w:sz w:val="24"/>
          <w:szCs w:val="24"/>
        </w:rPr>
        <w:t>Graph on average donation and how to relates to</w:t>
      </w:r>
      <w:bookmarkStart w:id="0" w:name="_GoBack"/>
      <w:bookmarkEnd w:id="0"/>
      <w:r w:rsidRPr="001355D7">
        <w:rPr>
          <w:rFonts w:ascii="Times New Roman" w:eastAsia="Times New Roman" w:hAnsi="Times New Roman" w:cs="Times New Roman"/>
          <w:sz w:val="24"/>
          <w:szCs w:val="24"/>
        </w:rPr>
        <w:t xml:space="preserve"> success rate.</w:t>
      </w:r>
    </w:p>
    <w:sectPr w:rsidR="00B1684C" w:rsidRPr="0013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40E71"/>
    <w:multiLevelType w:val="hybridMultilevel"/>
    <w:tmpl w:val="180C0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674C73"/>
    <w:multiLevelType w:val="multilevel"/>
    <w:tmpl w:val="562C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C"/>
    <w:rsid w:val="001355D7"/>
    <w:rsid w:val="0018146F"/>
    <w:rsid w:val="00536CF5"/>
    <w:rsid w:val="008E0F4F"/>
    <w:rsid w:val="00B1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61DD"/>
  <w15:chartTrackingRefBased/>
  <w15:docId w15:val="{7A37D2EC-DF96-43C8-94ED-6472C2D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33D3-B502-4666-B82D-45F667E3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Covey</dc:creator>
  <cp:keywords/>
  <dc:description/>
  <cp:lastModifiedBy>Jeff Covey</cp:lastModifiedBy>
  <cp:revision>2</cp:revision>
  <dcterms:created xsi:type="dcterms:W3CDTF">2020-02-05T01:20:00Z</dcterms:created>
  <dcterms:modified xsi:type="dcterms:W3CDTF">2020-02-06T22:29:00Z</dcterms:modified>
</cp:coreProperties>
</file>