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sz w:val="28"/>
          <w:szCs w:val="28"/>
        </w:rPr>
      </w:pPr>
      <w:bookmarkStart w:colFirst="0" w:colLast="0" w:name="_y56y1uge1okn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240" w:before="240" w:lineRule="auto"/>
        <w:jc w:val="both"/>
        <w:rPr>
          <w:sz w:val="24"/>
          <w:szCs w:val="24"/>
        </w:rPr>
      </w:pPr>
      <w:bookmarkStart w:colFirst="0" w:colLast="0" w:name="_y56y1uge1okn" w:id="0"/>
      <w:bookmarkEnd w:id="0"/>
      <w:r w:rsidDel="00000000" w:rsidR="00000000" w:rsidRPr="00000000">
        <w:rPr>
          <w:sz w:val="24"/>
          <w:szCs w:val="24"/>
          <w:rtl w:val="0"/>
        </w:rPr>
        <w:t xml:space="preserve">O desenvolvimento do Sistema de Gestão TrinixTech permitiu por em prática os conhecimentos adquiridos durante o curso, englobando áreas como análise de sistemas, modelagem UML, banco de dados e desenvolvimento web.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240" w:before="240" w:lineRule="auto"/>
        <w:jc w:val="both"/>
        <w:rPr>
          <w:sz w:val="24"/>
          <w:szCs w:val="24"/>
        </w:rPr>
      </w:pPr>
      <w:bookmarkStart w:colFirst="0" w:colLast="0" w:name="_y56y1uge1okn" w:id="0"/>
      <w:bookmarkEnd w:id="0"/>
      <w:r w:rsidDel="00000000" w:rsidR="00000000" w:rsidRPr="00000000">
        <w:rPr>
          <w:sz w:val="24"/>
          <w:szCs w:val="24"/>
          <w:rtl w:val="0"/>
        </w:rPr>
        <w:t xml:space="preserve">Ao longo do projeto, foi possível identificar a importância da tecnologia na organização e otimização dos processos empresariais. A solução desenvolvida buscou atender às necessidades propostas, oferecendo uma ferramenta capaz de auxiliar no gerenciamento de informações, produtos, serviços e vendas de forma mais eficiente.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240" w:before="240" w:lineRule="auto"/>
        <w:jc w:val="both"/>
        <w:rPr>
          <w:sz w:val="24"/>
          <w:szCs w:val="24"/>
        </w:rPr>
      </w:pPr>
      <w:bookmarkStart w:colFirst="0" w:colLast="0" w:name="_y56y1uge1okn" w:id="0"/>
      <w:bookmarkEnd w:id="0"/>
      <w:r w:rsidDel="00000000" w:rsidR="00000000" w:rsidRPr="00000000">
        <w:rPr>
          <w:sz w:val="24"/>
          <w:szCs w:val="24"/>
          <w:rtl w:val="0"/>
        </w:rPr>
        <w:t xml:space="preserve">Além dos resultados obtidos com o sistema, o projeto contribuiu para o desenvolvimento das habilidades técnicas e do trabalho em equipe, proporcionando uma experiência próxima à realidade do mercado de tecnologia. A parceria com a empresa também permitiu compreender melhor os desafios enfrentados pelas organizações e a importância de desenvolver soluções alinhadas às suas necessidades.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240" w:before="240" w:lineRule="auto"/>
        <w:jc w:val="both"/>
        <w:rPr>
          <w:sz w:val="24"/>
          <w:szCs w:val="24"/>
        </w:rPr>
      </w:pPr>
      <w:bookmarkStart w:colFirst="0" w:colLast="0" w:name="_grnm6i205ikq" w:id="1"/>
      <w:bookmarkEnd w:id="1"/>
      <w:r w:rsidDel="00000000" w:rsidR="00000000" w:rsidRPr="00000000">
        <w:rPr>
          <w:sz w:val="24"/>
          <w:szCs w:val="24"/>
          <w:rtl w:val="0"/>
        </w:rPr>
        <w:t xml:space="preserve">Dessa forma, conclui-se que os objetivos definidos para o projeto foram alcançados, resultando em uma solução funcional e contribuindo para o aprendizado e crescimento acadêmico dos integrantes do grupo.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jc w:val="center"/>
        <w:rPr>
          <w:sz w:val="24"/>
          <w:szCs w:val="24"/>
        </w:rPr>
      </w:pPr>
      <w:bookmarkStart w:colFirst="0" w:colLast="0" w:name="_5ulxkrt33bt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