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  <w:bookmarkStart w:id="0" w:name="_Toc262200357"/>
      <w:bookmarkStart w:id="1" w:name="_Toc262200359"/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0C43A7" w:rsidRPr="003E0F6C" w:rsidRDefault="00F407D7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Atualização de Série</w:t>
      </w:r>
    </w:p>
    <w:p w:rsidR="000C43A7" w:rsidRPr="003E0F6C" w:rsidRDefault="000C43A7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</w:p>
    <w:p w:rsidR="000C43A7" w:rsidRPr="003E0F6C" w:rsidRDefault="000C43A7" w:rsidP="000C43A7">
      <w:pPr>
        <w:rPr>
          <w:rFonts w:asciiTheme="majorHAnsi" w:hAnsiTheme="majorHAnsi"/>
          <w:i/>
          <w:sz w:val="36"/>
          <w:szCs w:val="52"/>
        </w:rPr>
      </w:pPr>
      <w:r w:rsidRPr="003E0F6C">
        <w:rPr>
          <w:rFonts w:asciiTheme="majorHAnsi" w:hAnsiTheme="majorHAnsi"/>
          <w:sz w:val="36"/>
          <w:szCs w:val="52"/>
        </w:rPr>
        <w:t>Revisão de regra</w:t>
      </w:r>
    </w:p>
    <w:p w:rsidR="002779CF" w:rsidRPr="003E0F6C" w:rsidRDefault="002779CF" w:rsidP="001332CC">
      <w:pPr>
        <w:pStyle w:val="Ttulo"/>
        <w:jc w:val="left"/>
        <w:rPr>
          <w:rFonts w:asciiTheme="majorHAnsi" w:hAnsiTheme="majorHAnsi"/>
          <w:sz w:val="22"/>
          <w:szCs w:val="22"/>
        </w:rPr>
      </w:pPr>
      <w:r w:rsidRPr="003E0F6C">
        <w:rPr>
          <w:rFonts w:asciiTheme="majorHAnsi" w:hAnsiTheme="majorHAnsi"/>
          <w:sz w:val="22"/>
          <w:szCs w:val="22"/>
        </w:rPr>
        <w:br w:type="page"/>
      </w:r>
    </w:p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211950370"/>
      <w:bookmarkStart w:id="3" w:name="_Toc211950409"/>
      <w:bookmarkStart w:id="4" w:name="_Toc211950857"/>
      <w:bookmarkStart w:id="5" w:name="_Toc211950934"/>
      <w:bookmarkStart w:id="6" w:name="_Toc51422001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2334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74F" w:rsidRPr="003E0F6C" w:rsidRDefault="000E174F">
          <w:pPr>
            <w:pStyle w:val="CabealhodoSumrio"/>
            <w:rPr>
              <w:szCs w:val="22"/>
            </w:rPr>
          </w:pPr>
          <w:r w:rsidRPr="003E0F6C">
            <w:rPr>
              <w:szCs w:val="22"/>
            </w:rPr>
            <w:t>Sumário</w:t>
          </w:r>
        </w:p>
        <w:p w:rsidR="003E0F6C" w:rsidRPr="003E0F6C" w:rsidRDefault="003E0F6C" w:rsidP="003E0F6C">
          <w:pPr>
            <w:rPr>
              <w:lang w:eastAsia="pt-BR"/>
            </w:rPr>
          </w:pPr>
        </w:p>
        <w:p w:rsidR="00477D80" w:rsidRDefault="000E174F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r w:rsidRPr="003E0F6C">
            <w:fldChar w:fldCharType="begin"/>
          </w:r>
          <w:r w:rsidRPr="003E0F6C">
            <w:instrText xml:space="preserve"> TOC \o "1-3" \h \z \u </w:instrText>
          </w:r>
          <w:r w:rsidRPr="003E0F6C">
            <w:fldChar w:fldCharType="separate"/>
          </w:r>
          <w:hyperlink w:anchor="_Toc43812439" w:history="1">
            <w:r w:rsidR="00477D80" w:rsidRPr="00054950">
              <w:rPr>
                <w:rStyle w:val="Hyperlink"/>
              </w:rPr>
              <w:t>1.</w:t>
            </w:r>
            <w:r w:rsidR="00477D80"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="00477D80" w:rsidRPr="00054950">
              <w:rPr>
                <w:rStyle w:val="Hyperlink"/>
              </w:rPr>
              <w:t>Controle de Documento</w:t>
            </w:r>
            <w:r w:rsidR="00477D80">
              <w:rPr>
                <w:webHidden/>
              </w:rPr>
              <w:tab/>
            </w:r>
            <w:r w:rsidR="00477D80">
              <w:rPr>
                <w:webHidden/>
              </w:rPr>
              <w:fldChar w:fldCharType="begin"/>
            </w:r>
            <w:r w:rsidR="00477D80">
              <w:rPr>
                <w:webHidden/>
              </w:rPr>
              <w:instrText xml:space="preserve"> PAGEREF _Toc43812439 \h </w:instrText>
            </w:r>
            <w:r w:rsidR="00477D80">
              <w:rPr>
                <w:webHidden/>
              </w:rPr>
            </w:r>
            <w:r w:rsidR="00477D80">
              <w:rPr>
                <w:webHidden/>
              </w:rPr>
              <w:fldChar w:fldCharType="separate"/>
            </w:r>
            <w:r w:rsidR="00477D80">
              <w:rPr>
                <w:webHidden/>
              </w:rPr>
              <w:t>3</w:t>
            </w:r>
            <w:r w:rsidR="00477D80"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0" w:history="1">
            <w:r w:rsidRPr="0005495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1" w:history="1">
            <w:r w:rsidRPr="0005495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2" w:history="1">
            <w:r w:rsidRPr="0005495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Definições Gerais de Regras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3" w:history="1">
            <w:r w:rsidRPr="0005495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Regras customizadas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4" w:history="1">
            <w:r w:rsidRPr="0005495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Regras Graduação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5" w:history="1">
            <w:r w:rsidRPr="0005495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Regras Pós-Graduação Lato Sensu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6" w:history="1">
            <w:r w:rsidRPr="0005495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Pré-requisitos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7D80" w:rsidRDefault="00477D8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812447" w:history="1">
            <w:r w:rsidRPr="00054950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054950">
              <w:rPr>
                <w:rStyle w:val="Hyperlink"/>
              </w:rPr>
              <w:t>Informações Técnicas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_Toc43812447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E174F" w:rsidRPr="003E0F6C" w:rsidRDefault="000E174F">
          <w:pPr>
            <w:rPr>
              <w:rFonts w:asciiTheme="majorHAnsi" w:hAnsiTheme="majorHAnsi"/>
            </w:rPr>
          </w:pPr>
          <w:r w:rsidRPr="003E0F6C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0FCA" w:rsidRPr="003E0F6C" w:rsidRDefault="00440FCA" w:rsidP="00E76430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7" w:name="_Toc43812439"/>
      <w:r w:rsidRPr="003E0F6C">
        <w:rPr>
          <w:rFonts w:asciiTheme="majorHAnsi" w:hAnsiTheme="majorHAnsi"/>
          <w:sz w:val="22"/>
          <w:szCs w:val="22"/>
        </w:rPr>
        <w:lastRenderedPageBreak/>
        <w:t>Controle de Documento</w:t>
      </w:r>
      <w:bookmarkEnd w:id="2"/>
      <w:bookmarkEnd w:id="3"/>
      <w:bookmarkEnd w:id="4"/>
      <w:bookmarkEnd w:id="5"/>
      <w:bookmarkEnd w:id="6"/>
      <w:bookmarkEnd w:id="7"/>
    </w:p>
    <w:p w:rsidR="00440FCA" w:rsidRPr="003E0F6C" w:rsidRDefault="00440FCA" w:rsidP="00440FCA">
      <w:pPr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440FCA" w:rsidRPr="003E0F6C" w:rsidTr="001B44D1">
        <w:trPr>
          <w:trHeight w:val="423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F407D7" w:rsidP="008E1155">
            <w:pPr>
              <w:pStyle w:val="DelText"/>
              <w:spacing w:before="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Valéria Assis</w:t>
            </w:r>
          </w:p>
        </w:tc>
      </w:tr>
      <w:tr w:rsidR="00440FCA" w:rsidRPr="003E0F6C" w:rsidTr="001B44D1">
        <w:trPr>
          <w:trHeight w:val="423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Nome Documento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0C43A7" w:rsidP="00440FCA">
            <w:pPr>
              <w:rPr>
                <w:rFonts w:asciiTheme="majorHAnsi" w:hAnsiTheme="majorHAnsi"/>
                <w:i/>
              </w:rPr>
            </w:pPr>
            <w:r w:rsidRPr="003E0F6C">
              <w:rPr>
                <w:rFonts w:asciiTheme="majorHAnsi" w:eastAsia="Times New Roman" w:hAnsiTheme="majorHAnsi" w:cs="Arial"/>
                <w:lang w:eastAsia="ja-JP"/>
              </w:rPr>
              <w:t>Revisão de regra</w:t>
            </w:r>
          </w:p>
        </w:tc>
      </w:tr>
      <w:tr w:rsidR="00440FCA" w:rsidRPr="003E0F6C" w:rsidTr="001B44D1">
        <w:trPr>
          <w:trHeight w:val="423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F72C0D" w:rsidP="00F407D7">
            <w:pPr>
              <w:pStyle w:val="DelText"/>
              <w:spacing w:before="60"/>
              <w:rPr>
                <w:rFonts w:asciiTheme="majorHAnsi" w:hAnsiTheme="majorHAnsi"/>
                <w:sz w:val="22"/>
                <w:szCs w:val="22"/>
              </w:rPr>
            </w:pPr>
            <w:r w:rsidRPr="003E0F6C">
              <w:rPr>
                <w:rFonts w:asciiTheme="majorHAnsi" w:hAnsiTheme="majorHAnsi"/>
                <w:sz w:val="22"/>
                <w:szCs w:val="22"/>
              </w:rPr>
              <w:t>0</w:t>
            </w:r>
            <w:r w:rsidR="00F407D7">
              <w:rPr>
                <w:rFonts w:asciiTheme="majorHAnsi" w:hAnsiTheme="majorHAnsi"/>
                <w:sz w:val="22"/>
                <w:szCs w:val="22"/>
              </w:rPr>
              <w:t>7</w:t>
            </w:r>
            <w:r w:rsidR="00275CA0" w:rsidRPr="003E0F6C">
              <w:rPr>
                <w:rFonts w:asciiTheme="majorHAnsi" w:hAnsiTheme="majorHAnsi"/>
                <w:sz w:val="22"/>
                <w:szCs w:val="22"/>
              </w:rPr>
              <w:t xml:space="preserve"> de </w:t>
            </w:r>
            <w:r w:rsidRPr="003E0F6C">
              <w:rPr>
                <w:rFonts w:asciiTheme="majorHAnsi" w:hAnsiTheme="majorHAnsi"/>
                <w:sz w:val="22"/>
                <w:szCs w:val="22"/>
              </w:rPr>
              <w:t>junho</w:t>
            </w:r>
            <w:r w:rsidR="003B2DBF" w:rsidRPr="003E0F6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40FCA" w:rsidRPr="003E0F6C">
              <w:rPr>
                <w:rFonts w:asciiTheme="majorHAnsi" w:hAnsiTheme="majorHAnsi"/>
                <w:sz w:val="22"/>
                <w:szCs w:val="22"/>
              </w:rPr>
              <w:t xml:space="preserve">de </w:t>
            </w:r>
            <w:r w:rsidR="00275CA0" w:rsidRPr="003E0F6C">
              <w:rPr>
                <w:rFonts w:asciiTheme="majorHAnsi" w:hAnsiTheme="majorHAnsi"/>
                <w:sz w:val="22"/>
                <w:szCs w:val="22"/>
              </w:rPr>
              <w:t>201</w:t>
            </w:r>
            <w:r w:rsidR="00AA2F9B" w:rsidRPr="003E0F6C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  <w:tr w:rsidR="00440FCA" w:rsidRPr="003E0F6C" w:rsidTr="001B44D1">
        <w:trPr>
          <w:trHeight w:val="423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Última Edição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EB541B" w:rsidP="00E1464E">
            <w:pPr>
              <w:pStyle w:val="DelText"/>
              <w:spacing w:before="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23/06/2020</w:t>
            </w:r>
          </w:p>
        </w:tc>
      </w:tr>
      <w:tr w:rsidR="00440FCA" w:rsidRPr="003E0F6C" w:rsidTr="001B44D1">
        <w:trPr>
          <w:trHeight w:val="423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Título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F407D7" w:rsidP="003950C1">
            <w:pPr>
              <w:rPr>
                <w:rStyle w:val="Nmerodepgina"/>
                <w:rFonts w:asciiTheme="majorHAnsi" w:eastAsia="Times New Roman" w:hAnsiTheme="majorHAnsi" w:cs="Arial"/>
                <w:lang w:eastAsia="ja-JP"/>
              </w:rPr>
            </w:pPr>
            <w:r>
              <w:rPr>
                <w:rFonts w:asciiTheme="majorHAnsi" w:eastAsia="Times New Roman" w:hAnsiTheme="majorHAnsi" w:cs="Arial"/>
                <w:lang w:eastAsia="ja-JP"/>
              </w:rPr>
              <w:t>Atualização de Série</w:t>
            </w:r>
          </w:p>
        </w:tc>
      </w:tr>
      <w:tr w:rsidR="00440FCA" w:rsidRPr="003E0F6C" w:rsidTr="001B44D1">
        <w:trPr>
          <w:trHeight w:val="424"/>
        </w:trPr>
        <w:tc>
          <w:tcPr>
            <w:tcW w:w="2552" w:type="dxa"/>
            <w:shd w:val="clear" w:color="auto" w:fill="C0C0C0"/>
          </w:tcPr>
          <w:p w:rsidR="00440FCA" w:rsidRPr="003E0F6C" w:rsidRDefault="00440FCA" w:rsidP="008E1155">
            <w:pPr>
              <w:pStyle w:val="DelText"/>
              <w:spacing w:before="60"/>
              <w:rPr>
                <w:rFonts w:asciiTheme="majorHAnsi" w:hAnsiTheme="majorHAnsi"/>
                <w:b/>
                <w:sz w:val="22"/>
                <w:szCs w:val="22"/>
              </w:rPr>
            </w:pPr>
            <w:r w:rsidRPr="003E0F6C">
              <w:rPr>
                <w:rFonts w:asciiTheme="majorHAnsi" w:hAnsiTheme="majorHAnsi"/>
                <w:b/>
                <w:sz w:val="22"/>
                <w:szCs w:val="22"/>
              </w:rPr>
              <w:t>Chamado</w:t>
            </w:r>
          </w:p>
        </w:tc>
        <w:tc>
          <w:tcPr>
            <w:tcW w:w="6861" w:type="dxa"/>
            <w:shd w:val="clear" w:color="auto" w:fill="auto"/>
          </w:tcPr>
          <w:p w:rsidR="00440FCA" w:rsidRPr="003E0F6C" w:rsidRDefault="00440FCA" w:rsidP="00440FCA">
            <w:pPr>
              <w:pStyle w:val="DelText"/>
              <w:spacing w:before="60"/>
              <w:rPr>
                <w:rStyle w:val="Nmerodepgina"/>
                <w:rFonts w:asciiTheme="majorHAnsi" w:hAnsiTheme="majorHAnsi"/>
                <w:sz w:val="22"/>
                <w:szCs w:val="22"/>
              </w:rPr>
            </w:pPr>
          </w:p>
        </w:tc>
      </w:tr>
    </w:tbl>
    <w:p w:rsidR="00440FCA" w:rsidRPr="003E0F6C" w:rsidRDefault="00440FCA" w:rsidP="00440FCA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0B46CA" w:rsidRPr="003E0F6C" w:rsidTr="004F373F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0B46CA" w:rsidRPr="003E0F6C" w:rsidRDefault="000B46CA" w:rsidP="000B46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0B46CA" w:rsidRPr="003E0F6C" w:rsidRDefault="000B46CA" w:rsidP="000B46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0B46CA" w:rsidRPr="003E0F6C" w:rsidRDefault="000B46CA" w:rsidP="000B46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0B46CA" w:rsidRPr="003E0F6C" w:rsidRDefault="000B46CA" w:rsidP="000B46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Autor</w:t>
            </w:r>
          </w:p>
        </w:tc>
      </w:tr>
      <w:tr w:rsidR="00A12D45" w:rsidRPr="003E0F6C" w:rsidTr="00ED6299">
        <w:trPr>
          <w:trHeight w:val="269"/>
        </w:trPr>
        <w:tc>
          <w:tcPr>
            <w:tcW w:w="988" w:type="dxa"/>
          </w:tcPr>
          <w:p w:rsidR="00A12D45" w:rsidRPr="003E0F6C" w:rsidRDefault="00A12D45" w:rsidP="00ED6299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1.0</w:t>
            </w:r>
          </w:p>
        </w:tc>
        <w:tc>
          <w:tcPr>
            <w:tcW w:w="1417" w:type="dxa"/>
          </w:tcPr>
          <w:p w:rsidR="00A12D45" w:rsidRPr="003E0F6C" w:rsidRDefault="00A12D45" w:rsidP="00F407D7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0</w:t>
            </w:r>
            <w:r w:rsidR="00F407D7">
              <w:rPr>
                <w:rFonts w:asciiTheme="majorHAnsi" w:hAnsiTheme="majorHAnsi"/>
              </w:rPr>
              <w:t>7</w:t>
            </w:r>
            <w:r w:rsidRPr="003E0F6C">
              <w:rPr>
                <w:rFonts w:asciiTheme="majorHAnsi" w:hAnsiTheme="majorHAnsi"/>
              </w:rPr>
              <w:t>/06/2018</w:t>
            </w:r>
          </w:p>
        </w:tc>
        <w:tc>
          <w:tcPr>
            <w:tcW w:w="3827" w:type="dxa"/>
          </w:tcPr>
          <w:p w:rsidR="00A12D45" w:rsidRPr="003E0F6C" w:rsidRDefault="00A12D45" w:rsidP="00ED6299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Criação do documento</w:t>
            </w:r>
          </w:p>
        </w:tc>
        <w:tc>
          <w:tcPr>
            <w:tcW w:w="3119" w:type="dxa"/>
          </w:tcPr>
          <w:p w:rsidR="00A12D45" w:rsidRPr="003E0F6C" w:rsidRDefault="00F407D7" w:rsidP="00ED62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0B46CA" w:rsidRPr="003E0F6C" w:rsidTr="004F373F">
        <w:trPr>
          <w:trHeight w:val="269"/>
        </w:trPr>
        <w:tc>
          <w:tcPr>
            <w:tcW w:w="988" w:type="dxa"/>
          </w:tcPr>
          <w:p w:rsidR="000B46CA" w:rsidRPr="003E0F6C" w:rsidRDefault="00336A18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</w:t>
            </w:r>
          </w:p>
        </w:tc>
        <w:tc>
          <w:tcPr>
            <w:tcW w:w="1417" w:type="dxa"/>
          </w:tcPr>
          <w:p w:rsidR="000B46CA" w:rsidRPr="003E0F6C" w:rsidRDefault="00336A18" w:rsidP="00A12D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19/07/2019</w:t>
            </w:r>
          </w:p>
        </w:tc>
        <w:tc>
          <w:tcPr>
            <w:tcW w:w="3827" w:type="dxa"/>
          </w:tcPr>
          <w:p w:rsidR="000B46CA" w:rsidRPr="003E0F6C" w:rsidRDefault="00336A18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Alteração regra Graduação</w:t>
            </w:r>
          </w:p>
        </w:tc>
        <w:tc>
          <w:tcPr>
            <w:tcW w:w="3119" w:type="dxa"/>
          </w:tcPr>
          <w:p w:rsidR="000B46CA" w:rsidRPr="003E0F6C" w:rsidRDefault="00336A18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EB541B" w:rsidRPr="003E0F6C" w:rsidTr="004F373F">
        <w:trPr>
          <w:trHeight w:val="269"/>
        </w:trPr>
        <w:tc>
          <w:tcPr>
            <w:tcW w:w="988" w:type="dxa"/>
          </w:tcPr>
          <w:p w:rsidR="00EB541B" w:rsidRDefault="00EB541B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3.0</w:t>
            </w:r>
          </w:p>
        </w:tc>
        <w:tc>
          <w:tcPr>
            <w:tcW w:w="1417" w:type="dxa"/>
          </w:tcPr>
          <w:p w:rsidR="00EB541B" w:rsidRDefault="00EB541B" w:rsidP="00A12D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23/06/2020</w:t>
            </w:r>
          </w:p>
        </w:tc>
        <w:tc>
          <w:tcPr>
            <w:tcW w:w="3827" w:type="dxa"/>
          </w:tcPr>
          <w:p w:rsidR="00EB541B" w:rsidRDefault="00EB541B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Alteração de regra da PGLS</w:t>
            </w:r>
          </w:p>
        </w:tc>
        <w:tc>
          <w:tcPr>
            <w:tcW w:w="3119" w:type="dxa"/>
          </w:tcPr>
          <w:p w:rsidR="00EB541B" w:rsidRDefault="00EB541B" w:rsidP="000B46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Karina Rodrigues</w:t>
            </w:r>
          </w:p>
        </w:tc>
      </w:tr>
    </w:tbl>
    <w:p w:rsidR="000B46CA" w:rsidRPr="003E0F6C" w:rsidRDefault="000B46CA" w:rsidP="00440FCA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0B46CA" w:rsidRPr="003E0F6C" w:rsidTr="008E1155">
        <w:trPr>
          <w:trHeight w:val="269"/>
        </w:trPr>
        <w:tc>
          <w:tcPr>
            <w:tcW w:w="9351" w:type="dxa"/>
            <w:shd w:val="clear" w:color="auto" w:fill="DBDBDB" w:themeFill="accent3" w:themeFillTint="66"/>
          </w:tcPr>
          <w:p w:rsidR="000B46CA" w:rsidRPr="003E0F6C" w:rsidRDefault="00A30D15" w:rsidP="00A30D15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 xml:space="preserve">Key </w:t>
            </w:r>
            <w:proofErr w:type="spellStart"/>
            <w:r w:rsidRPr="003E0F6C">
              <w:rPr>
                <w:rFonts w:asciiTheme="majorHAnsi" w:hAnsiTheme="majorHAnsi"/>
                <w:b/>
              </w:rPr>
              <w:t>Users</w:t>
            </w:r>
            <w:proofErr w:type="spellEnd"/>
          </w:p>
        </w:tc>
      </w:tr>
      <w:tr w:rsidR="00A30D15" w:rsidRPr="003E0F6C" w:rsidTr="008E1155">
        <w:trPr>
          <w:trHeight w:val="269"/>
        </w:trPr>
        <w:tc>
          <w:tcPr>
            <w:tcW w:w="9351" w:type="dxa"/>
          </w:tcPr>
          <w:p w:rsidR="00A30D15" w:rsidRPr="003E0F6C" w:rsidRDefault="000C43A7" w:rsidP="00B92E4D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 xml:space="preserve">Apoio Acadêmico </w:t>
            </w:r>
            <w:r w:rsidR="000E174F" w:rsidRPr="003E0F6C">
              <w:rPr>
                <w:rFonts w:asciiTheme="majorHAnsi" w:hAnsiTheme="majorHAnsi"/>
              </w:rPr>
              <w:t>Pós-Graduação Lato Sensu</w:t>
            </w:r>
            <w:r w:rsidRPr="003E0F6C">
              <w:rPr>
                <w:rFonts w:asciiTheme="majorHAnsi" w:hAnsiTheme="majorHAnsi"/>
              </w:rPr>
              <w:t>, Graduação</w:t>
            </w:r>
            <w:r w:rsidR="00B92E4D" w:rsidRPr="003E0F6C">
              <w:rPr>
                <w:rFonts w:asciiTheme="majorHAnsi" w:hAnsiTheme="majorHAnsi"/>
              </w:rPr>
              <w:t xml:space="preserve"> e Stricto Sensu</w:t>
            </w:r>
          </w:p>
        </w:tc>
      </w:tr>
    </w:tbl>
    <w:p w:rsidR="000B46CA" w:rsidRPr="003E0F6C" w:rsidRDefault="000B46CA" w:rsidP="00440FCA">
      <w:pPr>
        <w:rPr>
          <w:rFonts w:asciiTheme="majorHAnsi" w:hAnsiTheme="majorHAnsi"/>
        </w:rPr>
      </w:pPr>
    </w:p>
    <w:p w:rsidR="00A20E13" w:rsidRPr="003E0F6C" w:rsidRDefault="00CC7417" w:rsidP="00E76430">
      <w:pPr>
        <w:pStyle w:val="Citao"/>
        <w:numPr>
          <w:ilvl w:val="1"/>
          <w:numId w:val="2"/>
        </w:numPr>
        <w:jc w:val="both"/>
        <w:outlineLvl w:val="0"/>
        <w:rPr>
          <w:rStyle w:val="Forte"/>
          <w:rFonts w:asciiTheme="majorHAnsi" w:hAnsiTheme="majorHAnsi"/>
          <w:i w:val="0"/>
          <w:color w:val="000000" w:themeColor="text1"/>
        </w:rPr>
      </w:pPr>
      <w:bookmarkStart w:id="8" w:name="_Toc514220017"/>
      <w:bookmarkStart w:id="9" w:name="_Toc43812440"/>
      <w:r w:rsidRPr="003E0F6C">
        <w:rPr>
          <w:rStyle w:val="Forte"/>
          <w:rFonts w:asciiTheme="majorHAnsi" w:hAnsiTheme="majorHAnsi"/>
          <w:i w:val="0"/>
          <w:color w:val="000000" w:themeColor="text1"/>
        </w:rPr>
        <w:t>Abreviaturas</w:t>
      </w:r>
      <w:bookmarkEnd w:id="8"/>
      <w:bookmarkEnd w:id="9"/>
    </w:p>
    <w:p w:rsidR="00A20E13" w:rsidRPr="003E0F6C" w:rsidRDefault="00A20E13" w:rsidP="00A20E13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CC7417" w:rsidRPr="003E0F6C" w:rsidTr="001B44D1">
        <w:trPr>
          <w:trHeight w:val="269"/>
        </w:trPr>
        <w:tc>
          <w:tcPr>
            <w:tcW w:w="1271" w:type="dxa"/>
            <w:shd w:val="clear" w:color="auto" w:fill="DBDBDB" w:themeFill="accent3" w:themeFillTint="66"/>
          </w:tcPr>
          <w:p w:rsidR="00CC7417" w:rsidRPr="003E0F6C" w:rsidRDefault="00CC7417" w:rsidP="00440F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Sigla</w:t>
            </w:r>
          </w:p>
        </w:tc>
        <w:tc>
          <w:tcPr>
            <w:tcW w:w="8080" w:type="dxa"/>
            <w:shd w:val="clear" w:color="auto" w:fill="DBDBDB" w:themeFill="accent3" w:themeFillTint="66"/>
          </w:tcPr>
          <w:p w:rsidR="00CC7417" w:rsidRPr="003E0F6C" w:rsidRDefault="00CC7417" w:rsidP="00440FCA">
            <w:pPr>
              <w:rPr>
                <w:rFonts w:asciiTheme="majorHAnsi" w:hAnsiTheme="majorHAnsi"/>
                <w:b/>
              </w:rPr>
            </w:pPr>
            <w:r w:rsidRPr="003E0F6C">
              <w:rPr>
                <w:rFonts w:asciiTheme="majorHAnsi" w:hAnsiTheme="majorHAnsi"/>
                <w:b/>
              </w:rPr>
              <w:t>Descrição</w:t>
            </w:r>
          </w:p>
        </w:tc>
      </w:tr>
      <w:tr w:rsidR="00CC7417" w:rsidRPr="003E0F6C" w:rsidTr="001B44D1">
        <w:trPr>
          <w:trHeight w:val="269"/>
        </w:trPr>
        <w:tc>
          <w:tcPr>
            <w:tcW w:w="1271" w:type="dxa"/>
          </w:tcPr>
          <w:p w:rsidR="00CC7417" w:rsidRPr="003E0F6C" w:rsidRDefault="005265F6" w:rsidP="00440FCA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PGLS</w:t>
            </w:r>
          </w:p>
        </w:tc>
        <w:tc>
          <w:tcPr>
            <w:tcW w:w="8080" w:type="dxa"/>
          </w:tcPr>
          <w:p w:rsidR="00CC7417" w:rsidRPr="003E0F6C" w:rsidRDefault="005265F6" w:rsidP="005265F6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Pós-Graduação Lato Sensu</w:t>
            </w:r>
          </w:p>
        </w:tc>
      </w:tr>
      <w:tr w:rsidR="005265F6" w:rsidRPr="003E0F6C" w:rsidTr="001B44D1">
        <w:trPr>
          <w:trHeight w:val="269"/>
        </w:trPr>
        <w:tc>
          <w:tcPr>
            <w:tcW w:w="1271" w:type="dxa"/>
          </w:tcPr>
          <w:p w:rsidR="005265F6" w:rsidRPr="003E0F6C" w:rsidRDefault="00F72C0D" w:rsidP="00440FCA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PGSS</w:t>
            </w:r>
          </w:p>
        </w:tc>
        <w:tc>
          <w:tcPr>
            <w:tcW w:w="8080" w:type="dxa"/>
          </w:tcPr>
          <w:p w:rsidR="005265F6" w:rsidRPr="003E0F6C" w:rsidRDefault="00F72C0D" w:rsidP="00F72C0D">
            <w:pPr>
              <w:rPr>
                <w:rFonts w:asciiTheme="majorHAnsi" w:hAnsiTheme="majorHAnsi"/>
              </w:rPr>
            </w:pPr>
            <w:r w:rsidRPr="003E0F6C">
              <w:rPr>
                <w:rFonts w:asciiTheme="majorHAnsi" w:hAnsiTheme="majorHAnsi"/>
              </w:rPr>
              <w:t>Pós-Graduação Stricto Sensu</w:t>
            </w:r>
          </w:p>
        </w:tc>
      </w:tr>
      <w:tr w:rsidR="00322541" w:rsidRPr="003E0F6C" w:rsidTr="001B44D1">
        <w:trPr>
          <w:trHeight w:val="269"/>
        </w:trPr>
        <w:tc>
          <w:tcPr>
            <w:tcW w:w="1271" w:type="dxa"/>
          </w:tcPr>
          <w:p w:rsidR="00322541" w:rsidRPr="003E0F6C" w:rsidRDefault="00322541" w:rsidP="00440F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eastAsia="pt-BR"/>
              </w:rPr>
              <w:t>EP</w:t>
            </w:r>
          </w:p>
        </w:tc>
        <w:tc>
          <w:tcPr>
            <w:tcW w:w="8080" w:type="dxa"/>
          </w:tcPr>
          <w:p w:rsidR="00322541" w:rsidRPr="003E0F6C" w:rsidRDefault="00322541" w:rsidP="00F72C0D">
            <w:pPr>
              <w:rPr>
                <w:rFonts w:asciiTheme="majorHAnsi" w:hAnsiTheme="majorHAnsi"/>
              </w:rPr>
            </w:pPr>
            <w:proofErr w:type="spellStart"/>
            <w:r w:rsidRPr="00322541">
              <w:rPr>
                <w:rFonts w:asciiTheme="majorHAnsi" w:hAnsiTheme="majorHAnsi"/>
                <w:lang w:eastAsia="pt-BR"/>
              </w:rPr>
              <w:t>Entry</w:t>
            </w:r>
            <w:proofErr w:type="spellEnd"/>
            <w:r w:rsidRPr="00322541">
              <w:rPr>
                <w:rFonts w:asciiTheme="majorHAnsi" w:hAnsiTheme="majorHAnsi"/>
                <w:lang w:eastAsia="pt-BR"/>
              </w:rPr>
              <w:t>-Point</w:t>
            </w:r>
          </w:p>
        </w:tc>
      </w:tr>
    </w:tbl>
    <w:p w:rsidR="00CC7417" w:rsidRPr="003E0F6C" w:rsidRDefault="00CC7417" w:rsidP="00440F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  <w:r w:rsidRPr="003E0F6C">
        <w:rPr>
          <w:rFonts w:asciiTheme="majorHAnsi" w:hAnsiTheme="majorHAnsi"/>
        </w:rPr>
        <w:br w:type="page"/>
      </w:r>
    </w:p>
    <w:p w:rsidR="003B2DBF" w:rsidRPr="003E0F6C" w:rsidRDefault="00C86327" w:rsidP="003E0F6C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10" w:name="_Toc514220018"/>
      <w:bookmarkStart w:id="11" w:name="_Toc43812441"/>
      <w:bookmarkEnd w:id="0"/>
      <w:r w:rsidRPr="003E0F6C">
        <w:rPr>
          <w:rFonts w:asciiTheme="majorHAnsi" w:hAnsiTheme="majorHAnsi"/>
          <w:sz w:val="22"/>
          <w:szCs w:val="22"/>
        </w:rPr>
        <w:lastRenderedPageBreak/>
        <w:t>Visão Geral</w:t>
      </w:r>
      <w:bookmarkEnd w:id="10"/>
      <w:bookmarkEnd w:id="11"/>
    </w:p>
    <w:p w:rsidR="002B4B77" w:rsidRPr="003E0F6C" w:rsidRDefault="003B2DBF" w:rsidP="00275760">
      <w:pPr>
        <w:rPr>
          <w:rFonts w:asciiTheme="majorHAnsi" w:hAnsiTheme="majorHAnsi"/>
          <w:lang w:eastAsia="pt-BR"/>
        </w:rPr>
      </w:pPr>
      <w:r w:rsidRPr="003E0F6C">
        <w:rPr>
          <w:rFonts w:asciiTheme="majorHAnsi" w:hAnsiTheme="majorHAnsi"/>
          <w:lang w:eastAsia="pt-BR"/>
        </w:rPr>
        <w:t xml:space="preserve">O </w:t>
      </w:r>
      <w:r w:rsidR="00F407D7">
        <w:rPr>
          <w:rFonts w:asciiTheme="majorHAnsi" w:hAnsiTheme="majorHAnsi"/>
          <w:lang w:eastAsia="pt-BR"/>
        </w:rPr>
        <w:t>processo de Atualização de Série verifica se o aluno cursou alguma disciplina no período e dependendo da situação, progride o aluno de série ou não.</w:t>
      </w:r>
    </w:p>
    <w:p w:rsidR="00BF489C" w:rsidRPr="003E0F6C" w:rsidRDefault="00BF489C" w:rsidP="003E0F6C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12" w:name="_Toc514220020"/>
      <w:bookmarkStart w:id="13" w:name="_Toc43812442"/>
      <w:r w:rsidRPr="003E0F6C">
        <w:rPr>
          <w:rFonts w:asciiTheme="majorHAnsi" w:hAnsiTheme="majorHAnsi"/>
          <w:sz w:val="22"/>
          <w:szCs w:val="22"/>
        </w:rPr>
        <w:t xml:space="preserve">Definições </w:t>
      </w:r>
      <w:r w:rsidR="00A77B9F" w:rsidRPr="003E0F6C">
        <w:rPr>
          <w:rFonts w:asciiTheme="majorHAnsi" w:hAnsiTheme="majorHAnsi"/>
          <w:sz w:val="22"/>
          <w:szCs w:val="22"/>
        </w:rPr>
        <w:t>Gerais</w:t>
      </w:r>
      <w:bookmarkEnd w:id="12"/>
      <w:r w:rsidR="002B4B77" w:rsidRPr="003E0F6C">
        <w:rPr>
          <w:rFonts w:asciiTheme="majorHAnsi" w:hAnsiTheme="majorHAnsi"/>
          <w:sz w:val="22"/>
          <w:szCs w:val="22"/>
        </w:rPr>
        <w:t xml:space="preserve"> de </w:t>
      </w:r>
      <w:r w:rsidR="00CF4DA6" w:rsidRPr="003E0F6C">
        <w:rPr>
          <w:rFonts w:asciiTheme="majorHAnsi" w:hAnsiTheme="majorHAnsi"/>
          <w:sz w:val="22"/>
          <w:szCs w:val="22"/>
        </w:rPr>
        <w:t>R</w:t>
      </w:r>
      <w:r w:rsidR="002B4B77" w:rsidRPr="003E0F6C">
        <w:rPr>
          <w:rFonts w:asciiTheme="majorHAnsi" w:hAnsiTheme="majorHAnsi"/>
          <w:sz w:val="22"/>
          <w:szCs w:val="22"/>
        </w:rPr>
        <w:t>egras</w:t>
      </w:r>
      <w:bookmarkEnd w:id="13"/>
    </w:p>
    <w:p w:rsidR="005273EF" w:rsidRDefault="00F407D7" w:rsidP="007E00D5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O processo nativo do </w:t>
      </w:r>
      <w:proofErr w:type="spellStart"/>
      <w:r>
        <w:rPr>
          <w:rFonts w:asciiTheme="majorHAnsi" w:hAnsiTheme="majorHAnsi"/>
          <w:lang w:eastAsia="pt-BR"/>
        </w:rPr>
        <w:t>Lyceum</w:t>
      </w:r>
      <w:proofErr w:type="spellEnd"/>
      <w:r>
        <w:rPr>
          <w:rFonts w:asciiTheme="majorHAnsi" w:hAnsiTheme="majorHAnsi"/>
          <w:lang w:eastAsia="pt-BR"/>
        </w:rPr>
        <w:t xml:space="preserve"> verifica o último período cursado do aluno e baseado nesse período, aplica o processo de atualização de série, não leva em consideração o período p</w:t>
      </w:r>
      <w:r w:rsidR="00F13502">
        <w:rPr>
          <w:rFonts w:asciiTheme="majorHAnsi" w:hAnsiTheme="majorHAnsi"/>
          <w:lang w:eastAsia="pt-BR"/>
        </w:rPr>
        <w:t xml:space="preserve">assado no parâmetro do processo e não valida trancamentos, matricula institucional ou intercambio. </w:t>
      </w:r>
    </w:p>
    <w:p w:rsidR="005A626A" w:rsidRDefault="005A626A" w:rsidP="007E00D5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>Por exemplo: se o aluno cursou pela última vez o período 2017/61 e não tem histórico de matriculas em 2017/62, o processo irá atualizar a s</w:t>
      </w:r>
      <w:r w:rsidR="00322541">
        <w:rPr>
          <w:rFonts w:asciiTheme="majorHAnsi" w:hAnsiTheme="majorHAnsi"/>
          <w:lang w:eastAsia="pt-BR"/>
        </w:rPr>
        <w:t>é</w:t>
      </w:r>
      <w:r>
        <w:rPr>
          <w:rFonts w:asciiTheme="majorHAnsi" w:hAnsiTheme="majorHAnsi"/>
          <w:lang w:eastAsia="pt-BR"/>
        </w:rPr>
        <w:t>rie referente a 2017/61, independe</w:t>
      </w:r>
      <w:r w:rsidR="00322541">
        <w:rPr>
          <w:rFonts w:asciiTheme="majorHAnsi" w:hAnsiTheme="majorHAnsi"/>
          <w:lang w:eastAsia="pt-BR"/>
        </w:rPr>
        <w:t>nte</w:t>
      </w:r>
      <w:r>
        <w:rPr>
          <w:rFonts w:asciiTheme="majorHAnsi" w:hAnsiTheme="majorHAnsi"/>
          <w:lang w:eastAsia="pt-BR"/>
        </w:rPr>
        <w:t xml:space="preserve"> se o aluno já possui atualização em 2017/61.</w:t>
      </w:r>
    </w:p>
    <w:p w:rsidR="00322541" w:rsidRPr="00322541" w:rsidRDefault="00322541" w:rsidP="007E00D5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O </w:t>
      </w:r>
      <w:r w:rsidRPr="00322541">
        <w:rPr>
          <w:rFonts w:asciiTheme="majorHAnsi" w:hAnsiTheme="majorHAnsi"/>
          <w:i/>
          <w:lang w:eastAsia="pt-BR"/>
        </w:rPr>
        <w:t>gap</w:t>
      </w:r>
      <w:r>
        <w:rPr>
          <w:rFonts w:asciiTheme="majorHAnsi" w:hAnsiTheme="majorHAnsi"/>
          <w:lang w:eastAsia="pt-BR"/>
        </w:rPr>
        <w:t xml:space="preserve"> do processo é procurar registros apenas no histórico de matricula e não procurar outras situações do aluno, como trancamento, matricula institucional, intercambio.</w:t>
      </w:r>
    </w:p>
    <w:p w:rsidR="00CF4DA6" w:rsidRDefault="00CF4DA6" w:rsidP="003E0F6C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14" w:name="_Toc43812443"/>
      <w:r w:rsidRPr="003E0F6C">
        <w:rPr>
          <w:rFonts w:asciiTheme="majorHAnsi" w:hAnsiTheme="majorHAnsi"/>
          <w:sz w:val="22"/>
          <w:szCs w:val="22"/>
        </w:rPr>
        <w:t>Regras</w:t>
      </w:r>
      <w:r w:rsidR="00322541">
        <w:rPr>
          <w:rFonts w:asciiTheme="majorHAnsi" w:hAnsiTheme="majorHAnsi"/>
          <w:sz w:val="22"/>
          <w:szCs w:val="22"/>
        </w:rPr>
        <w:t xml:space="preserve"> customizadas</w:t>
      </w:r>
      <w:bookmarkEnd w:id="14"/>
    </w:p>
    <w:p w:rsidR="00322541" w:rsidRPr="00322541" w:rsidRDefault="00322541" w:rsidP="00322541">
      <w:pPr>
        <w:rPr>
          <w:rFonts w:asciiTheme="majorHAnsi" w:hAnsiTheme="majorHAnsi"/>
          <w:lang w:eastAsia="pt-BR"/>
        </w:rPr>
      </w:pPr>
      <w:r w:rsidRPr="00322541">
        <w:rPr>
          <w:rFonts w:asciiTheme="majorHAnsi" w:hAnsiTheme="majorHAnsi"/>
          <w:lang w:eastAsia="pt-BR"/>
        </w:rPr>
        <w:t xml:space="preserve">Como o processo de Atualização de Série é feito aluno por aluno, foi customizado o </w:t>
      </w:r>
      <w:r>
        <w:rPr>
          <w:rFonts w:asciiTheme="majorHAnsi" w:hAnsiTheme="majorHAnsi"/>
          <w:lang w:eastAsia="pt-BR"/>
        </w:rPr>
        <w:t>EP</w:t>
      </w:r>
      <w:r w:rsidRPr="00322541">
        <w:rPr>
          <w:rFonts w:asciiTheme="majorHAnsi" w:hAnsiTheme="majorHAnsi"/>
          <w:lang w:eastAsia="pt-BR"/>
        </w:rPr>
        <w:t xml:space="preserve"> para que antes o aluno passe por essa validação e se não haver nenhuma exceção</w:t>
      </w:r>
      <w:r>
        <w:rPr>
          <w:rFonts w:asciiTheme="majorHAnsi" w:hAnsiTheme="majorHAnsi"/>
          <w:lang w:eastAsia="pt-BR"/>
        </w:rPr>
        <w:t>, o processo nativo dê continuidade, mas se houver exceção, o EP fará a validação.</w:t>
      </w:r>
      <w:r w:rsidRPr="00322541">
        <w:rPr>
          <w:rFonts w:asciiTheme="majorHAnsi" w:hAnsiTheme="majorHAnsi"/>
          <w:lang w:eastAsia="pt-BR"/>
        </w:rPr>
        <w:t xml:space="preserve"> </w:t>
      </w:r>
    </w:p>
    <w:p w:rsidR="001656E7" w:rsidRDefault="00322541" w:rsidP="00322541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5" w:name="_Toc43812444"/>
      <w:r w:rsidRPr="00322541">
        <w:rPr>
          <w:rFonts w:asciiTheme="majorHAnsi" w:hAnsiTheme="majorHAnsi"/>
          <w:sz w:val="22"/>
          <w:szCs w:val="22"/>
        </w:rPr>
        <w:t>Regras Graduação</w:t>
      </w:r>
      <w:bookmarkEnd w:id="15"/>
    </w:p>
    <w:p w:rsidR="00140A37" w:rsidRPr="00140A37" w:rsidRDefault="00140A37" w:rsidP="00140A37">
      <w:pPr>
        <w:rPr>
          <w:rFonts w:asciiTheme="majorHAnsi" w:hAnsiTheme="majorHAnsi"/>
          <w:lang w:eastAsia="pt-BR"/>
        </w:rPr>
      </w:pPr>
      <w:r w:rsidRPr="00140A37">
        <w:rPr>
          <w:rFonts w:asciiTheme="majorHAnsi" w:hAnsiTheme="majorHAnsi"/>
          <w:lang w:eastAsia="pt-BR"/>
        </w:rPr>
        <w:t>As regras apresentadas abaixo serão executadas nessa ordem.</w:t>
      </w:r>
      <w:bookmarkStart w:id="16" w:name="_Toc489629462"/>
      <w:bookmarkStart w:id="17" w:name="_Toc489632453"/>
      <w:bookmarkStart w:id="18" w:name="_Toc489860804"/>
      <w:bookmarkStart w:id="19" w:name="_Toc489861666"/>
      <w:bookmarkStart w:id="20" w:name="_Toc489876366"/>
      <w:bookmarkStart w:id="21" w:name="_Toc489876626"/>
      <w:bookmarkStart w:id="22" w:name="_Toc489885604"/>
      <w:bookmarkStart w:id="23" w:name="_Toc489885635"/>
      <w:bookmarkStart w:id="24" w:name="_Toc489885960"/>
      <w:bookmarkStart w:id="25" w:name="_Toc489886107"/>
      <w:bookmarkStart w:id="26" w:name="_Toc489886120"/>
      <w:bookmarkStart w:id="27" w:name="_Toc490665848"/>
      <w:bookmarkStart w:id="28" w:name="_Toc490753669"/>
      <w:bookmarkStart w:id="29" w:name="_Toc490754556"/>
      <w:bookmarkStart w:id="30" w:name="_Toc508714782"/>
      <w:bookmarkStart w:id="31" w:name="_Toc508721225"/>
      <w:bookmarkStart w:id="32" w:name="_Toc508721241"/>
      <w:bookmarkStart w:id="33" w:name="_Toc508721420"/>
      <w:bookmarkStart w:id="34" w:name="_Toc508722439"/>
      <w:bookmarkStart w:id="35" w:name="_Toc508724348"/>
      <w:bookmarkStart w:id="36" w:name="_Toc508727661"/>
      <w:bookmarkStart w:id="37" w:name="_Toc508800073"/>
      <w:bookmarkStart w:id="38" w:name="_Toc508809051"/>
      <w:bookmarkStart w:id="39" w:name="_Toc508809830"/>
      <w:bookmarkStart w:id="40" w:name="_Toc508810471"/>
      <w:bookmarkStart w:id="41" w:name="_Toc508810568"/>
      <w:bookmarkStart w:id="42" w:name="_Toc508953707"/>
      <w:bookmarkStart w:id="43" w:name="_Toc508986966"/>
      <w:bookmarkStart w:id="44" w:name="_Toc508987029"/>
      <w:bookmarkStart w:id="45" w:name="_Toc509231789"/>
      <w:bookmarkStart w:id="46" w:name="_Toc514057174"/>
      <w:bookmarkStart w:id="47" w:name="_Toc514153164"/>
      <w:bookmarkStart w:id="48" w:name="_Toc514218865"/>
      <w:bookmarkStart w:id="49" w:name="_Toc514219579"/>
      <w:bookmarkStart w:id="50" w:name="_Toc514220021"/>
      <w:bookmarkStart w:id="51" w:name="_Toc515984149"/>
      <w:bookmarkStart w:id="52" w:name="_Toc516043888"/>
      <w:bookmarkStart w:id="53" w:name="_Toc516043954"/>
      <w:bookmarkStart w:id="54" w:name="_Toc508722440"/>
      <w:bookmarkStart w:id="55" w:name="_Toc508724349"/>
      <w:bookmarkStart w:id="56" w:name="_Toc508727662"/>
      <w:bookmarkStart w:id="57" w:name="_Toc508800074"/>
      <w:bookmarkStart w:id="58" w:name="_Toc508809052"/>
      <w:bookmarkStart w:id="59" w:name="_Toc508809831"/>
      <w:bookmarkStart w:id="60" w:name="_Toc508810472"/>
      <w:bookmarkStart w:id="61" w:name="_Toc508810569"/>
      <w:bookmarkStart w:id="62" w:name="_Toc508953708"/>
      <w:bookmarkStart w:id="63" w:name="_Toc508986967"/>
      <w:bookmarkStart w:id="64" w:name="_Toc508987030"/>
      <w:bookmarkStart w:id="65" w:name="_Toc509231790"/>
      <w:bookmarkStart w:id="66" w:name="_Toc514057175"/>
      <w:bookmarkStart w:id="67" w:name="_Toc514153165"/>
      <w:bookmarkStart w:id="68" w:name="_Toc514218866"/>
      <w:bookmarkStart w:id="69" w:name="_Toc514219580"/>
      <w:bookmarkStart w:id="70" w:name="_Toc514220022"/>
      <w:bookmarkStart w:id="71" w:name="_Toc515984150"/>
      <w:bookmarkStart w:id="72" w:name="_Toc516043889"/>
      <w:bookmarkStart w:id="73" w:name="_Toc516043955"/>
      <w:bookmarkStart w:id="74" w:name="_Toc508722441"/>
      <w:bookmarkStart w:id="75" w:name="_Toc508724350"/>
      <w:bookmarkStart w:id="76" w:name="_Toc508727663"/>
      <w:bookmarkStart w:id="77" w:name="_Toc508800075"/>
      <w:bookmarkStart w:id="78" w:name="_Toc508809053"/>
      <w:bookmarkStart w:id="79" w:name="_Toc508809832"/>
      <w:bookmarkStart w:id="80" w:name="_Toc508810473"/>
      <w:bookmarkStart w:id="81" w:name="_Toc508810570"/>
      <w:bookmarkStart w:id="82" w:name="_Toc508953709"/>
      <w:bookmarkStart w:id="83" w:name="_Toc508986968"/>
      <w:bookmarkStart w:id="84" w:name="_Toc508987031"/>
      <w:bookmarkStart w:id="85" w:name="_Toc509231791"/>
      <w:bookmarkStart w:id="86" w:name="_Toc514057176"/>
      <w:bookmarkStart w:id="87" w:name="_Toc514153166"/>
      <w:bookmarkStart w:id="88" w:name="_Toc514218867"/>
      <w:bookmarkStart w:id="89" w:name="_Toc514219581"/>
      <w:bookmarkStart w:id="90" w:name="_Toc514220023"/>
      <w:bookmarkStart w:id="91" w:name="_Toc515984151"/>
      <w:bookmarkStart w:id="92" w:name="_Toc516043890"/>
      <w:bookmarkStart w:id="93" w:name="_Toc516043956"/>
      <w:bookmarkStart w:id="94" w:name="_Toc51604605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322541" w:rsidRPr="00E77896" w:rsidRDefault="00140A37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>A EP verifica se já houve atualização de série para o período passado no parâmetro do processo, e se caso já existe, o processo é finalizado para esse aluno</w:t>
      </w:r>
      <w:r w:rsidR="00DA6F5B" w:rsidRPr="00E77896">
        <w:rPr>
          <w:rFonts w:asciiTheme="majorHAnsi" w:hAnsiTheme="majorHAnsi"/>
          <w:lang w:eastAsia="pt-BR"/>
        </w:rPr>
        <w:t xml:space="preserve"> e não é feita nenhuma ação</w:t>
      </w:r>
      <w:r w:rsidRPr="00E77896">
        <w:rPr>
          <w:rFonts w:asciiTheme="majorHAnsi" w:hAnsiTheme="majorHAnsi"/>
          <w:lang w:eastAsia="pt-BR"/>
        </w:rPr>
        <w:t>;</w:t>
      </w:r>
    </w:p>
    <w:p w:rsidR="00140A37" w:rsidRDefault="00DA6F5B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 xml:space="preserve">A EP verifica se </w:t>
      </w:r>
      <w:r w:rsidR="00207392" w:rsidRPr="00E77896">
        <w:rPr>
          <w:rFonts w:asciiTheme="majorHAnsi" w:hAnsiTheme="majorHAnsi"/>
          <w:lang w:eastAsia="pt-BR"/>
        </w:rPr>
        <w:t xml:space="preserve">o aluno possui </w:t>
      </w:r>
      <w:r w:rsidRPr="00E77896">
        <w:rPr>
          <w:rFonts w:asciiTheme="majorHAnsi" w:hAnsiTheme="majorHAnsi"/>
          <w:lang w:eastAsia="pt-BR"/>
        </w:rPr>
        <w:t>3 ou mais reprovações</w:t>
      </w:r>
      <w:r w:rsidR="00207392" w:rsidRPr="00E77896">
        <w:rPr>
          <w:rFonts w:asciiTheme="majorHAnsi" w:hAnsiTheme="majorHAnsi"/>
          <w:lang w:eastAsia="pt-BR"/>
        </w:rPr>
        <w:t xml:space="preserve"> na mesma disciplina (disciplina da grade curricular)</w:t>
      </w:r>
      <w:r w:rsidRPr="00E77896">
        <w:rPr>
          <w:rFonts w:asciiTheme="majorHAnsi" w:hAnsiTheme="majorHAnsi"/>
          <w:lang w:eastAsia="pt-BR"/>
        </w:rPr>
        <w:t>,</w:t>
      </w:r>
      <w:r w:rsidR="00207392" w:rsidRPr="00E77896">
        <w:rPr>
          <w:rFonts w:asciiTheme="majorHAnsi" w:hAnsiTheme="majorHAnsi"/>
          <w:lang w:eastAsia="pt-BR"/>
        </w:rPr>
        <w:t xml:space="preserve"> se possuir, o aluno será jubilado;</w:t>
      </w:r>
    </w:p>
    <w:p w:rsidR="0032185F" w:rsidRPr="0032185F" w:rsidRDefault="0032185F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>A EP verifica se o prazo de integralização foi ultrapassado, se sim, o aluno será jubilado</w:t>
      </w:r>
      <w:r>
        <w:rPr>
          <w:rFonts w:asciiTheme="majorHAnsi" w:hAnsiTheme="majorHAnsi"/>
          <w:lang w:eastAsia="pt-BR"/>
        </w:rPr>
        <w:t>. Essa regra é baseada no período de ingresso do aluno até o período atual, se essa soma for igual ou maior que o prazo máximo de integralização encontrada no currículo, o aluno será jubilado;</w:t>
      </w:r>
    </w:p>
    <w:p w:rsidR="00E77896" w:rsidRPr="00E77896" w:rsidRDefault="00E77896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>Se o aluno tiver trancamento no período, o aluno terá um registro de atualização de série, mas não será progredido de série. O tipo TRANCADO, será marcado na atualização de série no campo “OBS”;</w:t>
      </w:r>
    </w:p>
    <w:p w:rsidR="00207392" w:rsidRPr="00E77896" w:rsidRDefault="00207392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>A EP verifica se o aluno possui: trancamento do tipo intercambio, matricula institucional ou registro de intercambio no período da atualização de série. Se possui alguma informação, o aluno terá um registro de atualização de série, mas não será progredido de série. O tipo em que o aluno estiver, será marcado na atualização de série no campo “OBS”</w:t>
      </w:r>
      <w:r w:rsidR="0051019F" w:rsidRPr="00E77896">
        <w:rPr>
          <w:rFonts w:asciiTheme="majorHAnsi" w:hAnsiTheme="majorHAnsi"/>
          <w:lang w:eastAsia="pt-BR"/>
        </w:rPr>
        <w:t>;</w:t>
      </w:r>
    </w:p>
    <w:p w:rsidR="0051019F" w:rsidRPr="00E77896" w:rsidRDefault="0051019F" w:rsidP="0032185F">
      <w:pPr>
        <w:pStyle w:val="PargrafodaLista"/>
        <w:numPr>
          <w:ilvl w:val="0"/>
          <w:numId w:val="38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>A EP verifica se o aluno possui 2 ou mais reprovações em uma disciplina, se possuir, terá registro da atualização de série como o tipo “Retido por DP Linha” e não será progredido de série.</w:t>
      </w:r>
    </w:p>
    <w:bookmarkEnd w:id="1"/>
    <w:p w:rsidR="003E0F6C" w:rsidRDefault="00E46583" w:rsidP="00487475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>Após todas validações feitas pelo EP e o aluno não se encaixar em nenhuma, o processo nativo assumirá a atualização e as validações serão feitas por ele.</w:t>
      </w:r>
    </w:p>
    <w:p w:rsidR="00F13502" w:rsidRDefault="00F13502" w:rsidP="00F13502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95" w:name="_Toc43812445"/>
      <w:r w:rsidRPr="00F13502">
        <w:rPr>
          <w:rFonts w:asciiTheme="majorHAnsi" w:hAnsiTheme="majorHAnsi"/>
          <w:sz w:val="22"/>
          <w:szCs w:val="22"/>
        </w:rPr>
        <w:t xml:space="preserve">Regras </w:t>
      </w:r>
      <w:r w:rsidR="00A96EC1" w:rsidRPr="00F13502">
        <w:rPr>
          <w:rFonts w:asciiTheme="majorHAnsi" w:hAnsiTheme="majorHAnsi"/>
          <w:sz w:val="22"/>
          <w:szCs w:val="22"/>
        </w:rPr>
        <w:t>Pós-Graduação</w:t>
      </w:r>
      <w:r w:rsidRPr="00F13502">
        <w:rPr>
          <w:rFonts w:asciiTheme="majorHAnsi" w:hAnsiTheme="majorHAnsi"/>
          <w:sz w:val="22"/>
          <w:szCs w:val="22"/>
        </w:rPr>
        <w:t xml:space="preserve"> </w:t>
      </w:r>
      <w:r w:rsidR="007A753C">
        <w:rPr>
          <w:rFonts w:asciiTheme="majorHAnsi" w:hAnsiTheme="majorHAnsi"/>
          <w:sz w:val="22"/>
          <w:szCs w:val="22"/>
        </w:rPr>
        <w:t>Lato Sensu</w:t>
      </w:r>
      <w:bookmarkEnd w:id="95"/>
    </w:p>
    <w:p w:rsidR="00A96EC1" w:rsidRPr="00140A37" w:rsidRDefault="00A96EC1" w:rsidP="00A96EC1">
      <w:pPr>
        <w:rPr>
          <w:rFonts w:asciiTheme="majorHAnsi" w:hAnsiTheme="majorHAnsi"/>
          <w:lang w:eastAsia="pt-BR"/>
        </w:rPr>
      </w:pPr>
      <w:r w:rsidRPr="00140A37">
        <w:rPr>
          <w:rFonts w:asciiTheme="majorHAnsi" w:hAnsiTheme="majorHAnsi"/>
          <w:lang w:eastAsia="pt-BR"/>
        </w:rPr>
        <w:t>As regras apresentadas abaixo serão executadas nessa ordem.</w:t>
      </w:r>
    </w:p>
    <w:p w:rsidR="00A96EC1" w:rsidRDefault="00A96EC1" w:rsidP="00A96EC1">
      <w:pPr>
        <w:pStyle w:val="PargrafodaLista"/>
        <w:numPr>
          <w:ilvl w:val="0"/>
          <w:numId w:val="40"/>
        </w:numPr>
        <w:rPr>
          <w:rFonts w:asciiTheme="majorHAnsi" w:hAnsiTheme="majorHAnsi"/>
          <w:lang w:eastAsia="pt-BR"/>
        </w:rPr>
      </w:pPr>
      <w:r w:rsidRPr="00A96EC1">
        <w:rPr>
          <w:rFonts w:asciiTheme="majorHAnsi" w:hAnsiTheme="majorHAnsi"/>
          <w:lang w:eastAsia="pt-BR"/>
        </w:rPr>
        <w:lastRenderedPageBreak/>
        <w:t xml:space="preserve">A EP </w:t>
      </w:r>
      <w:r>
        <w:rPr>
          <w:rFonts w:asciiTheme="majorHAnsi" w:hAnsiTheme="majorHAnsi"/>
          <w:lang w:eastAsia="pt-BR"/>
        </w:rPr>
        <w:t>é responsável por arrastar o trancamento para o próximo trimestre, a regra valida se ainda existe período livre de trancamento para o aluno, se existir</w:t>
      </w:r>
      <w:r w:rsidR="007716B6">
        <w:rPr>
          <w:rFonts w:asciiTheme="majorHAnsi" w:hAnsiTheme="majorHAnsi"/>
          <w:lang w:eastAsia="pt-BR"/>
        </w:rPr>
        <w:t xml:space="preserve"> arrasta o trancamento. Uma linha é inserida na atualização de série informando </w:t>
      </w:r>
      <w:r w:rsidR="00EF0519">
        <w:rPr>
          <w:rFonts w:asciiTheme="majorHAnsi" w:hAnsiTheme="majorHAnsi"/>
          <w:lang w:eastAsia="pt-BR"/>
        </w:rPr>
        <w:t>que o</w:t>
      </w:r>
      <w:r w:rsidR="007716B6">
        <w:rPr>
          <w:rFonts w:asciiTheme="majorHAnsi" w:hAnsiTheme="majorHAnsi"/>
          <w:lang w:eastAsia="pt-BR"/>
        </w:rPr>
        <w:t xml:space="preserve"> aluno não progrediu no ano e período dos parâmetros do processo;</w:t>
      </w:r>
    </w:p>
    <w:p w:rsidR="00DD0E9A" w:rsidRDefault="00DD0E9A" w:rsidP="00DD0E9A">
      <w:pPr>
        <w:pStyle w:val="PargrafodaLista"/>
        <w:numPr>
          <w:ilvl w:val="0"/>
          <w:numId w:val="40"/>
        </w:numPr>
        <w:rPr>
          <w:rFonts w:asciiTheme="majorHAnsi" w:hAnsiTheme="majorHAnsi"/>
          <w:lang w:eastAsia="pt-BR"/>
        </w:rPr>
      </w:pPr>
      <w:r w:rsidRPr="00E77896">
        <w:rPr>
          <w:rFonts w:asciiTheme="majorHAnsi" w:hAnsiTheme="majorHAnsi"/>
          <w:lang w:eastAsia="pt-BR"/>
        </w:rPr>
        <w:t xml:space="preserve">Se o aluno tiver </w:t>
      </w:r>
      <w:r>
        <w:rPr>
          <w:rFonts w:asciiTheme="majorHAnsi" w:hAnsiTheme="majorHAnsi"/>
          <w:lang w:eastAsia="pt-BR"/>
        </w:rPr>
        <w:t>matricula institucional</w:t>
      </w:r>
      <w:r w:rsidRPr="00E77896">
        <w:rPr>
          <w:rFonts w:asciiTheme="majorHAnsi" w:hAnsiTheme="majorHAnsi"/>
          <w:lang w:eastAsia="pt-BR"/>
        </w:rPr>
        <w:t xml:space="preserve"> no período</w:t>
      </w:r>
      <w:r>
        <w:rPr>
          <w:rFonts w:asciiTheme="majorHAnsi" w:hAnsiTheme="majorHAnsi"/>
          <w:lang w:eastAsia="pt-BR"/>
        </w:rPr>
        <w:t xml:space="preserve"> uma linha é inserida na atualização de série informando </w:t>
      </w:r>
      <w:r w:rsidR="00EF0519">
        <w:rPr>
          <w:rFonts w:asciiTheme="majorHAnsi" w:hAnsiTheme="majorHAnsi"/>
          <w:lang w:eastAsia="pt-BR"/>
        </w:rPr>
        <w:t>que o</w:t>
      </w:r>
      <w:r>
        <w:rPr>
          <w:rFonts w:asciiTheme="majorHAnsi" w:hAnsiTheme="majorHAnsi"/>
          <w:lang w:eastAsia="pt-BR"/>
        </w:rPr>
        <w:t xml:space="preserve"> aluno não progrediu no ano e período dos parâmetros do processo;</w:t>
      </w:r>
    </w:p>
    <w:p w:rsidR="00EF0519" w:rsidRDefault="00EF0519" w:rsidP="00DD0E9A">
      <w:pPr>
        <w:pStyle w:val="PargrafodaLista"/>
        <w:numPr>
          <w:ilvl w:val="0"/>
          <w:numId w:val="40"/>
        </w:num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Se o aluno está retornando de trancamento ou matrícula institucional e possui matriculas ativas, a EP não executa nenhuma ação, esse “buraco” será preenchido no próximo trimestre, onde o processo nativo vai encontrar disciplinas cursadas no histórico no trimestre anterior ao informado no parâmetro e vai progredir o aluno corretamente. </w:t>
      </w:r>
    </w:p>
    <w:p w:rsidR="00A96EC1" w:rsidRPr="00A96EC1" w:rsidRDefault="00EF0519" w:rsidP="00BF55B2">
      <w:pPr>
        <w:pStyle w:val="PargrafodaLista"/>
        <w:numPr>
          <w:ilvl w:val="0"/>
          <w:numId w:val="40"/>
        </w:numPr>
        <w:rPr>
          <w:lang w:eastAsia="pt-BR"/>
        </w:rPr>
      </w:pPr>
      <w:r w:rsidRPr="007A753C">
        <w:rPr>
          <w:rFonts w:asciiTheme="majorHAnsi" w:hAnsiTheme="majorHAnsi"/>
          <w:lang w:eastAsia="pt-BR"/>
        </w:rPr>
        <w:t>A EP verifica se já houve atualização de série para o período pa</w:t>
      </w:r>
      <w:r w:rsidR="004F12D8" w:rsidRPr="007A753C">
        <w:rPr>
          <w:rFonts w:asciiTheme="majorHAnsi" w:hAnsiTheme="majorHAnsi"/>
          <w:lang w:eastAsia="pt-BR"/>
        </w:rPr>
        <w:t xml:space="preserve">ssado no parâmetro do processo </w:t>
      </w:r>
      <w:r w:rsidRPr="007A753C">
        <w:rPr>
          <w:rFonts w:asciiTheme="majorHAnsi" w:hAnsiTheme="majorHAnsi"/>
          <w:lang w:eastAsia="pt-BR"/>
        </w:rPr>
        <w:t>e se caso</w:t>
      </w:r>
      <w:r w:rsidR="004F12D8" w:rsidRPr="007A753C">
        <w:rPr>
          <w:rFonts w:asciiTheme="majorHAnsi" w:hAnsiTheme="majorHAnsi"/>
          <w:lang w:eastAsia="pt-BR"/>
        </w:rPr>
        <w:t xml:space="preserve"> já exista</w:t>
      </w:r>
      <w:r w:rsidRPr="007A753C">
        <w:rPr>
          <w:rFonts w:asciiTheme="majorHAnsi" w:hAnsiTheme="majorHAnsi"/>
          <w:lang w:eastAsia="pt-BR"/>
        </w:rPr>
        <w:t>, o processo é finalizado para esse aluno e não é feita nenhuma ação;</w:t>
      </w:r>
      <w:bookmarkStart w:id="96" w:name="_GoBack"/>
      <w:bookmarkEnd w:id="96"/>
    </w:p>
    <w:p w:rsidR="000815FA" w:rsidRPr="003E0F6C" w:rsidRDefault="000815FA" w:rsidP="003E0F6C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97" w:name="_Toc43812446"/>
      <w:r w:rsidRPr="003E0F6C">
        <w:rPr>
          <w:rFonts w:asciiTheme="majorHAnsi" w:hAnsiTheme="majorHAnsi"/>
          <w:sz w:val="22"/>
          <w:szCs w:val="22"/>
        </w:rPr>
        <w:t>Pré-requisitos</w:t>
      </w:r>
      <w:bookmarkEnd w:id="97"/>
      <w:r w:rsidRPr="003E0F6C">
        <w:rPr>
          <w:rFonts w:asciiTheme="majorHAnsi" w:hAnsiTheme="majorHAnsi"/>
          <w:sz w:val="22"/>
          <w:szCs w:val="22"/>
        </w:rPr>
        <w:t xml:space="preserve"> </w:t>
      </w:r>
    </w:p>
    <w:p w:rsidR="00E46583" w:rsidRDefault="00E46583" w:rsidP="00CF4DA6">
      <w:pPr>
        <w:rPr>
          <w:rFonts w:asciiTheme="majorHAnsi" w:hAnsiTheme="majorHAnsi"/>
          <w:lang w:eastAsia="pt-BR"/>
        </w:rPr>
      </w:pPr>
    </w:p>
    <w:p w:rsidR="00E46583" w:rsidRPr="003E0F6C" w:rsidRDefault="00E46583" w:rsidP="00CF4DA6">
      <w:pPr>
        <w:rPr>
          <w:rFonts w:asciiTheme="majorHAnsi" w:hAnsiTheme="majorHAnsi"/>
          <w:lang w:eastAsia="pt-BR"/>
        </w:rPr>
      </w:pPr>
      <w:r w:rsidRPr="00E46583">
        <w:rPr>
          <w:rFonts w:asciiTheme="majorHAnsi" w:hAnsiTheme="majorHAnsi"/>
          <w:b/>
          <w:u w:val="single"/>
          <w:lang w:eastAsia="pt-BR"/>
        </w:rPr>
        <w:t>Graduação</w:t>
      </w:r>
      <w:r>
        <w:rPr>
          <w:rFonts w:asciiTheme="majorHAnsi" w:hAnsiTheme="majorHAnsi"/>
          <w:lang w:eastAsia="pt-BR"/>
        </w:rPr>
        <w:t>:</w:t>
      </w:r>
    </w:p>
    <w:p w:rsidR="000815FA" w:rsidRPr="003E0F6C" w:rsidRDefault="000815FA" w:rsidP="00E76430">
      <w:pPr>
        <w:pStyle w:val="PargrafodaLista"/>
        <w:numPr>
          <w:ilvl w:val="0"/>
          <w:numId w:val="7"/>
        </w:numPr>
        <w:rPr>
          <w:rFonts w:asciiTheme="majorHAnsi" w:hAnsiTheme="majorHAnsi"/>
          <w:bCs/>
          <w:lang w:eastAsia="pt-BR"/>
        </w:rPr>
      </w:pPr>
      <w:r w:rsidRPr="003E0F6C">
        <w:rPr>
          <w:rFonts w:asciiTheme="majorHAnsi" w:hAnsiTheme="majorHAnsi"/>
          <w:bCs/>
          <w:lang w:eastAsia="pt-BR"/>
        </w:rPr>
        <w:t xml:space="preserve">Executar </w:t>
      </w:r>
      <w:r w:rsidR="00E46583">
        <w:rPr>
          <w:rFonts w:asciiTheme="majorHAnsi" w:hAnsiTheme="majorHAnsi"/>
          <w:bCs/>
          <w:lang w:eastAsia="pt-BR"/>
        </w:rPr>
        <w:t>após o processo de Encerra Formandos</w:t>
      </w:r>
      <w:r w:rsidRPr="003E0F6C">
        <w:rPr>
          <w:rFonts w:asciiTheme="majorHAnsi" w:hAnsiTheme="majorHAnsi"/>
          <w:bCs/>
          <w:lang w:eastAsia="pt-BR"/>
        </w:rPr>
        <w:t>;</w:t>
      </w:r>
    </w:p>
    <w:p w:rsidR="000815FA" w:rsidRDefault="00E46583" w:rsidP="00E76430">
      <w:pPr>
        <w:pStyle w:val="PargrafodaLista"/>
        <w:numPr>
          <w:ilvl w:val="0"/>
          <w:numId w:val="7"/>
        </w:num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>O período letivo deverá ser alterado para o novo período apenas após executar o processo de Atualização de Série.</w:t>
      </w:r>
    </w:p>
    <w:p w:rsidR="007A753C" w:rsidRPr="003E0F6C" w:rsidRDefault="007A753C" w:rsidP="007A753C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b/>
          <w:u w:val="single"/>
          <w:lang w:eastAsia="pt-BR"/>
        </w:rPr>
        <w:t>Pós-</w:t>
      </w:r>
      <w:r w:rsidRPr="00E46583">
        <w:rPr>
          <w:rFonts w:asciiTheme="majorHAnsi" w:hAnsiTheme="majorHAnsi"/>
          <w:b/>
          <w:u w:val="single"/>
          <w:lang w:eastAsia="pt-BR"/>
        </w:rPr>
        <w:t>Graduação</w:t>
      </w:r>
      <w:r>
        <w:rPr>
          <w:rFonts w:asciiTheme="majorHAnsi" w:hAnsiTheme="majorHAnsi"/>
          <w:b/>
          <w:u w:val="single"/>
          <w:lang w:eastAsia="pt-BR"/>
        </w:rPr>
        <w:t xml:space="preserve"> Lato Senso</w:t>
      </w:r>
      <w:r>
        <w:rPr>
          <w:rFonts w:asciiTheme="majorHAnsi" w:hAnsiTheme="majorHAnsi"/>
          <w:lang w:eastAsia="pt-BR"/>
        </w:rPr>
        <w:t>:</w:t>
      </w:r>
    </w:p>
    <w:p w:rsidR="007A753C" w:rsidRPr="003E0F6C" w:rsidRDefault="007A753C" w:rsidP="007A753C">
      <w:pPr>
        <w:pStyle w:val="PargrafodaLista"/>
        <w:numPr>
          <w:ilvl w:val="0"/>
          <w:numId w:val="41"/>
        </w:numPr>
        <w:rPr>
          <w:rFonts w:asciiTheme="majorHAnsi" w:hAnsiTheme="majorHAnsi"/>
          <w:bCs/>
          <w:lang w:eastAsia="pt-BR"/>
        </w:rPr>
      </w:pPr>
      <w:r w:rsidRPr="003E0F6C">
        <w:rPr>
          <w:rFonts w:asciiTheme="majorHAnsi" w:hAnsiTheme="majorHAnsi"/>
          <w:bCs/>
          <w:lang w:eastAsia="pt-BR"/>
        </w:rPr>
        <w:t xml:space="preserve">Executar </w:t>
      </w:r>
      <w:r>
        <w:rPr>
          <w:rFonts w:asciiTheme="majorHAnsi" w:hAnsiTheme="majorHAnsi"/>
          <w:bCs/>
          <w:lang w:eastAsia="pt-BR"/>
        </w:rPr>
        <w:t>após o processo de Jubilamento</w:t>
      </w:r>
      <w:r w:rsidRPr="003E0F6C">
        <w:rPr>
          <w:rFonts w:asciiTheme="majorHAnsi" w:hAnsiTheme="majorHAnsi"/>
          <w:bCs/>
          <w:lang w:eastAsia="pt-BR"/>
        </w:rPr>
        <w:t>;</w:t>
      </w:r>
    </w:p>
    <w:p w:rsidR="000815FA" w:rsidRPr="00105E87" w:rsidRDefault="007A753C" w:rsidP="003C5A29">
      <w:pPr>
        <w:pStyle w:val="PargrafodaLista"/>
        <w:numPr>
          <w:ilvl w:val="0"/>
          <w:numId w:val="41"/>
        </w:numPr>
        <w:rPr>
          <w:rFonts w:asciiTheme="majorHAnsi" w:hAnsiTheme="majorHAnsi"/>
          <w:lang w:eastAsia="pt-BR"/>
        </w:rPr>
      </w:pPr>
      <w:r w:rsidRPr="00105E87">
        <w:rPr>
          <w:rFonts w:asciiTheme="majorHAnsi" w:hAnsiTheme="majorHAnsi"/>
          <w:lang w:eastAsia="pt-BR"/>
        </w:rPr>
        <w:t>As disciplinas do trimestre anterior devem estar devidamente fechadas e no histórico do aluno;</w:t>
      </w:r>
    </w:p>
    <w:p w:rsidR="000815FA" w:rsidRPr="003E0F6C" w:rsidRDefault="003E0F6C" w:rsidP="003E0F6C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98" w:name="_Toc43812447"/>
      <w:r w:rsidRPr="003E0F6C">
        <w:rPr>
          <w:rFonts w:asciiTheme="majorHAnsi" w:hAnsiTheme="majorHAnsi"/>
          <w:sz w:val="22"/>
          <w:szCs w:val="22"/>
        </w:rPr>
        <w:t>Informações Técnicas</w:t>
      </w:r>
      <w:bookmarkEnd w:id="98"/>
    </w:p>
    <w:p w:rsidR="003E0F6C" w:rsidRDefault="003E0F6C" w:rsidP="00487475">
      <w:pPr>
        <w:rPr>
          <w:rFonts w:asciiTheme="majorHAnsi" w:hAnsiTheme="majorHAnsi"/>
          <w:lang w:eastAsia="pt-BR"/>
        </w:rPr>
      </w:pPr>
    </w:p>
    <w:p w:rsidR="00527051" w:rsidRPr="00B568DF" w:rsidRDefault="00B568DF" w:rsidP="00E46583">
      <w:pPr>
        <w:rPr>
          <w:rFonts w:asciiTheme="majorHAnsi" w:hAnsiTheme="majorHAnsi"/>
          <w:lang w:eastAsia="pt-BR"/>
        </w:rPr>
      </w:pPr>
      <w:r w:rsidRPr="00B568DF">
        <w:rPr>
          <w:rFonts w:asciiTheme="majorHAnsi" w:hAnsiTheme="majorHAnsi"/>
          <w:b/>
          <w:lang w:eastAsia="pt-BR"/>
        </w:rPr>
        <w:t>Processo:</w:t>
      </w:r>
      <w:r>
        <w:rPr>
          <w:rFonts w:asciiTheme="majorHAnsi" w:hAnsiTheme="majorHAnsi"/>
          <w:lang w:eastAsia="pt-BR"/>
        </w:rPr>
        <w:t xml:space="preserve"> No </w:t>
      </w:r>
      <w:r w:rsidRPr="00B568DF">
        <w:rPr>
          <w:rFonts w:asciiTheme="majorHAnsi" w:hAnsiTheme="majorHAnsi"/>
          <w:lang w:eastAsia="pt-BR"/>
        </w:rPr>
        <w:t xml:space="preserve">processo de </w:t>
      </w:r>
      <w:r w:rsidR="00E46583">
        <w:rPr>
          <w:rFonts w:asciiTheme="majorHAnsi" w:hAnsiTheme="majorHAnsi"/>
          <w:lang w:eastAsia="pt-BR"/>
        </w:rPr>
        <w:t>Atualização de Série</w:t>
      </w:r>
      <w:r>
        <w:rPr>
          <w:rFonts w:asciiTheme="majorHAnsi" w:hAnsiTheme="majorHAnsi"/>
          <w:lang w:eastAsia="pt-BR"/>
        </w:rPr>
        <w:t xml:space="preserve"> é executado</w:t>
      </w:r>
      <w:r w:rsidRPr="00B568DF">
        <w:rPr>
          <w:rFonts w:asciiTheme="majorHAnsi" w:hAnsiTheme="majorHAnsi"/>
          <w:lang w:eastAsia="pt-BR"/>
        </w:rPr>
        <w:t xml:space="preserve"> para cada aluno a </w:t>
      </w:r>
      <w:proofErr w:type="spellStart"/>
      <w:r>
        <w:rPr>
          <w:rFonts w:asciiTheme="majorHAnsi" w:hAnsiTheme="majorHAnsi"/>
          <w:lang w:eastAsia="pt-BR"/>
        </w:rPr>
        <w:t>Entry</w:t>
      </w:r>
      <w:proofErr w:type="spellEnd"/>
      <w:r>
        <w:rPr>
          <w:rFonts w:asciiTheme="majorHAnsi" w:hAnsiTheme="majorHAnsi"/>
          <w:lang w:eastAsia="pt-BR"/>
        </w:rPr>
        <w:t>-Point</w:t>
      </w:r>
      <w:r w:rsidRPr="00B568DF">
        <w:rPr>
          <w:rFonts w:asciiTheme="majorHAnsi" w:hAnsiTheme="majorHAnsi"/>
          <w:lang w:eastAsia="pt-BR"/>
        </w:rPr>
        <w:t xml:space="preserve"> “</w:t>
      </w:r>
      <w:proofErr w:type="spellStart"/>
      <w:r w:rsidR="00E46583" w:rsidRPr="00E46583">
        <w:rPr>
          <w:rFonts w:asciiTheme="majorHAnsi" w:hAnsiTheme="majorHAnsi"/>
          <w:b/>
          <w:lang w:eastAsia="pt-BR"/>
        </w:rPr>
        <w:t>s_ATUALIZA_SERIE</w:t>
      </w:r>
      <w:proofErr w:type="spellEnd"/>
      <w:r w:rsidR="00E46583">
        <w:rPr>
          <w:rFonts w:asciiTheme="majorHAnsi" w:hAnsiTheme="majorHAnsi"/>
          <w:lang w:eastAsia="pt-BR"/>
        </w:rPr>
        <w:t>”.</w:t>
      </w:r>
    </w:p>
    <w:p w:rsidR="00B568DF" w:rsidRPr="00B568DF" w:rsidRDefault="00B568DF" w:rsidP="00487475">
      <w:pPr>
        <w:rPr>
          <w:rFonts w:asciiTheme="majorHAnsi" w:hAnsiTheme="majorHAnsi"/>
          <w:lang w:eastAsia="pt-BR"/>
        </w:rPr>
      </w:pPr>
    </w:p>
    <w:p w:rsidR="00B568DF" w:rsidRDefault="00B568DF" w:rsidP="00487475">
      <w:pPr>
        <w:rPr>
          <w:rFonts w:asciiTheme="majorHAnsi" w:hAnsiTheme="majorHAnsi"/>
          <w:lang w:eastAsia="pt-BR"/>
        </w:rPr>
      </w:pPr>
    </w:p>
    <w:p w:rsidR="003E0F6C" w:rsidRPr="003E0F6C" w:rsidRDefault="003E0F6C" w:rsidP="00487475">
      <w:pPr>
        <w:rPr>
          <w:rFonts w:asciiTheme="majorHAnsi" w:hAnsiTheme="majorHAnsi"/>
          <w:lang w:eastAsia="pt-BR"/>
        </w:rPr>
      </w:pPr>
    </w:p>
    <w:p w:rsidR="000D1757" w:rsidRPr="003E0F6C" w:rsidRDefault="000D1757" w:rsidP="007A32FA">
      <w:pPr>
        <w:pStyle w:val="Ttulo1"/>
        <w:numPr>
          <w:ilvl w:val="0"/>
          <w:numId w:val="0"/>
        </w:numPr>
        <w:ind w:left="360"/>
        <w:rPr>
          <w:rStyle w:val="Forte"/>
          <w:rFonts w:asciiTheme="majorHAnsi" w:hAnsiTheme="majorHAnsi"/>
          <w:iCs/>
          <w:vanish/>
          <w:color w:val="000000" w:themeColor="text1"/>
          <w:sz w:val="22"/>
          <w:szCs w:val="22"/>
        </w:rPr>
      </w:pPr>
    </w:p>
    <w:p w:rsidR="00D8001B" w:rsidRPr="003E0F6C" w:rsidRDefault="00D8001B" w:rsidP="00E76430">
      <w:pPr>
        <w:pStyle w:val="PargrafodaLista"/>
        <w:numPr>
          <w:ilvl w:val="0"/>
          <w:numId w:val="3"/>
        </w:numPr>
        <w:spacing w:before="200"/>
        <w:ind w:right="864"/>
        <w:contextualSpacing w:val="0"/>
        <w:jc w:val="both"/>
        <w:outlineLvl w:val="0"/>
        <w:rPr>
          <w:rStyle w:val="Forte"/>
          <w:rFonts w:asciiTheme="majorHAnsi" w:hAnsiTheme="majorHAnsi"/>
          <w:iCs/>
          <w:vanish/>
          <w:color w:val="000000" w:themeColor="text1"/>
        </w:rPr>
      </w:pPr>
      <w:bookmarkStart w:id="99" w:name="_Toc479172049"/>
      <w:bookmarkStart w:id="100" w:name="_Toc479172069"/>
      <w:bookmarkStart w:id="101" w:name="_Toc479172089"/>
      <w:bookmarkStart w:id="102" w:name="_Toc479172593"/>
      <w:bookmarkStart w:id="103" w:name="_Toc479260441"/>
      <w:bookmarkEnd w:id="99"/>
      <w:bookmarkEnd w:id="100"/>
      <w:bookmarkEnd w:id="101"/>
      <w:bookmarkEnd w:id="102"/>
      <w:bookmarkEnd w:id="103"/>
    </w:p>
    <w:sectPr w:rsidR="00D8001B" w:rsidRPr="003E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7C" w:rsidRDefault="00952B7C" w:rsidP="00AA2FD8">
      <w:pPr>
        <w:spacing w:after="0" w:line="240" w:lineRule="auto"/>
      </w:pPr>
      <w:r>
        <w:separator/>
      </w:r>
    </w:p>
  </w:endnote>
  <w:endnote w:type="continuationSeparator" w:id="0">
    <w:p w:rsidR="00952B7C" w:rsidRDefault="00952B7C" w:rsidP="00AA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9974"/>
      <w:docPartObj>
        <w:docPartGallery w:val="Page Numbers (Bottom of Page)"/>
        <w:docPartUnique/>
      </w:docPartObj>
    </w:sdtPr>
    <w:sdtEndPr/>
    <w:sdtContent>
      <w:p w:rsidR="008E1155" w:rsidRDefault="008E11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D80">
          <w:rPr>
            <w:noProof/>
          </w:rPr>
          <w:t>5</w:t>
        </w:r>
        <w:r>
          <w:fldChar w:fldCharType="end"/>
        </w:r>
      </w:p>
    </w:sdtContent>
  </w:sdt>
  <w:p w:rsidR="008E1155" w:rsidRDefault="008E11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7C" w:rsidRDefault="00952B7C" w:rsidP="00AA2FD8">
      <w:pPr>
        <w:spacing w:after="0" w:line="240" w:lineRule="auto"/>
      </w:pPr>
      <w:r>
        <w:separator/>
      </w:r>
    </w:p>
  </w:footnote>
  <w:footnote w:type="continuationSeparator" w:id="0">
    <w:p w:rsidR="00952B7C" w:rsidRDefault="00952B7C" w:rsidP="00AA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CC4"/>
    <w:multiLevelType w:val="multilevel"/>
    <w:tmpl w:val="B7C44B2A"/>
    <w:numStyleLink w:val="Estilo1"/>
  </w:abstractNum>
  <w:abstractNum w:abstractNumId="1" w15:restartNumberingAfterBreak="0">
    <w:nsid w:val="08E026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D050EA"/>
    <w:multiLevelType w:val="hybridMultilevel"/>
    <w:tmpl w:val="ACC6B5CA"/>
    <w:lvl w:ilvl="0" w:tplc="0416000F">
      <w:start w:val="1"/>
      <w:numFmt w:val="decimal"/>
      <w:lvlText w:val="%1."/>
      <w:lvlJc w:val="left"/>
      <w:pPr>
        <w:ind w:left="3980" w:hanging="360"/>
      </w:pPr>
    </w:lvl>
    <w:lvl w:ilvl="1" w:tplc="04160019" w:tentative="1">
      <w:start w:val="1"/>
      <w:numFmt w:val="lowerLetter"/>
      <w:lvlText w:val="%2."/>
      <w:lvlJc w:val="left"/>
      <w:pPr>
        <w:ind w:left="4700" w:hanging="360"/>
      </w:pPr>
    </w:lvl>
    <w:lvl w:ilvl="2" w:tplc="0416001B" w:tentative="1">
      <w:start w:val="1"/>
      <w:numFmt w:val="lowerRoman"/>
      <w:lvlText w:val="%3."/>
      <w:lvlJc w:val="right"/>
      <w:pPr>
        <w:ind w:left="5420" w:hanging="180"/>
      </w:pPr>
    </w:lvl>
    <w:lvl w:ilvl="3" w:tplc="0416000F" w:tentative="1">
      <w:start w:val="1"/>
      <w:numFmt w:val="decimal"/>
      <w:lvlText w:val="%4."/>
      <w:lvlJc w:val="left"/>
      <w:pPr>
        <w:ind w:left="6140" w:hanging="360"/>
      </w:pPr>
    </w:lvl>
    <w:lvl w:ilvl="4" w:tplc="04160019" w:tentative="1">
      <w:start w:val="1"/>
      <w:numFmt w:val="lowerLetter"/>
      <w:lvlText w:val="%5."/>
      <w:lvlJc w:val="left"/>
      <w:pPr>
        <w:ind w:left="6860" w:hanging="360"/>
      </w:pPr>
    </w:lvl>
    <w:lvl w:ilvl="5" w:tplc="0416001B" w:tentative="1">
      <w:start w:val="1"/>
      <w:numFmt w:val="lowerRoman"/>
      <w:lvlText w:val="%6."/>
      <w:lvlJc w:val="right"/>
      <w:pPr>
        <w:ind w:left="7580" w:hanging="180"/>
      </w:pPr>
    </w:lvl>
    <w:lvl w:ilvl="6" w:tplc="0416000F" w:tentative="1">
      <w:start w:val="1"/>
      <w:numFmt w:val="decimal"/>
      <w:lvlText w:val="%7."/>
      <w:lvlJc w:val="left"/>
      <w:pPr>
        <w:ind w:left="8300" w:hanging="360"/>
      </w:pPr>
    </w:lvl>
    <w:lvl w:ilvl="7" w:tplc="04160019" w:tentative="1">
      <w:start w:val="1"/>
      <w:numFmt w:val="lowerLetter"/>
      <w:lvlText w:val="%8."/>
      <w:lvlJc w:val="left"/>
      <w:pPr>
        <w:ind w:left="9020" w:hanging="360"/>
      </w:pPr>
    </w:lvl>
    <w:lvl w:ilvl="8" w:tplc="0416001B" w:tentative="1">
      <w:start w:val="1"/>
      <w:numFmt w:val="lowerRoman"/>
      <w:lvlText w:val="%9."/>
      <w:lvlJc w:val="right"/>
      <w:pPr>
        <w:ind w:left="9740" w:hanging="180"/>
      </w:pPr>
    </w:lvl>
  </w:abstractNum>
  <w:abstractNum w:abstractNumId="3" w15:restartNumberingAfterBreak="0">
    <w:nsid w:val="16D51352"/>
    <w:multiLevelType w:val="hybridMultilevel"/>
    <w:tmpl w:val="D6A28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0733"/>
    <w:multiLevelType w:val="hybridMultilevel"/>
    <w:tmpl w:val="BA20E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2C85"/>
    <w:multiLevelType w:val="hybridMultilevel"/>
    <w:tmpl w:val="32FAE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27C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2A28AC"/>
    <w:multiLevelType w:val="multilevel"/>
    <w:tmpl w:val="B7C44B2A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7E1E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445CD8"/>
    <w:multiLevelType w:val="singleLevel"/>
    <w:tmpl w:val="0416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0" w15:restartNumberingAfterBreak="0">
    <w:nsid w:val="40D57F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46196"/>
    <w:multiLevelType w:val="hybridMultilevel"/>
    <w:tmpl w:val="0B5E76D0"/>
    <w:lvl w:ilvl="0" w:tplc="97A4FE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B025E"/>
    <w:multiLevelType w:val="hybridMultilevel"/>
    <w:tmpl w:val="1916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36AC0"/>
    <w:multiLevelType w:val="hybridMultilevel"/>
    <w:tmpl w:val="104458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A23EC"/>
    <w:multiLevelType w:val="hybridMultilevel"/>
    <w:tmpl w:val="328A467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95983"/>
    <w:multiLevelType w:val="multilevel"/>
    <w:tmpl w:val="0416001D"/>
    <w:styleLink w:val="Estilo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45200C"/>
    <w:multiLevelType w:val="hybridMultilevel"/>
    <w:tmpl w:val="328A467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6428B"/>
    <w:multiLevelType w:val="hybridMultilevel"/>
    <w:tmpl w:val="FDFA0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5521C"/>
    <w:multiLevelType w:val="multilevel"/>
    <w:tmpl w:val="E2C674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602163"/>
    <w:multiLevelType w:val="multilevel"/>
    <w:tmpl w:val="0416001D"/>
    <w:numStyleLink w:val="Estilo4"/>
  </w:abstractNum>
  <w:abstractNum w:abstractNumId="20" w15:restartNumberingAfterBreak="0">
    <w:nsid w:val="62CA1BC0"/>
    <w:multiLevelType w:val="multilevel"/>
    <w:tmpl w:val="0416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79037C"/>
    <w:multiLevelType w:val="multilevel"/>
    <w:tmpl w:val="EB106072"/>
    <w:lvl w:ilvl="0">
      <w:start w:val="1"/>
      <w:numFmt w:val="decimal"/>
      <w:pStyle w:val="Ttul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F0C7F27"/>
    <w:multiLevelType w:val="multilevel"/>
    <w:tmpl w:val="0416001D"/>
    <w:styleLink w:val="Estilo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3FE238A"/>
    <w:multiLevelType w:val="multilevel"/>
    <w:tmpl w:val="0416001D"/>
    <w:numStyleLink w:val="Estilo4"/>
  </w:abstractNum>
  <w:abstractNum w:abstractNumId="24" w15:restartNumberingAfterBreak="0">
    <w:nsid w:val="7BE54694"/>
    <w:multiLevelType w:val="multilevel"/>
    <w:tmpl w:val="0416001D"/>
    <w:numStyleLink w:val="Estilo4"/>
  </w:abstractNum>
  <w:num w:numId="1">
    <w:abstractNumId w:val="21"/>
  </w:num>
  <w:num w:numId="2">
    <w:abstractNumId w:val="1"/>
  </w:num>
  <w:num w:numId="3">
    <w:abstractNumId w:val="6"/>
  </w:num>
  <w:num w:numId="4">
    <w:abstractNumId w:val="7"/>
  </w:num>
  <w:num w:numId="5">
    <w:abstractNumId w:val="15"/>
  </w:num>
  <w:num w:numId="6">
    <w:abstractNumId w:val="20"/>
  </w:num>
  <w:num w:numId="7">
    <w:abstractNumId w:val="16"/>
  </w:num>
  <w:num w:numId="8">
    <w:abstractNumId w:val="10"/>
  </w:num>
  <w:num w:numId="9">
    <w:abstractNumId w:val="17"/>
  </w:num>
  <w:num w:numId="10">
    <w:abstractNumId w:val="21"/>
  </w:num>
  <w:num w:numId="11">
    <w:abstractNumId w:val="21"/>
  </w:num>
  <w:num w:numId="12">
    <w:abstractNumId w:val="2"/>
  </w:num>
  <w:num w:numId="13">
    <w:abstractNumId w:val="4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12"/>
  </w:num>
  <w:num w:numId="19">
    <w:abstractNumId w:val="3"/>
  </w:num>
  <w:num w:numId="20">
    <w:abstractNumId w:val="5"/>
  </w:num>
  <w:num w:numId="21">
    <w:abstractNumId w:val="23"/>
  </w:num>
  <w:num w:numId="22">
    <w:abstractNumId w:val="22"/>
  </w:num>
  <w:num w:numId="23">
    <w:abstractNumId w:val="24"/>
  </w:num>
  <w:num w:numId="24">
    <w:abstractNumId w:val="19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0"/>
  </w:num>
  <w:num w:numId="36">
    <w:abstractNumId w:val="18"/>
  </w:num>
  <w:num w:numId="37">
    <w:abstractNumId w:val="9"/>
  </w:num>
  <w:num w:numId="38">
    <w:abstractNumId w:val="13"/>
  </w:num>
  <w:num w:numId="39">
    <w:abstractNumId w:val="21"/>
  </w:num>
  <w:num w:numId="40">
    <w:abstractNumId w:val="11"/>
  </w:num>
  <w:num w:numId="4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4B"/>
    <w:rsid w:val="00007644"/>
    <w:rsid w:val="000102E5"/>
    <w:rsid w:val="00013B2B"/>
    <w:rsid w:val="00013D7F"/>
    <w:rsid w:val="00016F25"/>
    <w:rsid w:val="000201EF"/>
    <w:rsid w:val="00025F5C"/>
    <w:rsid w:val="0003565D"/>
    <w:rsid w:val="00035D38"/>
    <w:rsid w:val="0004387A"/>
    <w:rsid w:val="000514EE"/>
    <w:rsid w:val="00051925"/>
    <w:rsid w:val="000815FA"/>
    <w:rsid w:val="000A0C34"/>
    <w:rsid w:val="000B46CA"/>
    <w:rsid w:val="000C280C"/>
    <w:rsid w:val="000C43A7"/>
    <w:rsid w:val="000D0381"/>
    <w:rsid w:val="000D1757"/>
    <w:rsid w:val="000E174F"/>
    <w:rsid w:val="000E1E28"/>
    <w:rsid w:val="000E590F"/>
    <w:rsid w:val="000F0037"/>
    <w:rsid w:val="000F041B"/>
    <w:rsid w:val="000F049F"/>
    <w:rsid w:val="001008A8"/>
    <w:rsid w:val="0010192A"/>
    <w:rsid w:val="00101F00"/>
    <w:rsid w:val="00105E87"/>
    <w:rsid w:val="00117168"/>
    <w:rsid w:val="001257EA"/>
    <w:rsid w:val="00125DF4"/>
    <w:rsid w:val="001332CC"/>
    <w:rsid w:val="00140A37"/>
    <w:rsid w:val="00150249"/>
    <w:rsid w:val="001574DA"/>
    <w:rsid w:val="001656E7"/>
    <w:rsid w:val="001757B9"/>
    <w:rsid w:val="001854A4"/>
    <w:rsid w:val="001941A7"/>
    <w:rsid w:val="0019793E"/>
    <w:rsid w:val="001A1445"/>
    <w:rsid w:val="001A1D79"/>
    <w:rsid w:val="001A4E56"/>
    <w:rsid w:val="001A5A51"/>
    <w:rsid w:val="001B1C02"/>
    <w:rsid w:val="001B44D1"/>
    <w:rsid w:val="001C1946"/>
    <w:rsid w:val="001C5023"/>
    <w:rsid w:val="001D29E8"/>
    <w:rsid w:val="001D7C50"/>
    <w:rsid w:val="001F357C"/>
    <w:rsid w:val="001F3F0E"/>
    <w:rsid w:val="001F47B4"/>
    <w:rsid w:val="0020065B"/>
    <w:rsid w:val="002061D1"/>
    <w:rsid w:val="00207392"/>
    <w:rsid w:val="00221BAF"/>
    <w:rsid w:val="002228C8"/>
    <w:rsid w:val="002322B0"/>
    <w:rsid w:val="00243164"/>
    <w:rsid w:val="0024787A"/>
    <w:rsid w:val="00253B03"/>
    <w:rsid w:val="002572A8"/>
    <w:rsid w:val="00260A08"/>
    <w:rsid w:val="002648C8"/>
    <w:rsid w:val="00267645"/>
    <w:rsid w:val="00273F52"/>
    <w:rsid w:val="002745A4"/>
    <w:rsid w:val="00275760"/>
    <w:rsid w:val="0027579F"/>
    <w:rsid w:val="00275CA0"/>
    <w:rsid w:val="00275DC8"/>
    <w:rsid w:val="002779CF"/>
    <w:rsid w:val="0028353E"/>
    <w:rsid w:val="00283A5B"/>
    <w:rsid w:val="00287829"/>
    <w:rsid w:val="00291902"/>
    <w:rsid w:val="00292D6E"/>
    <w:rsid w:val="002B4B77"/>
    <w:rsid w:val="002C09A9"/>
    <w:rsid w:val="002D27F4"/>
    <w:rsid w:val="002D7621"/>
    <w:rsid w:val="002E11D5"/>
    <w:rsid w:val="002E243C"/>
    <w:rsid w:val="002E4AD2"/>
    <w:rsid w:val="002E4C1D"/>
    <w:rsid w:val="002E6099"/>
    <w:rsid w:val="002E6E5D"/>
    <w:rsid w:val="002F315B"/>
    <w:rsid w:val="002F7B0A"/>
    <w:rsid w:val="00302A0D"/>
    <w:rsid w:val="00302C5F"/>
    <w:rsid w:val="00304C9A"/>
    <w:rsid w:val="00313F90"/>
    <w:rsid w:val="0032185F"/>
    <w:rsid w:val="00322065"/>
    <w:rsid w:val="00322541"/>
    <w:rsid w:val="00327412"/>
    <w:rsid w:val="00336A18"/>
    <w:rsid w:val="00342518"/>
    <w:rsid w:val="00345B19"/>
    <w:rsid w:val="00351F75"/>
    <w:rsid w:val="00364C54"/>
    <w:rsid w:val="003679F5"/>
    <w:rsid w:val="00373133"/>
    <w:rsid w:val="00377C45"/>
    <w:rsid w:val="003848C4"/>
    <w:rsid w:val="00387419"/>
    <w:rsid w:val="00393F4D"/>
    <w:rsid w:val="003950C1"/>
    <w:rsid w:val="00395CBC"/>
    <w:rsid w:val="003960CA"/>
    <w:rsid w:val="003A19F6"/>
    <w:rsid w:val="003A4F5D"/>
    <w:rsid w:val="003A5C57"/>
    <w:rsid w:val="003A6A91"/>
    <w:rsid w:val="003B2DBF"/>
    <w:rsid w:val="003B2FC5"/>
    <w:rsid w:val="003C10B0"/>
    <w:rsid w:val="003D1B40"/>
    <w:rsid w:val="003D3B3B"/>
    <w:rsid w:val="003D770E"/>
    <w:rsid w:val="003E0F6C"/>
    <w:rsid w:val="003E24C7"/>
    <w:rsid w:val="003E368B"/>
    <w:rsid w:val="003E4E28"/>
    <w:rsid w:val="003E7771"/>
    <w:rsid w:val="003F1A69"/>
    <w:rsid w:val="003F2571"/>
    <w:rsid w:val="003F3CBD"/>
    <w:rsid w:val="0040401E"/>
    <w:rsid w:val="00414CBD"/>
    <w:rsid w:val="00422E87"/>
    <w:rsid w:val="00427DAF"/>
    <w:rsid w:val="00435C2A"/>
    <w:rsid w:val="00440FCA"/>
    <w:rsid w:val="0045325C"/>
    <w:rsid w:val="00454205"/>
    <w:rsid w:val="00464D22"/>
    <w:rsid w:val="00465E8B"/>
    <w:rsid w:val="00467016"/>
    <w:rsid w:val="004677D9"/>
    <w:rsid w:val="00471076"/>
    <w:rsid w:val="00471FA4"/>
    <w:rsid w:val="0047215D"/>
    <w:rsid w:val="00473EF9"/>
    <w:rsid w:val="00477D80"/>
    <w:rsid w:val="00482FB8"/>
    <w:rsid w:val="00483BC4"/>
    <w:rsid w:val="004846BA"/>
    <w:rsid w:val="00487144"/>
    <w:rsid w:val="00487475"/>
    <w:rsid w:val="004A1EF9"/>
    <w:rsid w:val="004A5757"/>
    <w:rsid w:val="004B0CFB"/>
    <w:rsid w:val="004B1082"/>
    <w:rsid w:val="004C021E"/>
    <w:rsid w:val="004C0D4E"/>
    <w:rsid w:val="004D0435"/>
    <w:rsid w:val="004E06F8"/>
    <w:rsid w:val="004F12D8"/>
    <w:rsid w:val="004F373F"/>
    <w:rsid w:val="004F5D6D"/>
    <w:rsid w:val="004F71CA"/>
    <w:rsid w:val="00504270"/>
    <w:rsid w:val="0050760C"/>
    <w:rsid w:val="00507654"/>
    <w:rsid w:val="0051019F"/>
    <w:rsid w:val="00513DA1"/>
    <w:rsid w:val="005163CB"/>
    <w:rsid w:val="0051706B"/>
    <w:rsid w:val="005179F1"/>
    <w:rsid w:val="00520F11"/>
    <w:rsid w:val="005240B2"/>
    <w:rsid w:val="005250A2"/>
    <w:rsid w:val="005265F6"/>
    <w:rsid w:val="00527051"/>
    <w:rsid w:val="005273EF"/>
    <w:rsid w:val="00531455"/>
    <w:rsid w:val="00533E02"/>
    <w:rsid w:val="0054100C"/>
    <w:rsid w:val="005416C5"/>
    <w:rsid w:val="005510F0"/>
    <w:rsid w:val="00552BFE"/>
    <w:rsid w:val="0055513B"/>
    <w:rsid w:val="00557885"/>
    <w:rsid w:val="00565149"/>
    <w:rsid w:val="005666FF"/>
    <w:rsid w:val="005712F2"/>
    <w:rsid w:val="00573A2F"/>
    <w:rsid w:val="00574471"/>
    <w:rsid w:val="0057669A"/>
    <w:rsid w:val="005809F8"/>
    <w:rsid w:val="0059426B"/>
    <w:rsid w:val="0059562D"/>
    <w:rsid w:val="005A1474"/>
    <w:rsid w:val="005A626A"/>
    <w:rsid w:val="005A6CAF"/>
    <w:rsid w:val="005C0111"/>
    <w:rsid w:val="005C3315"/>
    <w:rsid w:val="005D50B7"/>
    <w:rsid w:val="005D6C0E"/>
    <w:rsid w:val="005E00B6"/>
    <w:rsid w:val="005E2DED"/>
    <w:rsid w:val="005E751F"/>
    <w:rsid w:val="005F6C42"/>
    <w:rsid w:val="005F7F13"/>
    <w:rsid w:val="00602013"/>
    <w:rsid w:val="006065ED"/>
    <w:rsid w:val="00607384"/>
    <w:rsid w:val="0061200D"/>
    <w:rsid w:val="006310F1"/>
    <w:rsid w:val="00643ED8"/>
    <w:rsid w:val="00644847"/>
    <w:rsid w:val="00656B0F"/>
    <w:rsid w:val="00672CCF"/>
    <w:rsid w:val="006739DA"/>
    <w:rsid w:val="006743AA"/>
    <w:rsid w:val="00674C5D"/>
    <w:rsid w:val="006841C1"/>
    <w:rsid w:val="006879D2"/>
    <w:rsid w:val="00690AFD"/>
    <w:rsid w:val="00694BA6"/>
    <w:rsid w:val="0069747A"/>
    <w:rsid w:val="006A4BA7"/>
    <w:rsid w:val="006A5795"/>
    <w:rsid w:val="006B06EA"/>
    <w:rsid w:val="006C21C1"/>
    <w:rsid w:val="006C75D3"/>
    <w:rsid w:val="006D07E8"/>
    <w:rsid w:val="006D1311"/>
    <w:rsid w:val="006D131D"/>
    <w:rsid w:val="006D55F2"/>
    <w:rsid w:val="006E7625"/>
    <w:rsid w:val="006F2406"/>
    <w:rsid w:val="006F37A5"/>
    <w:rsid w:val="007030DF"/>
    <w:rsid w:val="0071575A"/>
    <w:rsid w:val="00723B94"/>
    <w:rsid w:val="00744F52"/>
    <w:rsid w:val="007573A1"/>
    <w:rsid w:val="0075764A"/>
    <w:rsid w:val="00762BF4"/>
    <w:rsid w:val="007716B6"/>
    <w:rsid w:val="00771E5A"/>
    <w:rsid w:val="00775933"/>
    <w:rsid w:val="00784D5E"/>
    <w:rsid w:val="00787CA4"/>
    <w:rsid w:val="00790E11"/>
    <w:rsid w:val="007966AF"/>
    <w:rsid w:val="007A0318"/>
    <w:rsid w:val="007A2F54"/>
    <w:rsid w:val="007A32FA"/>
    <w:rsid w:val="007A753C"/>
    <w:rsid w:val="007B0988"/>
    <w:rsid w:val="007B111B"/>
    <w:rsid w:val="007B2BC9"/>
    <w:rsid w:val="007B40C0"/>
    <w:rsid w:val="007B6306"/>
    <w:rsid w:val="007B70C1"/>
    <w:rsid w:val="007C0E0D"/>
    <w:rsid w:val="007C360E"/>
    <w:rsid w:val="007C3E4A"/>
    <w:rsid w:val="007C5AD3"/>
    <w:rsid w:val="007C7A26"/>
    <w:rsid w:val="007E00D5"/>
    <w:rsid w:val="007F1E3F"/>
    <w:rsid w:val="007F281F"/>
    <w:rsid w:val="007F41AD"/>
    <w:rsid w:val="007F6812"/>
    <w:rsid w:val="0080030E"/>
    <w:rsid w:val="00813856"/>
    <w:rsid w:val="00816B33"/>
    <w:rsid w:val="0083291B"/>
    <w:rsid w:val="008359AF"/>
    <w:rsid w:val="0083796A"/>
    <w:rsid w:val="008405D5"/>
    <w:rsid w:val="00841DE5"/>
    <w:rsid w:val="0084335F"/>
    <w:rsid w:val="008522DF"/>
    <w:rsid w:val="00857688"/>
    <w:rsid w:val="00860539"/>
    <w:rsid w:val="008612A8"/>
    <w:rsid w:val="00861D63"/>
    <w:rsid w:val="00864398"/>
    <w:rsid w:val="00866FD5"/>
    <w:rsid w:val="00872617"/>
    <w:rsid w:val="00873C46"/>
    <w:rsid w:val="00877A89"/>
    <w:rsid w:val="00887D1A"/>
    <w:rsid w:val="00894762"/>
    <w:rsid w:val="00894DDC"/>
    <w:rsid w:val="008A1F6F"/>
    <w:rsid w:val="008B05A6"/>
    <w:rsid w:val="008D5132"/>
    <w:rsid w:val="008E1155"/>
    <w:rsid w:val="008F1350"/>
    <w:rsid w:val="008F4D25"/>
    <w:rsid w:val="008F57D4"/>
    <w:rsid w:val="008F6D6F"/>
    <w:rsid w:val="008F7E40"/>
    <w:rsid w:val="00900717"/>
    <w:rsid w:val="00910BDA"/>
    <w:rsid w:val="00924970"/>
    <w:rsid w:val="0093105D"/>
    <w:rsid w:val="009337E3"/>
    <w:rsid w:val="00934D3F"/>
    <w:rsid w:val="00935953"/>
    <w:rsid w:val="00942B79"/>
    <w:rsid w:val="00947D54"/>
    <w:rsid w:val="00952B7C"/>
    <w:rsid w:val="00954209"/>
    <w:rsid w:val="00955141"/>
    <w:rsid w:val="00957492"/>
    <w:rsid w:val="0097400B"/>
    <w:rsid w:val="00976324"/>
    <w:rsid w:val="009764A9"/>
    <w:rsid w:val="00983A31"/>
    <w:rsid w:val="00987CD5"/>
    <w:rsid w:val="009A0187"/>
    <w:rsid w:val="009A3A7B"/>
    <w:rsid w:val="009B2723"/>
    <w:rsid w:val="009B3C7B"/>
    <w:rsid w:val="009C1F56"/>
    <w:rsid w:val="009D09EC"/>
    <w:rsid w:val="009D14C2"/>
    <w:rsid w:val="009D65FD"/>
    <w:rsid w:val="009D6EC8"/>
    <w:rsid w:val="009E1BA1"/>
    <w:rsid w:val="009F2763"/>
    <w:rsid w:val="009F33EE"/>
    <w:rsid w:val="009F3E4D"/>
    <w:rsid w:val="00A01453"/>
    <w:rsid w:val="00A03666"/>
    <w:rsid w:val="00A106B3"/>
    <w:rsid w:val="00A109A1"/>
    <w:rsid w:val="00A12D45"/>
    <w:rsid w:val="00A20E13"/>
    <w:rsid w:val="00A25E51"/>
    <w:rsid w:val="00A30D15"/>
    <w:rsid w:val="00A32B86"/>
    <w:rsid w:val="00A54E2F"/>
    <w:rsid w:val="00A5775B"/>
    <w:rsid w:val="00A62A9B"/>
    <w:rsid w:val="00A66C18"/>
    <w:rsid w:val="00A72DC8"/>
    <w:rsid w:val="00A72DED"/>
    <w:rsid w:val="00A72E5F"/>
    <w:rsid w:val="00A77B9F"/>
    <w:rsid w:val="00A800B6"/>
    <w:rsid w:val="00A87C44"/>
    <w:rsid w:val="00A92565"/>
    <w:rsid w:val="00A9293D"/>
    <w:rsid w:val="00A9443E"/>
    <w:rsid w:val="00A96EC1"/>
    <w:rsid w:val="00AA1132"/>
    <w:rsid w:val="00AA2F9B"/>
    <w:rsid w:val="00AA2FD8"/>
    <w:rsid w:val="00AA7F89"/>
    <w:rsid w:val="00AB6B3A"/>
    <w:rsid w:val="00AC1C08"/>
    <w:rsid w:val="00AC4078"/>
    <w:rsid w:val="00AC47E8"/>
    <w:rsid w:val="00AE2651"/>
    <w:rsid w:val="00AF4A6A"/>
    <w:rsid w:val="00AF70AD"/>
    <w:rsid w:val="00B06205"/>
    <w:rsid w:val="00B07779"/>
    <w:rsid w:val="00B12315"/>
    <w:rsid w:val="00B21C1C"/>
    <w:rsid w:val="00B223E6"/>
    <w:rsid w:val="00B233B7"/>
    <w:rsid w:val="00B41DB0"/>
    <w:rsid w:val="00B43964"/>
    <w:rsid w:val="00B44639"/>
    <w:rsid w:val="00B523E5"/>
    <w:rsid w:val="00B524AB"/>
    <w:rsid w:val="00B568DF"/>
    <w:rsid w:val="00B57DD6"/>
    <w:rsid w:val="00B62691"/>
    <w:rsid w:val="00B632E9"/>
    <w:rsid w:val="00B64963"/>
    <w:rsid w:val="00B6520A"/>
    <w:rsid w:val="00B66E37"/>
    <w:rsid w:val="00B7054B"/>
    <w:rsid w:val="00B8430D"/>
    <w:rsid w:val="00B8513A"/>
    <w:rsid w:val="00B861F8"/>
    <w:rsid w:val="00B87902"/>
    <w:rsid w:val="00B92E4D"/>
    <w:rsid w:val="00B97EFC"/>
    <w:rsid w:val="00BA145E"/>
    <w:rsid w:val="00BA1D33"/>
    <w:rsid w:val="00BA1F89"/>
    <w:rsid w:val="00BA58D0"/>
    <w:rsid w:val="00BB3241"/>
    <w:rsid w:val="00BC1898"/>
    <w:rsid w:val="00BC5AF8"/>
    <w:rsid w:val="00BC7165"/>
    <w:rsid w:val="00BD5757"/>
    <w:rsid w:val="00BE372B"/>
    <w:rsid w:val="00BE5355"/>
    <w:rsid w:val="00BF0BF3"/>
    <w:rsid w:val="00BF489C"/>
    <w:rsid w:val="00C12694"/>
    <w:rsid w:val="00C244A3"/>
    <w:rsid w:val="00C404E1"/>
    <w:rsid w:val="00C41F9F"/>
    <w:rsid w:val="00C435DF"/>
    <w:rsid w:val="00C4630F"/>
    <w:rsid w:val="00C66645"/>
    <w:rsid w:val="00C73F07"/>
    <w:rsid w:val="00C80B7C"/>
    <w:rsid w:val="00C86327"/>
    <w:rsid w:val="00C9160B"/>
    <w:rsid w:val="00C93588"/>
    <w:rsid w:val="00C9609D"/>
    <w:rsid w:val="00CA1E07"/>
    <w:rsid w:val="00CA1E3A"/>
    <w:rsid w:val="00CB1A38"/>
    <w:rsid w:val="00CB1C5E"/>
    <w:rsid w:val="00CB2A1B"/>
    <w:rsid w:val="00CB36B5"/>
    <w:rsid w:val="00CB6BA6"/>
    <w:rsid w:val="00CC20E2"/>
    <w:rsid w:val="00CC3682"/>
    <w:rsid w:val="00CC7417"/>
    <w:rsid w:val="00CE2FFC"/>
    <w:rsid w:val="00CE5004"/>
    <w:rsid w:val="00CF4DA6"/>
    <w:rsid w:val="00D02504"/>
    <w:rsid w:val="00D1242A"/>
    <w:rsid w:val="00D15085"/>
    <w:rsid w:val="00D219F4"/>
    <w:rsid w:val="00D25CF2"/>
    <w:rsid w:val="00D41F50"/>
    <w:rsid w:val="00D61770"/>
    <w:rsid w:val="00D8001B"/>
    <w:rsid w:val="00D83410"/>
    <w:rsid w:val="00D859DF"/>
    <w:rsid w:val="00D92242"/>
    <w:rsid w:val="00D93502"/>
    <w:rsid w:val="00D95E21"/>
    <w:rsid w:val="00DA2238"/>
    <w:rsid w:val="00DA6F5B"/>
    <w:rsid w:val="00DB087C"/>
    <w:rsid w:val="00DB462B"/>
    <w:rsid w:val="00DC4CC3"/>
    <w:rsid w:val="00DC56DD"/>
    <w:rsid w:val="00DC7741"/>
    <w:rsid w:val="00DD0E9A"/>
    <w:rsid w:val="00DD6DB4"/>
    <w:rsid w:val="00DE365F"/>
    <w:rsid w:val="00DF210E"/>
    <w:rsid w:val="00DF3B02"/>
    <w:rsid w:val="00E07AB1"/>
    <w:rsid w:val="00E1309E"/>
    <w:rsid w:val="00E1464E"/>
    <w:rsid w:val="00E21C94"/>
    <w:rsid w:val="00E236DE"/>
    <w:rsid w:val="00E405A9"/>
    <w:rsid w:val="00E42547"/>
    <w:rsid w:val="00E44385"/>
    <w:rsid w:val="00E46583"/>
    <w:rsid w:val="00E477E8"/>
    <w:rsid w:val="00E70B81"/>
    <w:rsid w:val="00E70EF2"/>
    <w:rsid w:val="00E76430"/>
    <w:rsid w:val="00E77896"/>
    <w:rsid w:val="00E80F64"/>
    <w:rsid w:val="00E869A1"/>
    <w:rsid w:val="00E93BD4"/>
    <w:rsid w:val="00EA19DB"/>
    <w:rsid w:val="00EA411A"/>
    <w:rsid w:val="00EA4BB3"/>
    <w:rsid w:val="00EA59E9"/>
    <w:rsid w:val="00EA5AB0"/>
    <w:rsid w:val="00EB3DE9"/>
    <w:rsid w:val="00EB40E7"/>
    <w:rsid w:val="00EB541B"/>
    <w:rsid w:val="00EC0F3A"/>
    <w:rsid w:val="00ED3769"/>
    <w:rsid w:val="00EE3452"/>
    <w:rsid w:val="00EE3740"/>
    <w:rsid w:val="00EE43AE"/>
    <w:rsid w:val="00EF0519"/>
    <w:rsid w:val="00EF585C"/>
    <w:rsid w:val="00F020D1"/>
    <w:rsid w:val="00F0726B"/>
    <w:rsid w:val="00F13502"/>
    <w:rsid w:val="00F14CE5"/>
    <w:rsid w:val="00F20A2C"/>
    <w:rsid w:val="00F300EB"/>
    <w:rsid w:val="00F303CD"/>
    <w:rsid w:val="00F37374"/>
    <w:rsid w:val="00F407D7"/>
    <w:rsid w:val="00F434AB"/>
    <w:rsid w:val="00F46B84"/>
    <w:rsid w:val="00F501E4"/>
    <w:rsid w:val="00F70BBB"/>
    <w:rsid w:val="00F72C0D"/>
    <w:rsid w:val="00F73672"/>
    <w:rsid w:val="00F74CCE"/>
    <w:rsid w:val="00F760BA"/>
    <w:rsid w:val="00F767A1"/>
    <w:rsid w:val="00F80AC9"/>
    <w:rsid w:val="00F83A39"/>
    <w:rsid w:val="00F83C00"/>
    <w:rsid w:val="00F9625D"/>
    <w:rsid w:val="00F96D33"/>
    <w:rsid w:val="00FA3201"/>
    <w:rsid w:val="00FB6BB7"/>
    <w:rsid w:val="00FB7E0A"/>
    <w:rsid w:val="00FD0D9F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A1CF8-AB36-4AAF-A444-B54AB95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054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7054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7054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7054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7054B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7054B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B7054B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7054B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7054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054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7054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7054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7054B"/>
    <w:rPr>
      <w:rFonts w:ascii="Arial" w:eastAsia="Times New Roman" w:hAnsi="Arial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7054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7054B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B7054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7054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7054B"/>
    <w:rPr>
      <w:rFonts w:ascii="Arial" w:eastAsia="Times New Roman" w:hAnsi="Arial" w:cs="Arial"/>
      <w:lang w:eastAsia="pt-BR"/>
    </w:rPr>
  </w:style>
  <w:style w:type="paragraph" w:styleId="Corpodetexto3">
    <w:name w:val="Body Text 3"/>
    <w:basedOn w:val="Normal"/>
    <w:link w:val="Corpodetexto3Char"/>
    <w:rsid w:val="00B7054B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7054B"/>
    <w:rPr>
      <w:rFonts w:ascii="Arial" w:eastAsia="Times New Roman" w:hAnsi="Arial" w:cs="Times New Roman"/>
      <w:i/>
      <w:iCs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7054B"/>
    <w:pPr>
      <w:spacing w:after="0" w:line="240" w:lineRule="auto"/>
      <w:jc w:val="center"/>
    </w:pPr>
    <w:rPr>
      <w:rFonts w:ascii="Arial" w:eastAsia="Times New Roman" w:hAnsi="Arial" w:cs="Arial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7054B"/>
    <w:rPr>
      <w:rFonts w:ascii="Arial" w:eastAsia="Times New Roman" w:hAnsi="Arial" w:cs="Arial"/>
      <w:b/>
      <w:sz w:val="4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9C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12D45"/>
    <w:pPr>
      <w:tabs>
        <w:tab w:val="left" w:pos="660"/>
        <w:tab w:val="right" w:leader="dot" w:pos="8494"/>
      </w:tabs>
      <w:spacing w:after="100"/>
    </w:pPr>
    <w:rPr>
      <w:rFonts w:asciiTheme="majorHAnsi" w:hAnsiTheme="majorHAnsi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79C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FD8"/>
  </w:style>
  <w:style w:type="paragraph" w:styleId="Rodap">
    <w:name w:val="footer"/>
    <w:basedOn w:val="Normal"/>
    <w:link w:val="Rodap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FD8"/>
  </w:style>
  <w:style w:type="paragraph" w:styleId="PargrafodaLista">
    <w:name w:val="List Paragraph"/>
    <w:basedOn w:val="Normal"/>
    <w:uiPriority w:val="34"/>
    <w:qFormat/>
    <w:rsid w:val="003A5C57"/>
    <w:pPr>
      <w:ind w:left="720"/>
      <w:contextualSpacing/>
    </w:pPr>
  </w:style>
  <w:style w:type="character" w:styleId="Nmerodepgina">
    <w:name w:val="page number"/>
    <w:basedOn w:val="Fontepargpadro"/>
    <w:rsid w:val="00440FCA"/>
  </w:style>
  <w:style w:type="paragraph" w:customStyle="1" w:styleId="DelText">
    <w:name w:val="Del Text"/>
    <w:basedOn w:val="Normal"/>
    <w:link w:val="DelTextChar"/>
    <w:rsid w:val="00440FCA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440FCA"/>
    <w:rPr>
      <w:rFonts w:ascii="Arial" w:eastAsia="Times New Roman" w:hAnsi="Arial" w:cs="Arial"/>
      <w:sz w:val="20"/>
      <w:szCs w:val="20"/>
      <w:lang w:eastAsia="ja-JP"/>
    </w:rPr>
  </w:style>
  <w:style w:type="character" w:styleId="Forte">
    <w:name w:val="Strong"/>
    <w:basedOn w:val="Fontepargpadro"/>
    <w:uiPriority w:val="22"/>
    <w:qFormat/>
    <w:rsid w:val="001D29E8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1D2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9E8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900717"/>
    <w:pPr>
      <w:numPr>
        <w:numId w:val="4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404E1"/>
    <w:pPr>
      <w:spacing w:after="100"/>
      <w:ind w:left="220"/>
    </w:pPr>
  </w:style>
  <w:style w:type="numbering" w:customStyle="1" w:styleId="Estilo2">
    <w:name w:val="Estilo2"/>
    <w:uiPriority w:val="99"/>
    <w:rsid w:val="001854A4"/>
    <w:pPr>
      <w:numPr>
        <w:numId w:val="5"/>
      </w:numPr>
    </w:pPr>
  </w:style>
  <w:style w:type="numbering" w:customStyle="1" w:styleId="Estilo3">
    <w:name w:val="Estilo3"/>
    <w:uiPriority w:val="99"/>
    <w:rsid w:val="001854A4"/>
    <w:pPr>
      <w:numPr>
        <w:numId w:val="6"/>
      </w:numPr>
    </w:pPr>
  </w:style>
  <w:style w:type="table" w:styleId="Tabelacomgrade">
    <w:name w:val="Table Grid"/>
    <w:basedOn w:val="Tabelanormal"/>
    <w:uiPriority w:val="39"/>
    <w:rsid w:val="00CC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9D2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4DA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4DA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4D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F4DA6"/>
    <w:rPr>
      <w:vertAlign w:val="superscript"/>
    </w:rPr>
  </w:style>
  <w:style w:type="numbering" w:customStyle="1" w:styleId="Estilo4">
    <w:name w:val="Estilo4"/>
    <w:uiPriority w:val="99"/>
    <w:rsid w:val="003E0F6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FF43DCF5-9411-4135-B8E2-1534C62E61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F349E-8F63-446E-A85D-336F9CB46839}"/>
</file>

<file path=customXml/itemProps3.xml><?xml version="1.0" encoding="utf-8"?>
<ds:datastoreItem xmlns:ds="http://schemas.openxmlformats.org/officeDocument/2006/customXml" ds:itemID="{48962944-8880-43E8-B857-78E5177E82E5}"/>
</file>

<file path=customXml/itemProps4.xml><?xml version="1.0" encoding="utf-8"?>
<ds:datastoreItem xmlns:ds="http://schemas.openxmlformats.org/officeDocument/2006/customXml" ds:itemID="{04D9FA10-A27B-484F-B907-FE40120213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3</cp:revision>
  <cp:lastPrinted>2018-05-15T16:11:00Z</cp:lastPrinted>
  <dcterms:created xsi:type="dcterms:W3CDTF">2020-06-23T16:49:00Z</dcterms:created>
  <dcterms:modified xsi:type="dcterms:W3CDTF">2020-06-23T16:50:00Z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