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004B0" w14:textId="3BB33C74" w:rsidR="007C39DB" w:rsidRPr="007C39DB" w:rsidRDefault="007C39DB" w:rsidP="007C39DB">
      <w:pPr>
        <w:rPr>
          <w:b/>
          <w:bCs/>
        </w:rPr>
      </w:pPr>
      <w:r w:rsidRPr="007C39DB">
        <w:rPr>
          <w:b/>
          <w:bCs/>
        </w:rPr>
        <w:t>05</w:t>
      </w:r>
      <w:r>
        <w:rPr>
          <w:b/>
          <w:bCs/>
        </w:rPr>
        <w:t xml:space="preserve"> </w:t>
      </w:r>
      <w:r w:rsidRPr="007C39DB">
        <w:rPr>
          <w:b/>
          <w:bCs/>
        </w:rPr>
        <w:t>Conhecendo o Workbench</w:t>
      </w:r>
    </w:p>
    <w:p w14:paraId="375008DF" w14:textId="77777777" w:rsidR="007C39DB" w:rsidRDefault="007C39DB" w:rsidP="007C39DB"/>
    <w:p w14:paraId="56969C11" w14:textId="0A108878" w:rsidR="007C39DB" w:rsidRPr="007C39DB" w:rsidRDefault="007C39DB" w:rsidP="007C39DB">
      <w:r w:rsidRPr="007C39DB">
        <w:t>Nessa aula, o instrutor utiliza o banco Word e Sakila, para exemplificar consultas SQL. Porém, infelizmente nas versões atuais do MySQL esses bancos não estão contidos na instalação. Informamos que, caso você não tenha acesso, a utilização do Word e Sakila não é necessária para seguir com o curso e o </w:t>
      </w:r>
      <w:r w:rsidRPr="007C39DB">
        <w:rPr>
          <w:b/>
          <w:bCs/>
        </w:rPr>
        <w:t>uso é apenas demonstrativo.</w:t>
      </w:r>
      <w:r w:rsidRPr="007C39DB">
        <w:t> Caso queria utilizar o banco Word e Sakila, você pode seguir os passos de instalação descritos </w:t>
      </w:r>
      <w:hyperlink r:id="rId5" w:history="1">
        <w:r w:rsidRPr="007C39DB">
          <w:rPr>
            <w:rStyle w:val="Hyperlink"/>
          </w:rPr>
          <w:t>nesse tópico do fórum.</w:t>
        </w:r>
      </w:hyperlink>
    </w:p>
    <w:p w14:paraId="6AEE1981" w14:textId="77777777" w:rsidR="007C39DB" w:rsidRPr="007C39DB" w:rsidRDefault="007C39DB" w:rsidP="007C39DB">
      <w:r w:rsidRPr="007C39DB">
        <w:t>Como o foco desse treinamento é conhecer um pouco como funciona o SQL, instalamos com o MySQL uma interface gráfica chamada MySQL </w:t>
      </w:r>
      <w:r w:rsidRPr="007C39DB">
        <w:rPr>
          <w:i/>
          <w:iCs/>
        </w:rPr>
        <w:t>Workbench</w:t>
      </w:r>
      <w:r w:rsidRPr="007C39DB">
        <w:t>, que vamos usar para aprender SQL.</w:t>
      </w:r>
    </w:p>
    <w:p w14:paraId="4B556831" w14:textId="77777777" w:rsidR="007C39DB" w:rsidRPr="007C39DB" w:rsidRDefault="007C39DB" w:rsidP="007C39DB">
      <w:r w:rsidRPr="007C39DB">
        <w:t>Vamos compreender um pouco sobre o funcionamento do </w:t>
      </w:r>
      <w:r w:rsidRPr="007C39DB">
        <w:rPr>
          <w:i/>
          <w:iCs/>
        </w:rPr>
        <w:t>Workbench</w:t>
      </w:r>
      <w:r w:rsidRPr="007C39DB">
        <w:t>. Para abrir clicaremos em "Windows" e no campo de busca escreveremos "Workbench", irá aparecer MySQL Workbench 8.0 CE, versão mais atual durante a gravação do curso.</w:t>
      </w:r>
    </w:p>
    <w:p w14:paraId="268B033C" w14:textId="77777777" w:rsidR="007C39DB" w:rsidRPr="007C39DB" w:rsidRDefault="007C39DB" w:rsidP="007C39DB">
      <w:r w:rsidRPr="007C39DB">
        <w:t>Selecionando essa opção, será mostrado a tela principal </w:t>
      </w:r>
      <w:r w:rsidRPr="007C39DB">
        <w:rPr>
          <w:i/>
          <w:iCs/>
        </w:rPr>
        <w:t>Welcome to MySQL Workbench</w:t>
      </w:r>
      <w:r w:rsidRPr="007C39DB">
        <w:t>, que na parte inferior temos várias conexões disponíveis. Clicando no + ao lado de </w:t>
      </w:r>
      <w:r w:rsidRPr="007C39DB">
        <w:rPr>
          <w:i/>
          <w:iCs/>
        </w:rPr>
        <w:t>"MySQL Connection"</w:t>
      </w:r>
      <w:r w:rsidRPr="007C39DB">
        <w:t> mostrará uma tela </w:t>
      </w:r>
      <w:r w:rsidRPr="007C39DB">
        <w:rPr>
          <w:i/>
          <w:iCs/>
        </w:rPr>
        <w:t>"Setup New Connection"</w:t>
      </w:r>
      <w:r w:rsidRPr="007C39DB">
        <w:t> em que é possível configurar uma nova conexão. Isto é, o Workbench faz o papel do cliente e, posso acessar com o mesmo </w:t>
      </w:r>
      <w:r w:rsidRPr="007C39DB">
        <w:rPr>
          <w:i/>
          <w:iCs/>
        </w:rPr>
        <w:t>Workbench</w:t>
      </w:r>
      <w:r w:rsidRPr="007C39DB">
        <w:t> diferentes servidores MySQL. Neste caso, já estamos conectados no servidor MySQL da própria máquina.</w:t>
      </w:r>
    </w:p>
    <w:p w14:paraId="3E07C9B2" w14:textId="77777777" w:rsidR="007C39DB" w:rsidRPr="007C39DB" w:rsidRDefault="007C39DB" w:rsidP="007C39DB">
      <w:r w:rsidRPr="007C39DB">
        <w:t>Não vamos criar uma conexão, então clicaremos em "Cancel" na tela </w:t>
      </w:r>
      <w:r w:rsidRPr="007C39DB">
        <w:rPr>
          <w:i/>
          <w:iCs/>
        </w:rPr>
        <w:t>"Setup New Connection"</w:t>
      </w:r>
      <w:r w:rsidRPr="007C39DB">
        <w:t>. Vamos usar apenas a conexão criada durante a instalação para nos conectar com o MySQL que está no nosso ambiente.</w:t>
      </w:r>
    </w:p>
    <w:p w14:paraId="4BD194A5" w14:textId="77777777" w:rsidR="007C39DB" w:rsidRPr="007C39DB" w:rsidRDefault="007C39DB" w:rsidP="007C39DB">
      <w:r w:rsidRPr="007C39DB">
        <w:t>Iremos selecionar a conexão </w:t>
      </w:r>
      <w:r w:rsidRPr="007C39DB">
        <w:rPr>
          <w:i/>
          <w:iCs/>
        </w:rPr>
        <w:t>"Local instance MySQL80"</w:t>
      </w:r>
      <w:r w:rsidRPr="007C39DB">
        <w:t> e será aberta uma janela inicial do MySQL </w:t>
      </w:r>
      <w:r w:rsidRPr="007C39DB">
        <w:rPr>
          <w:i/>
          <w:iCs/>
        </w:rPr>
        <w:t>Workbench</w:t>
      </w:r>
      <w:r w:rsidRPr="007C39DB">
        <w:t>. Clicaremos em </w:t>
      </w:r>
      <w:r w:rsidRPr="007C39DB">
        <w:rPr>
          <w:i/>
          <w:iCs/>
        </w:rPr>
        <w:t>"Schemas"</w:t>
      </w:r>
      <w:r w:rsidRPr="007C39DB">
        <w:t>, nessa aba temos outros bancos de dados, tais como </w:t>
      </w:r>
      <w:r w:rsidRPr="007C39DB">
        <w:rPr>
          <w:i/>
          <w:iCs/>
        </w:rPr>
        <w:t>sakila</w:t>
      </w:r>
      <w:r w:rsidRPr="007C39DB">
        <w:t>, </w:t>
      </w:r>
      <w:r w:rsidRPr="007C39DB">
        <w:rPr>
          <w:i/>
          <w:iCs/>
        </w:rPr>
        <w:t>world</w:t>
      </w:r>
      <w:r w:rsidRPr="007C39DB">
        <w:t> e </w:t>
      </w:r>
      <w:r w:rsidRPr="007C39DB">
        <w:rPr>
          <w:i/>
          <w:iCs/>
        </w:rPr>
        <w:t>sys</w:t>
      </w:r>
      <w:r w:rsidRPr="007C39DB">
        <w:t>. Os dois primeiros são </w:t>
      </w:r>
      <w:r w:rsidRPr="007C39DB">
        <w:rPr>
          <w:b/>
          <w:bCs/>
          <w:i/>
          <w:iCs/>
        </w:rPr>
        <w:t>bancos de dados exemplos</w:t>
      </w:r>
      <w:r w:rsidRPr="007C39DB">
        <w:t> que o MySQL instala, já o </w:t>
      </w:r>
      <w:r w:rsidRPr="007C39DB">
        <w:rPr>
          <w:i/>
          <w:iCs/>
        </w:rPr>
        <w:t>sys</w:t>
      </w:r>
      <w:r w:rsidRPr="007C39DB">
        <w:t> é um banco de dados utilizado pelo sistema, como o nome já diz.</w:t>
      </w:r>
    </w:p>
    <w:p w14:paraId="424055C2" w14:textId="77777777" w:rsidR="007C39DB" w:rsidRPr="007C39DB" w:rsidRDefault="007C39DB" w:rsidP="007C39DB">
      <w:r w:rsidRPr="007C39DB">
        <w:t>Veremos mais para frente, talvez em outros treinamentos, que as configurações internas do MySQL também são tabelas em </w:t>
      </w:r>
      <w:r w:rsidRPr="007C39DB">
        <w:rPr>
          <w:b/>
          <w:bCs/>
        </w:rPr>
        <w:t>bancos de dados internos</w:t>
      </w:r>
      <w:r w:rsidRPr="007C39DB">
        <w:t> - diferente dos que vamos trabalhar.</w:t>
      </w:r>
    </w:p>
    <w:p w14:paraId="3926C8D2" w14:textId="77777777" w:rsidR="007C39DB" w:rsidRPr="007C39DB" w:rsidRDefault="007C39DB" w:rsidP="007C39DB">
      <w:r w:rsidRPr="007C39DB">
        <w:t>Do lado esquerdo no banco de dados MySQL em </w:t>
      </w:r>
      <w:r w:rsidRPr="007C39DB">
        <w:rPr>
          <w:i/>
          <w:iCs/>
        </w:rPr>
        <w:t>world</w:t>
      </w:r>
      <w:r w:rsidRPr="007C39DB">
        <w:t> clique em "Tables" (tabelas), note ser possível observar o cadastro das colunas, dos índices, das chaves estrangeiras e triggers. Se selecionarmos os campos, por exemplo, conseguimos visualizar o nome de cada coluna que compõe a tabela </w:t>
      </w:r>
      <w:r w:rsidRPr="007C39DB">
        <w:rPr>
          <w:i/>
          <w:iCs/>
        </w:rPr>
        <w:t>city</w:t>
      </w:r>
      <w:r w:rsidRPr="007C39DB">
        <w:t>.</w:t>
      </w:r>
    </w:p>
    <w:p w14:paraId="1FF2F5DC" w14:textId="77777777" w:rsidR="007C39DB" w:rsidRPr="007C39DB" w:rsidRDefault="007C39DB" w:rsidP="007C39DB">
      <w:r w:rsidRPr="007C39DB">
        <w:t>Na área central da tela, que no momento está vazia, é o local que vamos digitar nossos comandos SQL - consulta, inclusão, alteração de informação ou exclusão de campos e/ou tabelas. Vamos analisar melhor mais para frente o que isso significa, mas apenas exemplificando para facilitar a compreensão: insira no espaço em branco o comando select * from city e em seguida dê um duplo clique no banco de dados </w:t>
      </w:r>
      <w:r w:rsidRPr="007C39DB">
        <w:rPr>
          <w:i/>
          <w:iCs/>
        </w:rPr>
        <w:t>world</w:t>
      </w:r>
      <w:r w:rsidRPr="007C39DB">
        <w:t> para rodar, note que ficou em negrito (</w:t>
      </w:r>
      <w:r w:rsidRPr="007C39DB">
        <w:rPr>
          <w:i/>
          <w:iCs/>
        </w:rPr>
        <w:t>bold</w:t>
      </w:r>
      <w:r w:rsidRPr="007C39DB">
        <w:t>), isso quer dizer que os comandos inseridos na área de código estão relacionados ao banco de dados selecionado.</w:t>
      </w:r>
    </w:p>
    <w:p w14:paraId="1AB95E0D" w14:textId="77777777" w:rsidR="00EA0A87" w:rsidRDefault="00EA0A87"/>
    <w:p w14:paraId="6325B5F7" w14:textId="3F6C87F9" w:rsidR="007C39DB" w:rsidRDefault="007C39DB">
      <w:r w:rsidRPr="007C39DB">
        <w:drawing>
          <wp:inline distT="0" distB="0" distL="0" distR="0" wp14:anchorId="41A9245D" wp14:editId="37D68AEA">
            <wp:extent cx="6645910" cy="953770"/>
            <wp:effectExtent l="0" t="0" r="2540" b="0"/>
            <wp:docPr id="251445850" name="Imagem 1" descr="Interface gráfica do usuário, Text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45850" name="Imagem 1" descr="Interface gráfica do usuário, Texto, Sit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5806" w14:textId="77777777" w:rsidR="007C39DB" w:rsidRDefault="007C39DB"/>
    <w:p w14:paraId="6D4FFB06" w14:textId="77777777" w:rsidR="007C39DB" w:rsidRPr="007C39DB" w:rsidRDefault="007C39DB" w:rsidP="007C39DB">
      <w:r w:rsidRPr="007C39DB">
        <w:t>É por esse motivo que o SQL surgiu do termo "linguagem estruturada em inglês", visto que seus comandos são escritos nesse idioma.</w:t>
      </w:r>
    </w:p>
    <w:p w14:paraId="305E13F6" w14:textId="77777777" w:rsidR="007C39DB" w:rsidRPr="007C39DB" w:rsidRDefault="007C39DB" w:rsidP="007C39DB">
      <w:pPr>
        <w:numPr>
          <w:ilvl w:val="0"/>
          <w:numId w:val="1"/>
        </w:numPr>
      </w:pPr>
      <w:r w:rsidRPr="007C39DB">
        <w:t>Select (selecionar)</w:t>
      </w:r>
    </w:p>
    <w:p w14:paraId="243084BC" w14:textId="77777777" w:rsidR="007C39DB" w:rsidRPr="007C39DB" w:rsidRDefault="007C39DB" w:rsidP="007C39DB">
      <w:pPr>
        <w:numPr>
          <w:ilvl w:val="0"/>
          <w:numId w:val="1"/>
        </w:numPr>
      </w:pPr>
      <w:r w:rsidRPr="007C39DB">
        <w:lastRenderedPageBreak/>
        <w:t>From (de)</w:t>
      </w:r>
    </w:p>
    <w:p w14:paraId="7460D4E5" w14:textId="77777777" w:rsidR="007C39DB" w:rsidRPr="007C39DB" w:rsidRDefault="007C39DB" w:rsidP="007C39DB">
      <w:pPr>
        <w:numPr>
          <w:ilvl w:val="0"/>
          <w:numId w:val="1"/>
        </w:numPr>
      </w:pPr>
      <w:r w:rsidRPr="007C39DB">
        <w:t>Em negrito são os componentes do banco de dados</w:t>
      </w:r>
    </w:p>
    <w:p w14:paraId="41D442A9" w14:textId="77777777" w:rsidR="007C39DB" w:rsidRPr="007C39DB" w:rsidRDefault="007C39DB" w:rsidP="007C39DB">
      <w:pPr>
        <w:numPr>
          <w:ilvl w:val="0"/>
          <w:numId w:val="1"/>
        </w:numPr>
      </w:pPr>
      <w:r w:rsidRPr="007C39DB">
        <w:t>Em azul-claro são os comandos da linguagem SQL</w:t>
      </w:r>
    </w:p>
    <w:p w14:paraId="070E35C6" w14:textId="77777777" w:rsidR="007C39DB" w:rsidRPr="007C39DB" w:rsidRDefault="007C39DB" w:rsidP="007C39DB">
      <w:r w:rsidRPr="007C39DB">
        <w:t>Neste caso, </w:t>
      </w:r>
      <w:r w:rsidRPr="007C39DB">
        <w:rPr>
          <w:i/>
          <w:iCs/>
        </w:rPr>
        <w:t>select</w:t>
      </w:r>
      <w:r w:rsidRPr="007C39DB">
        <w:t> e </w:t>
      </w:r>
      <w:r w:rsidRPr="007C39DB">
        <w:rPr>
          <w:i/>
          <w:iCs/>
        </w:rPr>
        <w:t>from</w:t>
      </w:r>
      <w:r w:rsidRPr="007C39DB">
        <w:t> são comandos SQL, já (*) e </w:t>
      </w:r>
      <w:r w:rsidRPr="007C39DB">
        <w:rPr>
          <w:i/>
          <w:iCs/>
        </w:rPr>
        <w:t>city</w:t>
      </w:r>
      <w:r w:rsidRPr="007C39DB">
        <w:t> não. Isso está relacionado com a seleção que estou fazendo.</w:t>
      </w:r>
    </w:p>
    <w:p w14:paraId="4731A161" w14:textId="77777777" w:rsidR="007C39DB" w:rsidRPr="007C39DB" w:rsidRDefault="007C39DB" w:rsidP="007C39DB">
      <w:r w:rsidRPr="007C39DB">
        <w:t>Para executar a consulta, clique no ícone de raio na parte superior da área que escrevemos o código, como resultado obtemos todas as informações da tabela, como as colunas ("</w:t>
      </w:r>
      <w:r w:rsidRPr="007C39DB">
        <w:rPr>
          <w:i/>
          <w:iCs/>
        </w:rPr>
        <w:t>ID</w:t>
      </w:r>
      <w:r w:rsidRPr="007C39DB">
        <w:t>", "</w:t>
      </w:r>
      <w:r w:rsidRPr="007C39DB">
        <w:rPr>
          <w:i/>
          <w:iCs/>
        </w:rPr>
        <w:t>Name</w:t>
      </w:r>
      <w:r w:rsidRPr="007C39DB">
        <w:t>" (nome),"</w:t>
      </w:r>
      <w:r w:rsidRPr="007C39DB">
        <w:rPr>
          <w:i/>
          <w:iCs/>
        </w:rPr>
        <w:t>CountryCode</w:t>
      </w:r>
      <w:r w:rsidRPr="007C39DB">
        <w:t>" (código do país),"</w:t>
      </w:r>
      <w:r w:rsidRPr="007C39DB">
        <w:rPr>
          <w:i/>
          <w:iCs/>
        </w:rPr>
        <w:t>District</w:t>
      </w:r>
      <w:r w:rsidRPr="007C39DB">
        <w:t>" (Distrito),"</w:t>
      </w:r>
      <w:r w:rsidRPr="007C39DB">
        <w:rPr>
          <w:i/>
          <w:iCs/>
        </w:rPr>
        <w:t>Population</w:t>
      </w:r>
      <w:r w:rsidRPr="007C39DB">
        <w:t>" (população)) e as linhas.</w:t>
      </w:r>
    </w:p>
    <w:p w14:paraId="5608E5C5" w14:textId="77777777" w:rsidR="007C39DB" w:rsidRPr="007C39DB" w:rsidRDefault="007C39DB" w:rsidP="007C39DB">
      <w:r w:rsidRPr="007C39DB">
        <w:t>Tabela gerada:</w:t>
      </w:r>
    </w:p>
    <w:p w14:paraId="466CCEA0" w14:textId="3346887A" w:rsidR="007C39DB" w:rsidRDefault="007C39DB">
      <w:r w:rsidRPr="007C39DB">
        <w:drawing>
          <wp:inline distT="0" distB="0" distL="0" distR="0" wp14:anchorId="33EE8810" wp14:editId="0D46F1A8">
            <wp:extent cx="6645910" cy="1895475"/>
            <wp:effectExtent l="0" t="0" r="2540" b="9525"/>
            <wp:docPr id="3901461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6135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FFAA" w14:textId="77777777" w:rsidR="007C39DB" w:rsidRDefault="007C39DB"/>
    <w:p w14:paraId="319AD338" w14:textId="38B11EE5" w:rsidR="007C39DB" w:rsidRDefault="007C39DB">
      <w:r w:rsidRPr="007C39DB">
        <w:t>Acrescentando o comando select * from country na interface, é preciso inserir um ponto e vírgula (;) ao final dos comandos para que o programa identifique o encerramento de um e execute o próximo.</w:t>
      </w:r>
    </w:p>
    <w:p w14:paraId="5242896D" w14:textId="77777777" w:rsidR="007C39DB" w:rsidRDefault="007C39DB"/>
    <w:p w14:paraId="384CACCE" w14:textId="435470E2" w:rsidR="007C39DB" w:rsidRDefault="007C39DB">
      <w:r w:rsidRPr="007C39DB">
        <w:drawing>
          <wp:inline distT="0" distB="0" distL="0" distR="0" wp14:anchorId="197B653F" wp14:editId="79132A44">
            <wp:extent cx="6645910" cy="1277620"/>
            <wp:effectExtent l="0" t="0" r="2540" b="0"/>
            <wp:docPr id="448954247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54247" name="Imagem 1" descr="Uma imagem contendo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C1F3" w14:textId="77777777" w:rsidR="007C39DB" w:rsidRDefault="007C39DB"/>
    <w:p w14:paraId="69AB2C0D" w14:textId="77777777" w:rsidR="007C39DB" w:rsidRPr="007C39DB" w:rsidRDefault="007C39DB" w:rsidP="007C39DB">
      <w:r w:rsidRPr="007C39DB">
        <w:t>Clicando para executar os comandos novamente, temos como resultado duas abas. A primeira aba é a City 2, da tabela gerada anteriormente e a outra Country 3 é o retorno do segundo comando da tabela </w:t>
      </w:r>
      <w:r w:rsidRPr="007C39DB">
        <w:rPr>
          <w:i/>
          <w:iCs/>
        </w:rPr>
        <w:t>country</w:t>
      </w:r>
      <w:r w:rsidRPr="007C39DB">
        <w:t>, com todos os seus elementos.</w:t>
      </w:r>
    </w:p>
    <w:p w14:paraId="66C5E6E8" w14:textId="77777777" w:rsidR="007C39DB" w:rsidRPr="007C39DB" w:rsidRDefault="007C39DB" w:rsidP="007C39DB">
      <w:r w:rsidRPr="007C39DB">
        <w:t>Se tirarmos o ponto e vírgula do final do primeiro comando, a própria IDE nos retorna um erro, com um </w:t>
      </w:r>
      <w:r w:rsidRPr="007C39DB">
        <w:rPr>
          <w:b/>
          <w:bCs/>
        </w:rPr>
        <w:t>X</w:t>
      </w:r>
      <w:r w:rsidRPr="007C39DB">
        <w:t xml:space="preserve"> (xis) em vermelho, informando haver um erro na segunda linha. Passando o mouse por cima desse aviso, será mostrado o motivo, no caso aparece a mensagem ""SELECT" is not valid at this position, </w:t>
      </w:r>
      <w:proofErr w:type="gramStart"/>
      <w:r w:rsidRPr="007C39DB">
        <w:t>expecting :</w:t>
      </w:r>
      <w:proofErr w:type="gramEnd"/>
      <w:r w:rsidRPr="007C39DB">
        <w:t xml:space="preserve"> EOF, ';'", isto é, a seleção é inválida nesta posição e é esperado um ponto e vírgula ou um EOF (End-of-file), em português, fim de arquivo.</w:t>
      </w:r>
    </w:p>
    <w:p w14:paraId="5138399B" w14:textId="77777777" w:rsidR="007C39DB" w:rsidRPr="007C39DB" w:rsidRDefault="007C39DB" w:rsidP="007C39DB">
      <w:r w:rsidRPr="007C39DB">
        <w:t xml:space="preserve">Se tentarmos rodar esse comando com o aviso, será mostrado o erro no lugar do retorno da tabela esperada, no caso aparecerá a seguinte mensagem select * from city select * from country. Porém, há uma forma de executar apenas um dos comandos, selecionando com o mouse somente a linha que quero executar e, novamente, clicar no ícone de raio para rodar. Isso ocorre pelo fato </w:t>
      </w:r>
      <w:proofErr w:type="gramStart"/>
      <w:r w:rsidRPr="007C39DB">
        <w:t>do</w:t>
      </w:r>
      <w:proofErr w:type="gramEnd"/>
      <w:r w:rsidRPr="007C39DB">
        <w:t> </w:t>
      </w:r>
      <w:r w:rsidRPr="007C39DB">
        <w:rPr>
          <w:i/>
          <w:iCs/>
        </w:rPr>
        <w:t>Workbench</w:t>
      </w:r>
      <w:r w:rsidRPr="007C39DB">
        <w:t> entender que deve executar apenas o comando selecionado e ignorar os outros. Por isso, não é necessário colocar o ponto e vírgula ao usar essa forma de execução.</w:t>
      </w:r>
    </w:p>
    <w:p w14:paraId="7506DBA7" w14:textId="77777777" w:rsidR="007C39DB" w:rsidRPr="007C39DB" w:rsidRDefault="007C39DB" w:rsidP="007C39DB">
      <w:r w:rsidRPr="007C39DB">
        <w:lastRenderedPageBreak/>
        <w:t>Com a finalidade de explorar um pouco mais com vocês essa área, vamos inserir o nome errado da coluna com o comando select * from countryxxx</w:t>
      </w:r>
      <w:proofErr w:type="gramStart"/>
      <w:r w:rsidRPr="007C39DB">
        <w:t>; ,</w:t>
      </w:r>
      <w:proofErr w:type="gramEnd"/>
      <w:r w:rsidRPr="007C39DB">
        <w:t xml:space="preserve"> perceba que quando erramos nomes que não estão relacionadas com as palavras chaves do SQL, como o nome da tabela, a IDE não consegue identificar que esse </w:t>
      </w:r>
      <w:r w:rsidRPr="007C39DB">
        <w:rPr>
          <w:b/>
          <w:bCs/>
        </w:rPr>
        <w:t>nome</w:t>
      </w:r>
      <w:r w:rsidRPr="007C39DB">
        <w:t> não existe. Retornando o erro Erro code: 1146. Table '</w:t>
      </w:r>
      <w:proofErr w:type="gramStart"/>
      <w:r w:rsidRPr="007C39DB">
        <w:t>world.countryxxx'doesn't</w:t>
      </w:r>
      <w:proofErr w:type="gramEnd"/>
      <w:r w:rsidRPr="007C39DB">
        <w:t xml:space="preserve"> exist apenas após a execução do código, mas note que o primeiro comando segue funcionando normalmente.</w:t>
      </w:r>
    </w:p>
    <w:p w14:paraId="23258889" w14:textId="77777777" w:rsidR="007C39DB" w:rsidRPr="007C39DB" w:rsidRDefault="007C39DB" w:rsidP="007C39DB">
      <w:r w:rsidRPr="007C39DB">
        <w:t>Tudo isso que foi mostrado para vocês é apenas uma introdução de como trabalhamos o </w:t>
      </w:r>
      <w:r w:rsidRPr="007C39DB">
        <w:rPr>
          <w:i/>
          <w:iCs/>
        </w:rPr>
        <w:t>Workbench</w:t>
      </w:r>
      <w:r w:rsidRPr="007C39DB">
        <w:t>.</w:t>
      </w:r>
    </w:p>
    <w:p w14:paraId="6ECA2B9C" w14:textId="77777777" w:rsidR="007C39DB" w:rsidRDefault="007C39DB"/>
    <w:sectPr w:rsidR="007C39DB" w:rsidSect="007C3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F63B4"/>
    <w:multiLevelType w:val="multilevel"/>
    <w:tmpl w:val="721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14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04"/>
    <w:rsid w:val="00257860"/>
    <w:rsid w:val="00591304"/>
    <w:rsid w:val="005D15E6"/>
    <w:rsid w:val="007C39DB"/>
    <w:rsid w:val="00D8648F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2965"/>
  <w15:chartTrackingRefBased/>
  <w15:docId w15:val="{C097B3ED-D6F0-4DD5-95F4-C684DFEF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13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13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13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13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13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13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13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13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13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13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1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C39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3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5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596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805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79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8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63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98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73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ursos.alura.com.br/forum/topico-bug-na-aba-schemas-so-aparece-a-opcao-sys-nao-tem-a-word-e-sakila-2821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897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3</cp:revision>
  <dcterms:created xsi:type="dcterms:W3CDTF">2025-04-27T14:39:00Z</dcterms:created>
  <dcterms:modified xsi:type="dcterms:W3CDTF">2025-04-27T14:42:00Z</dcterms:modified>
</cp:coreProperties>
</file>