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87729" w14:textId="19B18AA9" w:rsidR="00A040E5" w:rsidRDefault="00A040E5">
      <w:r w:rsidRPr="00A040E5">
        <w:drawing>
          <wp:inline distT="0" distB="0" distL="0" distR="0" wp14:anchorId="4B213DED" wp14:editId="1CE0DDF0">
            <wp:extent cx="5731510" cy="461645"/>
            <wp:effectExtent l="0" t="0" r="2540" b="0"/>
            <wp:docPr id="459932992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2992" name="Imagem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548" w14:textId="4B7A9906" w:rsidR="00EA0A87" w:rsidRDefault="00A040E5">
      <w:hyperlink r:id="rId6" w:history="1">
        <w:r w:rsidRPr="00EA06BF">
          <w:rPr>
            <w:rStyle w:val="Hyperlink"/>
          </w:rPr>
          <w:t>https://dev.mysql.com/doc/refman/8.0/en/drop-database.html</w:t>
        </w:r>
      </w:hyperlink>
    </w:p>
    <w:p w14:paraId="7F7A6110" w14:textId="77777777" w:rsidR="00A040E5" w:rsidRDefault="00A040E5"/>
    <w:p w14:paraId="64FF6015" w14:textId="77777777" w:rsidR="00A040E5" w:rsidRPr="00A040E5" w:rsidRDefault="00A040E5" w:rsidP="00A040E5">
      <w:r w:rsidRPr="00A040E5">
        <w:t>Agora que já criamos, vamos aprender a apagar o banco de dados. Para tal, vamos usar o comando DROP DATABASE, basta digitar esse comando e o nome específico do banco a ser apagado. Na parte [IF EXISTS] db_name serve para evitar um erro de execução caso a database não exista.</w:t>
      </w:r>
    </w:p>
    <w:p w14:paraId="3415EA7C" w14:textId="77777777" w:rsidR="00A040E5" w:rsidRPr="00A040E5" w:rsidRDefault="00A040E5" w:rsidP="00A040E5">
      <w:r w:rsidRPr="00A040E5">
        <w:t>Sintaxe completa:</w:t>
      </w:r>
    </w:p>
    <w:p w14:paraId="7EE9E426" w14:textId="72D2831B" w:rsidR="00A040E5" w:rsidRDefault="00A040E5">
      <w:r w:rsidRPr="00A040E5">
        <w:drawing>
          <wp:inline distT="0" distB="0" distL="0" distR="0" wp14:anchorId="10FC8DBC" wp14:editId="6AE17AA7">
            <wp:extent cx="5731510" cy="751205"/>
            <wp:effectExtent l="0" t="0" r="2540" b="0"/>
            <wp:docPr id="11869337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3370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F9B2" w14:textId="77777777" w:rsidR="00A040E5" w:rsidRDefault="00A040E5"/>
    <w:p w14:paraId="1BD8B9F4" w14:textId="24C47114" w:rsidR="00A040E5" w:rsidRDefault="00A040E5">
      <w:r w:rsidRPr="00A040E5">
        <w:t>Voltando para o MySQL </w:t>
      </w:r>
      <w:r w:rsidRPr="00A040E5">
        <w:rPr>
          <w:i/>
          <w:iCs/>
        </w:rPr>
        <w:t>Workbench</w:t>
      </w:r>
      <w:r w:rsidRPr="00A040E5">
        <w:t>, na área de consulta vamos digitar o comando DROP DATABASE SUCOS; para apagar o banco de dados </w:t>
      </w:r>
      <w:r w:rsidRPr="00A040E5">
        <w:rPr>
          <w:b/>
          <w:bCs/>
        </w:rPr>
        <w:t>sucos</w:t>
      </w:r>
      <w:r w:rsidRPr="00A040E5">
        <w:t> e rodamos. No espaço de "Output", temos a mensagem 0 rows(s) affected e em "Action Output" nos informa através de uma seta em verde que o comando foi executado com sucesso. Note que o banco de dados não consta mais na lista no lado esquerdo, onde é localizado os demais bancos. Agora, se formos nos arquivos do sistema operacional, no diretório Data do MySQL, perceba que também não há mais nenhum diretório com o nome </w:t>
      </w:r>
      <w:r w:rsidRPr="00A040E5">
        <w:rPr>
          <w:b/>
          <w:bCs/>
        </w:rPr>
        <w:t>sucos</w:t>
      </w:r>
      <w:r w:rsidRPr="00A040E5">
        <w:t>.</w:t>
      </w:r>
    </w:p>
    <w:p w14:paraId="51A4C863" w14:textId="77777777" w:rsidR="00A040E5" w:rsidRDefault="00A040E5"/>
    <w:p w14:paraId="0DD801FF" w14:textId="605B4AAB" w:rsidR="00A040E5" w:rsidRDefault="00A040E5">
      <w:r w:rsidRPr="00A040E5">
        <w:drawing>
          <wp:inline distT="0" distB="0" distL="0" distR="0" wp14:anchorId="294C67E0" wp14:editId="7FB13BD3">
            <wp:extent cx="5731510" cy="763905"/>
            <wp:effectExtent l="0" t="0" r="2540" b="0"/>
            <wp:docPr id="913852113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2113" name="Imagem 1" descr="Padrão do plano de fund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E411" w14:textId="77777777" w:rsidR="00A040E5" w:rsidRDefault="00A040E5"/>
    <w:p w14:paraId="6AFBD4D4" w14:textId="77777777" w:rsidR="00A040E5" w:rsidRPr="00A040E5" w:rsidRDefault="00A040E5" w:rsidP="00A040E5">
      <w:r w:rsidRPr="00A040E5">
        <w:t>Por ser um comando que excluí banco de dados e, consequentemente todos os dados contidos nele, é preciso tomar bastante cuidado para quem damos permissão de acesso para executar tal comando. Há até desenvolvedores e desenvolvedoras que não possuem essa permissão, conseguem apenas criar tabelas e inserir dados. O único que possui o privilégio de criar e apagar bancos de dados é o </w:t>
      </w:r>
      <w:r w:rsidRPr="00A040E5">
        <w:rPr>
          <w:b/>
          <w:bCs/>
        </w:rPr>
        <w:t>administrador</w:t>
      </w:r>
      <w:r w:rsidRPr="00A040E5">
        <w:t>, conhecido como DBA (sigla em inglês de </w:t>
      </w:r>
      <w:r w:rsidRPr="00A040E5">
        <w:rPr>
          <w:i/>
          <w:iCs/>
        </w:rPr>
        <w:t>Database administrator</w:t>
      </w:r>
      <w:r w:rsidRPr="00A040E5">
        <w:t>, Administrador de banco de dados).</w:t>
      </w:r>
    </w:p>
    <w:p w14:paraId="332EAA28" w14:textId="3583F881" w:rsidR="00A040E5" w:rsidRDefault="00A040E5">
      <w:r w:rsidRPr="00A040E5">
        <w:t>É possível também excluir a database sem digitar o comando, apenas indo no lado esquerdo no </w:t>
      </w:r>
      <w:r w:rsidRPr="00A040E5">
        <w:rPr>
          <w:i/>
          <w:iCs/>
        </w:rPr>
        <w:t>Workbench</w:t>
      </w:r>
      <w:r w:rsidRPr="00A040E5">
        <w:t>, selecionar com o botão direito do mouse no nome que deseja apagar e escolher a opção "</w:t>
      </w:r>
      <w:r w:rsidRPr="00A040E5">
        <w:rPr>
          <w:i/>
          <w:iCs/>
        </w:rPr>
        <w:t>Drop Schema</w:t>
      </w:r>
      <w:r w:rsidRPr="00A040E5">
        <w:t>". Será exibido uma tela perguntando se realmente queremos excluir o banco de dados com duas opções </w:t>
      </w:r>
      <w:r w:rsidRPr="00A040E5">
        <w:rPr>
          <w:i/>
          <w:iCs/>
        </w:rPr>
        <w:t>"Review SQL</w:t>
      </w:r>
      <w:r w:rsidRPr="00A040E5">
        <w:t>", que irá nos mostrar o comando SQL que será executado e "</w:t>
      </w:r>
      <w:r w:rsidRPr="00A040E5">
        <w:rPr>
          <w:i/>
          <w:iCs/>
        </w:rPr>
        <w:t>Drop Now"</w:t>
      </w:r>
      <w:r w:rsidRPr="00A040E5">
        <w:t>, que é a confirmação para a exclusão. Clicando em "</w:t>
      </w:r>
      <w:r w:rsidRPr="00A040E5">
        <w:rPr>
          <w:i/>
          <w:iCs/>
        </w:rPr>
        <w:t>Review SQL</w:t>
      </w:r>
      <w:r w:rsidRPr="00A040E5">
        <w:t>" perceba que será apresentado o comando DROP DATABASE `sucos2</w:t>
      </w:r>
      <w:proofErr w:type="gramStart"/>
      <w:r w:rsidRPr="00A040E5">
        <w:t>`;,</w:t>
      </w:r>
      <w:proofErr w:type="gramEnd"/>
      <w:r w:rsidRPr="00A040E5">
        <w:t xml:space="preserve"> selecionando "</w:t>
      </w:r>
      <w:r w:rsidRPr="00A040E5">
        <w:rPr>
          <w:i/>
          <w:iCs/>
        </w:rPr>
        <w:t>Execute</w:t>
      </w:r>
      <w:r w:rsidRPr="00A040E5">
        <w:t>" a database </w:t>
      </w:r>
      <w:r w:rsidRPr="00A040E5">
        <w:rPr>
          <w:b/>
          <w:bCs/>
        </w:rPr>
        <w:t>sucos2</w:t>
      </w:r>
      <w:r w:rsidRPr="00A040E5">
        <w:t> foi excluído do </w:t>
      </w:r>
      <w:r w:rsidRPr="00A040E5">
        <w:rPr>
          <w:i/>
          <w:iCs/>
        </w:rPr>
        <w:t>Workbench</w:t>
      </w:r>
      <w:r w:rsidRPr="00A040E5">
        <w:t> e fisicamente no disco.</w:t>
      </w:r>
    </w:p>
    <w:p w14:paraId="31A5742C" w14:textId="77777777" w:rsidR="00A040E5" w:rsidRDefault="00A040E5"/>
    <w:sectPr w:rsidR="00A0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E"/>
    <w:rsid w:val="00257860"/>
    <w:rsid w:val="00617F2D"/>
    <w:rsid w:val="00A040E5"/>
    <w:rsid w:val="00D83F8E"/>
    <w:rsid w:val="00EA0A87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82D0"/>
  <w15:chartTrackingRefBased/>
  <w15:docId w15:val="{A68C8507-15F0-4FAE-91EC-760CCCF9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3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3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40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drop-databas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.mysql.com/doc/refman/8.0/en/drop-databas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3</cp:revision>
  <dcterms:created xsi:type="dcterms:W3CDTF">2025-04-27T14:54:00Z</dcterms:created>
  <dcterms:modified xsi:type="dcterms:W3CDTF">2025-04-27T14:56:00Z</dcterms:modified>
</cp:coreProperties>
</file>