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5761" w14:textId="77777777" w:rsidR="00452997" w:rsidRPr="00452997" w:rsidRDefault="00452997" w:rsidP="00452997">
      <w:r w:rsidRPr="00452997">
        <w:t>Podemos apagar as tabelas, mas antes, é necessário verificar alguns requisitos antes de excluir. No caso, temos duas tabelas que não se relacionam no banco de dados, mas se tivessem alguma relação entre elas, pode ter situações em que não é possível apagar.</w:t>
      </w:r>
    </w:p>
    <w:p w14:paraId="5536E580" w14:textId="77777777" w:rsidR="00452997" w:rsidRPr="00452997" w:rsidRDefault="00452997" w:rsidP="00452997">
      <w:r w:rsidRPr="00452997">
        <w:t>Vamos apagar a tabela de duas formas, através do comando e de um assistente. Como iremos utilizar a tabela de clientes e produtos nas próximas aulas, não vamos excluir ela, iremos no </w:t>
      </w:r>
      <w:r w:rsidRPr="00452997">
        <w:rPr>
          <w:i/>
          <w:iCs/>
        </w:rPr>
        <w:t>script</w:t>
      </w:r>
      <w:r w:rsidRPr="00452997">
        <w:t> que criamos a tabela de clientes e inserir um sufixo "2" no final do nome da tabela e rodar o comando, realize o mesmo procedimento para o sufixo "3".</w:t>
      </w:r>
    </w:p>
    <w:p w14:paraId="360F415B" w14:textId="77777777" w:rsidR="00452997" w:rsidRPr="00452997" w:rsidRDefault="00452997" w:rsidP="00452997">
      <w:r w:rsidRPr="00452997">
        <w:t>Código:</w:t>
      </w:r>
    </w:p>
    <w:p w14:paraId="4FEBBCAE" w14:textId="1AEF7EED" w:rsidR="00EA0A87" w:rsidRDefault="00452997">
      <w:r w:rsidRPr="00452997">
        <w:drawing>
          <wp:inline distT="0" distB="0" distL="0" distR="0" wp14:anchorId="70E4FB2C" wp14:editId="4C42C544">
            <wp:extent cx="4058216" cy="4496427"/>
            <wp:effectExtent l="0" t="0" r="0" b="0"/>
            <wp:docPr id="173678727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87273" name="Imagem 1" descr="Texto&#10;&#10;O conteúdo gerado por IA pode estar incorreto."/>
                    <pic:cNvPicPr/>
                  </pic:nvPicPr>
                  <pic:blipFill>
                    <a:blip r:embed="rId4"/>
                    <a:stretch>
                      <a:fillRect/>
                    </a:stretch>
                  </pic:blipFill>
                  <pic:spPr>
                    <a:xfrm>
                      <a:off x="0" y="0"/>
                      <a:ext cx="4058216" cy="4496427"/>
                    </a:xfrm>
                    <a:prstGeom prst="rect">
                      <a:avLst/>
                    </a:prstGeom>
                  </pic:spPr>
                </pic:pic>
              </a:graphicData>
            </a:graphic>
          </wp:inline>
        </w:drawing>
      </w:r>
    </w:p>
    <w:p w14:paraId="6B65C0B9" w14:textId="77777777" w:rsidR="00452997" w:rsidRDefault="00452997"/>
    <w:p w14:paraId="0A524BF0" w14:textId="77777777" w:rsidR="00452997" w:rsidRPr="00452997" w:rsidRDefault="00452997" w:rsidP="00452997">
      <w:r w:rsidRPr="00452997">
        <w:t>Clique com o botão direito do mouse em "TABLES" e escolha a opção "</w:t>
      </w:r>
      <w:proofErr w:type="spellStart"/>
      <w:r w:rsidRPr="00452997">
        <w:t>Refresh</w:t>
      </w:r>
      <w:proofErr w:type="spellEnd"/>
      <w:r w:rsidRPr="00452997">
        <w:t xml:space="preserve"> </w:t>
      </w:r>
      <w:proofErr w:type="spellStart"/>
      <w:r w:rsidRPr="00452997">
        <w:t>All</w:t>
      </w:r>
      <w:proofErr w:type="spellEnd"/>
      <w:r w:rsidRPr="00452997">
        <w:t>" para aparecer as tabelas 2 e 3 de clientes.</w:t>
      </w:r>
    </w:p>
    <w:p w14:paraId="1237F98D" w14:textId="77777777" w:rsidR="00452997" w:rsidRPr="00452997" w:rsidRDefault="00452997" w:rsidP="00452997">
      <w:r w:rsidRPr="00452997">
        <w:t>Na primeira forma que temos para excluir uma tabela, no Workbench, selecione a "tbcliente2" com o botão direito do mouse e escolha a opção "</w:t>
      </w:r>
      <w:proofErr w:type="spellStart"/>
      <w:r w:rsidRPr="00452997">
        <w:t>Drop</w:t>
      </w:r>
      <w:proofErr w:type="spellEnd"/>
      <w:r w:rsidRPr="00452997">
        <w:t xml:space="preserve"> </w:t>
      </w:r>
      <w:proofErr w:type="spellStart"/>
      <w:r w:rsidRPr="00452997">
        <w:t>Table</w:t>
      </w:r>
      <w:proofErr w:type="spellEnd"/>
      <w:r w:rsidRPr="00452997">
        <w:t>", será exibida uma mensagem perguntando se queremos revisar o comando "Review SQL" ou executar "</w:t>
      </w:r>
      <w:proofErr w:type="spellStart"/>
      <w:r w:rsidRPr="00452997">
        <w:t>Drop</w:t>
      </w:r>
      <w:proofErr w:type="spellEnd"/>
      <w:r w:rsidRPr="00452997">
        <w:t xml:space="preserve"> </w:t>
      </w:r>
      <w:proofErr w:type="spellStart"/>
      <w:r w:rsidRPr="00452997">
        <w:t>Now</w:t>
      </w:r>
      <w:proofErr w:type="spellEnd"/>
      <w:r w:rsidRPr="00452997">
        <w:t>", selecione essa última opção e pronto, a tabela foi apagada.</w:t>
      </w:r>
    </w:p>
    <w:p w14:paraId="324CED92" w14:textId="0B54E653" w:rsidR="00452997" w:rsidRDefault="00452997">
      <w:r w:rsidRPr="00452997">
        <w:t>A outra forma é por comando, selecione do lado superior esquerdo o ícone SQL com o + abaixo para criarmos uma pasta de comando e certifique-se que está no banco de dados </w:t>
      </w:r>
      <w:r w:rsidRPr="00452997">
        <w:rPr>
          <w:b/>
          <w:bCs/>
        </w:rPr>
        <w:t>sucos</w:t>
      </w:r>
      <w:r w:rsidRPr="00452997">
        <w:t xml:space="preserve"> observando se está em negrito o nome ou usando o comando use </w:t>
      </w:r>
      <w:proofErr w:type="gramStart"/>
      <w:r w:rsidRPr="00452997">
        <w:t>Sucos;.</w:t>
      </w:r>
      <w:proofErr w:type="gramEnd"/>
      <w:r w:rsidRPr="00452997">
        <w:t xml:space="preserve"> Agora podemos apagar a tabela "tbcliente3" usando DROP TABLE tbCliente3; e rode o comando</w:t>
      </w:r>
    </w:p>
    <w:p w14:paraId="6BF14942" w14:textId="77777777" w:rsidR="00452997" w:rsidRDefault="00452997"/>
    <w:p w14:paraId="2F15E39B" w14:textId="44D33D4C" w:rsidR="00452997" w:rsidRDefault="00452997">
      <w:r w:rsidRPr="00452997">
        <w:drawing>
          <wp:inline distT="0" distB="0" distL="0" distR="0" wp14:anchorId="76E36698" wp14:editId="1C5CB7F3">
            <wp:extent cx="3000794" cy="914528"/>
            <wp:effectExtent l="0" t="0" r="0" b="0"/>
            <wp:docPr id="31090356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3567" name="Imagem 1" descr="Texto&#10;&#10;O conteúdo gerado por IA pode estar incorreto."/>
                    <pic:cNvPicPr/>
                  </pic:nvPicPr>
                  <pic:blipFill>
                    <a:blip r:embed="rId5"/>
                    <a:stretch>
                      <a:fillRect/>
                    </a:stretch>
                  </pic:blipFill>
                  <pic:spPr>
                    <a:xfrm>
                      <a:off x="0" y="0"/>
                      <a:ext cx="3000794" cy="914528"/>
                    </a:xfrm>
                    <a:prstGeom prst="rect">
                      <a:avLst/>
                    </a:prstGeom>
                  </pic:spPr>
                </pic:pic>
              </a:graphicData>
            </a:graphic>
          </wp:inline>
        </w:drawing>
      </w:r>
    </w:p>
    <w:p w14:paraId="06F65CDC" w14:textId="77777777" w:rsidR="00452997" w:rsidRDefault="00452997"/>
    <w:p w14:paraId="3E3EC36F" w14:textId="77777777" w:rsidR="00452997" w:rsidRPr="00452997" w:rsidRDefault="00452997">
      <w:pPr>
        <w:rPr>
          <w:u w:val="single"/>
        </w:rPr>
      </w:pPr>
    </w:p>
    <w:p w14:paraId="0BFBC16D" w14:textId="2C9E91EC" w:rsidR="00452997" w:rsidRDefault="00452997">
      <w:r w:rsidRPr="00452997">
        <w:t>Note que a tabela "tbcliente3" não consta mais em "TABLES" no banco de dados </w:t>
      </w:r>
      <w:r w:rsidRPr="00452997">
        <w:rPr>
          <w:b/>
          <w:bCs/>
        </w:rPr>
        <w:t>sucos</w:t>
      </w:r>
      <w:r w:rsidRPr="00452997">
        <w:t>. Recapitulando, é possível apagar uma tabela pelo Workbench usando o botão direito do mouse ou por comando "</w:t>
      </w:r>
      <w:proofErr w:type="spellStart"/>
      <w:r w:rsidRPr="00452997">
        <w:t>Drop</w:t>
      </w:r>
      <w:proofErr w:type="spellEnd"/>
      <w:r w:rsidRPr="00452997">
        <w:t xml:space="preserve"> </w:t>
      </w:r>
      <w:proofErr w:type="spellStart"/>
      <w:r w:rsidRPr="00452997">
        <w:t>Table</w:t>
      </w:r>
      <w:proofErr w:type="spellEnd"/>
      <w:r w:rsidRPr="00452997">
        <w:t>" e o nome da tabela.</w:t>
      </w:r>
    </w:p>
    <w:p w14:paraId="07282EF4" w14:textId="77777777" w:rsidR="00452997" w:rsidRDefault="00452997"/>
    <w:p w14:paraId="641B9EE4" w14:textId="77777777" w:rsidR="00452997" w:rsidRDefault="00452997"/>
    <w:p w14:paraId="581BF1C7" w14:textId="77777777" w:rsidR="00452997" w:rsidRDefault="00452997"/>
    <w:p w14:paraId="71334E44" w14:textId="77777777" w:rsidR="00452997" w:rsidRDefault="00452997"/>
    <w:sectPr w:rsidR="00452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C7"/>
    <w:rsid w:val="00257860"/>
    <w:rsid w:val="00452997"/>
    <w:rsid w:val="007A6DC3"/>
    <w:rsid w:val="00B14BC7"/>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87BF"/>
  <w15:chartTrackingRefBased/>
  <w15:docId w15:val="{363CE469-9523-472F-BD3E-82F1487D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1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14B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14B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14B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14B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14B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14B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14B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4B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14B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14B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14B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14B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14B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14B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14B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14BC7"/>
    <w:rPr>
      <w:rFonts w:eastAsiaTheme="majorEastAsia" w:cstheme="majorBidi"/>
      <w:color w:val="272727" w:themeColor="text1" w:themeTint="D8"/>
    </w:rPr>
  </w:style>
  <w:style w:type="paragraph" w:styleId="Ttulo">
    <w:name w:val="Title"/>
    <w:basedOn w:val="Normal"/>
    <w:next w:val="Normal"/>
    <w:link w:val="TtuloChar"/>
    <w:uiPriority w:val="10"/>
    <w:qFormat/>
    <w:rsid w:val="00B14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4B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14B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14B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14BC7"/>
    <w:pPr>
      <w:spacing w:before="160"/>
      <w:jc w:val="center"/>
    </w:pPr>
    <w:rPr>
      <w:i/>
      <w:iCs/>
      <w:color w:val="404040" w:themeColor="text1" w:themeTint="BF"/>
    </w:rPr>
  </w:style>
  <w:style w:type="character" w:customStyle="1" w:styleId="CitaoChar">
    <w:name w:val="Citação Char"/>
    <w:basedOn w:val="Fontepargpadro"/>
    <w:link w:val="Citao"/>
    <w:uiPriority w:val="29"/>
    <w:rsid w:val="00B14BC7"/>
    <w:rPr>
      <w:i/>
      <w:iCs/>
      <w:color w:val="404040" w:themeColor="text1" w:themeTint="BF"/>
    </w:rPr>
  </w:style>
  <w:style w:type="paragraph" w:styleId="PargrafodaLista">
    <w:name w:val="List Paragraph"/>
    <w:basedOn w:val="Normal"/>
    <w:uiPriority w:val="34"/>
    <w:qFormat/>
    <w:rsid w:val="00B14BC7"/>
    <w:pPr>
      <w:ind w:left="720"/>
      <w:contextualSpacing/>
    </w:pPr>
  </w:style>
  <w:style w:type="character" w:styleId="nfaseIntensa">
    <w:name w:val="Intense Emphasis"/>
    <w:basedOn w:val="Fontepargpadro"/>
    <w:uiPriority w:val="21"/>
    <w:qFormat/>
    <w:rsid w:val="00B14BC7"/>
    <w:rPr>
      <w:i/>
      <w:iCs/>
      <w:color w:val="0F4761" w:themeColor="accent1" w:themeShade="BF"/>
    </w:rPr>
  </w:style>
  <w:style w:type="paragraph" w:styleId="CitaoIntensa">
    <w:name w:val="Intense Quote"/>
    <w:basedOn w:val="Normal"/>
    <w:next w:val="Normal"/>
    <w:link w:val="CitaoIntensaChar"/>
    <w:uiPriority w:val="30"/>
    <w:qFormat/>
    <w:rsid w:val="00B1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14BC7"/>
    <w:rPr>
      <w:i/>
      <w:iCs/>
      <w:color w:val="0F4761" w:themeColor="accent1" w:themeShade="BF"/>
    </w:rPr>
  </w:style>
  <w:style w:type="character" w:styleId="RefernciaIntensa">
    <w:name w:val="Intense Reference"/>
    <w:basedOn w:val="Fontepargpadro"/>
    <w:uiPriority w:val="32"/>
    <w:qFormat/>
    <w:rsid w:val="00B14B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43630">
      <w:bodyDiv w:val="1"/>
      <w:marLeft w:val="0"/>
      <w:marRight w:val="0"/>
      <w:marTop w:val="0"/>
      <w:marBottom w:val="0"/>
      <w:divBdr>
        <w:top w:val="none" w:sz="0" w:space="0" w:color="auto"/>
        <w:left w:val="none" w:sz="0" w:space="0" w:color="auto"/>
        <w:bottom w:val="none" w:sz="0" w:space="0" w:color="auto"/>
        <w:right w:val="none" w:sz="0" w:space="0" w:color="auto"/>
      </w:divBdr>
    </w:div>
    <w:div w:id="643047377">
      <w:bodyDiv w:val="1"/>
      <w:marLeft w:val="0"/>
      <w:marRight w:val="0"/>
      <w:marTop w:val="0"/>
      <w:marBottom w:val="0"/>
      <w:divBdr>
        <w:top w:val="none" w:sz="0" w:space="0" w:color="auto"/>
        <w:left w:val="none" w:sz="0" w:space="0" w:color="auto"/>
        <w:bottom w:val="none" w:sz="0" w:space="0" w:color="auto"/>
        <w:right w:val="none" w:sz="0" w:space="0" w:color="auto"/>
      </w:divBdr>
    </w:div>
    <w:div w:id="1686516026">
      <w:bodyDiv w:val="1"/>
      <w:marLeft w:val="0"/>
      <w:marRight w:val="0"/>
      <w:marTop w:val="0"/>
      <w:marBottom w:val="0"/>
      <w:divBdr>
        <w:top w:val="none" w:sz="0" w:space="0" w:color="auto"/>
        <w:left w:val="none" w:sz="0" w:space="0" w:color="auto"/>
        <w:bottom w:val="none" w:sz="0" w:space="0" w:color="auto"/>
        <w:right w:val="none" w:sz="0" w:space="0" w:color="auto"/>
      </w:divBdr>
    </w:div>
    <w:div w:id="18588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1367</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2025-04-27T15:02:00Z</dcterms:created>
  <dcterms:modified xsi:type="dcterms:W3CDTF">2025-04-27T15:03:00Z</dcterms:modified>
</cp:coreProperties>
</file>