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30757" w14:textId="77777777" w:rsidR="00066F4A" w:rsidRPr="00066F4A" w:rsidRDefault="00066F4A" w:rsidP="00066F4A">
      <w:r w:rsidRPr="00066F4A">
        <w:t>Neste vídeo, estudaremos </w:t>
      </w:r>
      <w:r w:rsidRPr="00066F4A">
        <w:rPr>
          <w:b/>
          <w:bCs/>
        </w:rPr>
        <w:t>funções matemáticas</w:t>
      </w:r>
      <w:r w:rsidRPr="00066F4A">
        <w:t>. Novamente nos apoiaremos nas explicações da </w:t>
      </w:r>
      <w:hyperlink r:id="rId4" w:tgtFrame="_blank" w:history="1">
        <w:r w:rsidRPr="00066F4A">
          <w:rPr>
            <w:rStyle w:val="Hyperlink"/>
          </w:rPr>
          <w:t>página de funções MySQL do w3schools.com</w:t>
        </w:r>
      </w:hyperlink>
      <w:r w:rsidRPr="00066F4A">
        <w:t>. Nesse site, à esquerda, temos à disposição uma extensa lista de funções matemáticas sob o título "</w:t>
      </w:r>
      <w:proofErr w:type="spellStart"/>
      <w:r w:rsidRPr="00066F4A">
        <w:rPr>
          <w:i/>
          <w:iCs/>
        </w:rPr>
        <w:t>Numeric</w:t>
      </w:r>
      <w:proofErr w:type="spellEnd"/>
      <w:r w:rsidRPr="00066F4A">
        <w:rPr>
          <w:i/>
          <w:iCs/>
        </w:rPr>
        <w:t xml:space="preserve"> </w:t>
      </w:r>
      <w:proofErr w:type="spellStart"/>
      <w:r w:rsidRPr="00066F4A">
        <w:rPr>
          <w:i/>
          <w:iCs/>
        </w:rPr>
        <w:t>Functions</w:t>
      </w:r>
      <w:proofErr w:type="spellEnd"/>
      <w:r w:rsidRPr="00066F4A">
        <w:t>". Veremos algumas delas a seguir.</w:t>
      </w:r>
    </w:p>
    <w:p w14:paraId="2D1D8260" w14:textId="77777777" w:rsidR="00066F4A" w:rsidRPr="00066F4A" w:rsidRDefault="00066F4A" w:rsidP="00066F4A">
      <w:r w:rsidRPr="00066F4A">
        <w:t>Começando por ordem alfabética, a </w:t>
      </w:r>
      <w:hyperlink r:id="rId5" w:tgtFrame="_blank" w:history="1">
        <w:r w:rsidRPr="00066F4A">
          <w:rPr>
            <w:rStyle w:val="Hyperlink"/>
          </w:rPr>
          <w:t>função ABS()</w:t>
        </w:r>
      </w:hyperlink>
      <w:r w:rsidRPr="00066F4A">
        <w:t> nos fornecerá o valor absoluto de um número. Em seguida, temos ACOS(), ASIN() e ATAN() referentes ao cosseno, ao seno e à tangente - operações de cunho mais científico e que não usamos com frequência.</w:t>
      </w:r>
    </w:p>
    <w:p w14:paraId="601F7AC2" w14:textId="77777777" w:rsidR="00066F4A" w:rsidRPr="00066F4A" w:rsidRDefault="00066F4A" w:rsidP="00066F4A">
      <w:r w:rsidRPr="00066F4A">
        <w:t>A seguir, veremos um nome que nos é familiar: </w:t>
      </w:r>
      <w:hyperlink r:id="rId6" w:tgtFrame="_blank" w:history="1">
        <w:r w:rsidRPr="00066F4A">
          <w:rPr>
            <w:rStyle w:val="Hyperlink"/>
          </w:rPr>
          <w:t>AVG()</w:t>
        </w:r>
      </w:hyperlink>
      <w:r w:rsidRPr="00066F4A">
        <w:t>, que traz a média dos números. Todas as operações agregadoras que aplicamos anteriormente quando aprendemos sobre GROUP BY - SUM(), MAX(), MIN() - estão nessa lista.</w:t>
      </w:r>
    </w:p>
    <w:p w14:paraId="32B5552B" w14:textId="77777777" w:rsidR="00066F4A" w:rsidRPr="00066F4A" w:rsidRDefault="00066F4A" w:rsidP="00066F4A">
      <w:r w:rsidRPr="00066F4A">
        <w:t>Existem também as funções de arredondamento, como </w:t>
      </w:r>
      <w:hyperlink r:id="rId7" w:tgtFrame="_blank" w:history="1">
        <w:r w:rsidRPr="00066F4A">
          <w:rPr>
            <w:rStyle w:val="Hyperlink"/>
          </w:rPr>
          <w:t>CEILING()</w:t>
        </w:r>
      </w:hyperlink>
      <w:r w:rsidRPr="00066F4A">
        <w:t>, </w:t>
      </w:r>
      <w:hyperlink r:id="rId8" w:tgtFrame="_blank" w:history="1">
        <w:r w:rsidRPr="00066F4A">
          <w:rPr>
            <w:rStyle w:val="Hyperlink"/>
          </w:rPr>
          <w:t>FLOOR()</w:t>
        </w:r>
      </w:hyperlink>
      <w:r w:rsidRPr="00066F4A">
        <w:t> e </w:t>
      </w:r>
      <w:hyperlink r:id="rId9" w:tgtFrame="_blank" w:history="1">
        <w:r w:rsidRPr="00066F4A">
          <w:rPr>
            <w:rStyle w:val="Hyperlink"/>
          </w:rPr>
          <w:t>ROUND()</w:t>
        </w:r>
      </w:hyperlink>
      <w:r w:rsidRPr="00066F4A">
        <w:t>. Logo, veremos alguns exemplos práticos para entendê-las melhor. Outra função interessante é a SQRT(), que retorna a raiz quadrada de um valor.</w:t>
      </w:r>
    </w:p>
    <w:p w14:paraId="719133A7" w14:textId="77777777" w:rsidR="00066F4A" w:rsidRPr="00066F4A" w:rsidRDefault="00066F4A" w:rsidP="00066F4A">
      <w:r w:rsidRPr="00066F4A">
        <w:t>De modo geral, as funções matemáticas são pouco usadas, até mesmo para aplicações mais comerciais. As exceções são as expressões escritas por extenso, com as quais calculamos adições, subtrações, multiplicações e divisões.</w:t>
      </w:r>
    </w:p>
    <w:p w14:paraId="6A77701F" w14:textId="77777777" w:rsidR="00066F4A" w:rsidRPr="00066F4A" w:rsidRDefault="00066F4A" w:rsidP="00066F4A">
      <w:r w:rsidRPr="00066F4A">
        <w:t>Vamos ao MySQL Workbench fazer alguns testes. Abriremos um novo script e começaremos com um exemplo de expressão numérica:</w:t>
      </w:r>
    </w:p>
    <w:p w14:paraId="0A0DE9D6" w14:textId="4D6A5ED4" w:rsidR="00EA0A87" w:rsidRDefault="00066F4A">
      <w:r w:rsidRPr="00066F4A">
        <w:drawing>
          <wp:inline distT="0" distB="0" distL="0" distR="0" wp14:anchorId="04C4CF33" wp14:editId="0D4D8563">
            <wp:extent cx="3791479" cy="381053"/>
            <wp:effectExtent l="0" t="0" r="0" b="0"/>
            <wp:docPr id="409325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2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7DB" w14:textId="77777777" w:rsidR="00066F4A" w:rsidRDefault="00066F4A"/>
    <w:p w14:paraId="71FA12C3" w14:textId="77777777" w:rsidR="00066F4A" w:rsidRPr="00066F4A" w:rsidRDefault="00066F4A" w:rsidP="00066F4A">
      <w:r w:rsidRPr="00066F4A">
        <w:t>Executando o código, obtemos o resultado 540,5.</w:t>
      </w:r>
    </w:p>
    <w:p w14:paraId="21AEAC44" w14:textId="77777777" w:rsidR="00066F4A" w:rsidRPr="00066F4A" w:rsidRDefault="00066F4A" w:rsidP="00066F4A">
      <w:r w:rsidRPr="00066F4A">
        <w:t>As funções CEILING(), FLOOR() e ROUND() serão muito úteis para arredondar valores com muitas casas decimais:</w:t>
      </w:r>
    </w:p>
    <w:p w14:paraId="3716D8A8" w14:textId="52DED5F5" w:rsidR="00066F4A" w:rsidRDefault="00066F4A">
      <w:r w:rsidRPr="00066F4A">
        <w:drawing>
          <wp:inline distT="0" distB="0" distL="0" distR="0" wp14:anchorId="49C2ED7F" wp14:editId="561E04A4">
            <wp:extent cx="4458322" cy="419158"/>
            <wp:effectExtent l="0" t="0" r="0" b="0"/>
            <wp:docPr id="571672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2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90F" w14:textId="77777777" w:rsidR="00066F4A" w:rsidRDefault="00066F4A"/>
    <w:p w14:paraId="2575D37C" w14:textId="77777777" w:rsidR="00066F4A" w:rsidRPr="00066F4A" w:rsidRDefault="00066F4A" w:rsidP="00066F4A">
      <w:r w:rsidRPr="00066F4A">
        <w:t>CEILING() (em português, "teto") arredondará "para cima", ou seja, para o </w:t>
      </w:r>
      <w:r w:rsidRPr="00066F4A">
        <w:rPr>
          <w:b/>
          <w:bCs/>
        </w:rPr>
        <w:t>próximo número inteiro</w:t>
      </w:r>
      <w:r w:rsidRPr="00066F4A">
        <w:t>, independentemente dos valores nas casas decimais. Logo, essa consulta retornará 13.</w:t>
      </w:r>
    </w:p>
    <w:p w14:paraId="343EF7D7" w14:textId="77777777" w:rsidR="00066F4A" w:rsidRPr="00066F4A" w:rsidRDefault="00066F4A" w:rsidP="00066F4A">
      <w:r w:rsidRPr="00066F4A">
        <w:t>Já ROUND() arredondará "para cima" somente se a primeira casa decimal for 5 ou maior:</w:t>
      </w:r>
    </w:p>
    <w:p w14:paraId="22155167" w14:textId="47B57299" w:rsidR="00066F4A" w:rsidRDefault="00066F4A">
      <w:r w:rsidRPr="00066F4A">
        <w:drawing>
          <wp:inline distT="0" distB="0" distL="0" distR="0" wp14:anchorId="16FA3FA9" wp14:editId="48EF1916">
            <wp:extent cx="4143953" cy="695422"/>
            <wp:effectExtent l="0" t="0" r="9525" b="9525"/>
            <wp:docPr id="1670609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959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193B" w14:textId="77777777" w:rsidR="00066F4A" w:rsidRDefault="00066F4A"/>
    <w:p w14:paraId="1E94AE4A" w14:textId="1F664394" w:rsidR="00066F4A" w:rsidRDefault="00066F4A">
      <w:r w:rsidRPr="00066F4A">
        <w:t>No caso, a primeira consulta retorna 12, já o resultado da segunda é 13. Quanto a FLOOR() (em português, "chão"), o valor será sempre arredondado "para baixo":</w:t>
      </w:r>
    </w:p>
    <w:p w14:paraId="2CA9AB7C" w14:textId="2D8C56A4" w:rsidR="00066F4A" w:rsidRDefault="00066F4A">
      <w:r w:rsidRPr="00066F4A">
        <w:lastRenderedPageBreak/>
        <w:drawing>
          <wp:inline distT="0" distB="0" distL="0" distR="0" wp14:anchorId="7BE4AC50" wp14:editId="160F19BA">
            <wp:extent cx="4134427" cy="581106"/>
            <wp:effectExtent l="0" t="0" r="0" b="9525"/>
            <wp:docPr id="5282045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04587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3A44" w14:textId="77777777" w:rsidR="00066F4A" w:rsidRDefault="00066F4A"/>
    <w:p w14:paraId="3540664A" w14:textId="77777777" w:rsidR="00066F4A" w:rsidRDefault="00066F4A"/>
    <w:p w14:paraId="77C919CE" w14:textId="77777777" w:rsidR="00066F4A" w:rsidRPr="00066F4A" w:rsidRDefault="00066F4A" w:rsidP="00066F4A">
      <w:r w:rsidRPr="00066F4A">
        <w:t>Com esse valor, nosso retorno será 12, independentemente dos números nas casas decimais.</w:t>
      </w:r>
    </w:p>
    <w:p w14:paraId="78EFFA2E" w14:textId="77777777" w:rsidR="00066F4A" w:rsidRPr="00066F4A" w:rsidRDefault="00066F4A" w:rsidP="00066F4A">
      <w:r w:rsidRPr="00066F4A">
        <w:t>Outra função útil, especialmente para a realização de simulações, é o RAND(), que nos entrega um número aleatório:</w:t>
      </w:r>
    </w:p>
    <w:p w14:paraId="71342099" w14:textId="7C1D9861" w:rsidR="00066F4A" w:rsidRDefault="00066F4A">
      <w:r w:rsidRPr="00066F4A">
        <w:drawing>
          <wp:inline distT="0" distB="0" distL="0" distR="0" wp14:anchorId="166BCE42" wp14:editId="3CE29C82">
            <wp:extent cx="2781688" cy="476316"/>
            <wp:effectExtent l="0" t="0" r="0" b="0"/>
            <wp:docPr id="20482263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631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B143" w14:textId="77777777" w:rsidR="00066F4A" w:rsidRDefault="00066F4A"/>
    <w:p w14:paraId="5433549E" w14:textId="77777777" w:rsidR="00066F4A" w:rsidRDefault="00066F4A"/>
    <w:p w14:paraId="56FD34C0" w14:textId="77777777" w:rsidR="00066F4A" w:rsidRPr="00066F4A" w:rsidRDefault="00066F4A" w:rsidP="00066F4A">
      <w:r w:rsidRPr="00066F4A">
        <w:t>Podemos rodar várias vezes esse mesmo SELECT e, a cada vez, teremos um número diferente. Esses retornos são convenientes para simular vendas e outros dados numéricos hipotéticos para fazer testes em nossos sistemas.</w:t>
      </w:r>
    </w:p>
    <w:p w14:paraId="4ADD84DD" w14:textId="77777777" w:rsidR="00066F4A" w:rsidRPr="00066F4A" w:rsidRDefault="00066F4A" w:rsidP="00066F4A">
      <w:r w:rsidRPr="00066F4A">
        <w:t>Vejamos um exemplo com a nossa base "</w:t>
      </w:r>
      <w:proofErr w:type="spellStart"/>
      <w:r w:rsidRPr="00066F4A">
        <w:t>sucos_vendas</w:t>
      </w:r>
      <w:proofErr w:type="spellEnd"/>
      <w:r w:rsidRPr="00066F4A">
        <w:t>". Primeiro, vamos selecionar o número, a quantidade e o preço dos registros da tabela "</w:t>
      </w:r>
      <w:proofErr w:type="spellStart"/>
      <w:r w:rsidRPr="00066F4A">
        <w:t>itens_notas_fiscais</w:t>
      </w:r>
      <w:proofErr w:type="spellEnd"/>
      <w:r w:rsidRPr="00066F4A">
        <w:t>":</w:t>
      </w:r>
    </w:p>
    <w:p w14:paraId="568B665B" w14:textId="00B0B626" w:rsidR="00066F4A" w:rsidRDefault="00066F4A">
      <w:r w:rsidRPr="00066F4A">
        <w:drawing>
          <wp:inline distT="0" distB="0" distL="0" distR="0" wp14:anchorId="164889F4" wp14:editId="5D487344">
            <wp:extent cx="3286584" cy="714475"/>
            <wp:effectExtent l="0" t="0" r="0" b="9525"/>
            <wp:docPr id="2849983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98318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2A3E" w14:textId="77777777" w:rsidR="00066F4A" w:rsidRDefault="00066F4A"/>
    <w:p w14:paraId="5EC8ED67" w14:textId="2BABC71D" w:rsidR="00066F4A" w:rsidRDefault="00066F4A">
      <w:r w:rsidRPr="00066F4A">
        <w:t>Para descobrir o faturamento, basta multiplicar a quantidade pelo preço de cada item. Podemos apresentar esse resultado numa nova coluna chamada "faturamento":</w:t>
      </w:r>
    </w:p>
    <w:p w14:paraId="543D56F5" w14:textId="1124FC8D" w:rsidR="00066F4A" w:rsidRDefault="00066F4A">
      <w:r w:rsidRPr="00066F4A">
        <w:drawing>
          <wp:inline distT="0" distB="0" distL="0" distR="0" wp14:anchorId="52F97621" wp14:editId="16BD05EB">
            <wp:extent cx="5731510" cy="675005"/>
            <wp:effectExtent l="0" t="0" r="2540" b="0"/>
            <wp:docPr id="17818694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69498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982" w14:textId="77777777" w:rsidR="00066F4A" w:rsidRDefault="00066F4A"/>
    <w:p w14:paraId="3C84CD52" w14:textId="11B94008" w:rsidR="00066F4A" w:rsidRDefault="00066F4A">
      <w:r w:rsidRPr="00066F4A">
        <w:t>Veremos, no entanto, que os valores na coluna de faturamento vêm com muitas casas decimais. Como estamos lidando com preços, bastaria que tivessem apenas duas casas. Como solução, utilizaremos a função ROUND():</w:t>
      </w:r>
    </w:p>
    <w:p w14:paraId="22433CAC" w14:textId="77777777" w:rsidR="00066F4A" w:rsidRPr="00066F4A" w:rsidRDefault="00066F4A" w:rsidP="00066F4A">
      <w:r w:rsidRPr="00066F4A">
        <w:rPr>
          <w:b/>
          <w:bCs/>
        </w:rPr>
        <w:t>SELECT</w:t>
      </w:r>
      <w:r w:rsidRPr="00066F4A">
        <w:t xml:space="preserve"> NUMERO, QUANTIDADE, PRECO, ROUND(QUANTIDADE * PRECO, 2) </w:t>
      </w:r>
      <w:r w:rsidRPr="00066F4A">
        <w:rPr>
          <w:b/>
          <w:bCs/>
        </w:rPr>
        <w:t>AS</w:t>
      </w:r>
      <w:r w:rsidRPr="00066F4A">
        <w:t xml:space="preserve"> FATURAMENTO</w:t>
      </w:r>
    </w:p>
    <w:p w14:paraId="087B5181" w14:textId="77777777" w:rsidR="00066F4A" w:rsidRPr="00066F4A" w:rsidRDefault="00066F4A" w:rsidP="00066F4A">
      <w:r w:rsidRPr="00066F4A">
        <w:t xml:space="preserve"> </w:t>
      </w:r>
      <w:r w:rsidRPr="00066F4A">
        <w:rPr>
          <w:b/>
          <w:bCs/>
        </w:rPr>
        <w:t>FROM</w:t>
      </w:r>
      <w:r w:rsidRPr="00066F4A">
        <w:t xml:space="preserve"> ITENS_NOTAS_FISCAIS;</w:t>
      </w:r>
    </w:p>
    <w:p w14:paraId="15306570" w14:textId="77777777" w:rsidR="00066F4A" w:rsidRDefault="00066F4A"/>
    <w:p w14:paraId="17506514" w14:textId="26F65437" w:rsidR="00066F4A" w:rsidRDefault="00066F4A">
      <w:r w:rsidRPr="00066F4A">
        <w:lastRenderedPageBreak/>
        <w:t>Note que essa função de arredondamento aceita um segundo parâmetro que corresponde à quantidade de casas decimais que desejamos ver. Dessa forma, aprendemos um pouco mais sobre as funções matemáticas.</w:t>
      </w:r>
    </w:p>
    <w:p w14:paraId="715CC1CC" w14:textId="77777777" w:rsidR="00066F4A" w:rsidRDefault="00066F4A"/>
    <w:p w14:paraId="6BC70EF2" w14:textId="77777777" w:rsidR="00066F4A" w:rsidRDefault="00066F4A"/>
    <w:p w14:paraId="4E17579D" w14:textId="77777777" w:rsidR="00066F4A" w:rsidRDefault="00066F4A"/>
    <w:sectPr w:rsidR="0006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42"/>
    <w:rsid w:val="00066F4A"/>
    <w:rsid w:val="00257860"/>
    <w:rsid w:val="0079034D"/>
    <w:rsid w:val="00CF2242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CD4C"/>
  <w15:chartTrackingRefBased/>
  <w15:docId w15:val="{D2E37278-0181-4744-B19B-83EAC27C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2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2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22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2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22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22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2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66F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floor.as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func_mysql_ceiling.asp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mysql_avg.as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w3schools.com/sql/func_mysql_abs.as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hyperlink" Target="https://www.w3schools.com/sql/sql_ref_mysql.asp" TargetMode="External"/><Relationship Id="rId9" Type="http://schemas.openxmlformats.org/officeDocument/2006/relationships/hyperlink" Target="https://www.w3schools.com/sql/func_mysql_round.as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2025-04-27T18:16:00Z</dcterms:created>
  <dcterms:modified xsi:type="dcterms:W3CDTF">2025-04-27T18:19:00Z</dcterms:modified>
</cp:coreProperties>
</file>