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4din1v70rst" w:id="0"/>
      <w:bookmarkEnd w:id="0"/>
      <w:r w:rsidDel="00000000" w:rsidR="00000000" w:rsidRPr="00000000">
        <w:rPr>
          <w:rtl w:val="0"/>
        </w:rPr>
        <w:t xml:space="preserve">public void logar(){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String sql = "select * from tbusuarios where login=? and senha=?";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//as linhas abaixo preparam a consulta ao banco com base na digitação das caixas de 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pst = conexao.prepareStatement(sql);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pst.setString(1, txtUsuario.getText());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String captura = new String(txtSenha.getPassword());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//pst.setString(2, txtSenha.getText());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pst.setString(2, captura);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//a linha abaixo executa a consulta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rs = pst.executeQuery();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//estrutura de decisão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if(rs.next()) {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highlight w:val="yellow"/>
          <w:rtl w:val="0"/>
        </w:rPr>
        <w:t xml:space="preserve">//captura o perfil do usuário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perfil = rs.getString(6);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//System.out.println(perfil);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//a estrutura abaixo faz a validação do perfil do usuário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if(perfil.equals("admin")){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TelaPrincipal principal = new TelaPrincipal();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principal.setVisible(true); 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TelaPrincipal.menCadUsu.setEnabled(true);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TelaPrincipal.menRel.setEnabled(true);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//linha abaixo fecha a tela de login 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this.dispose();              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//linha abaixo fecha a conexão com o banco de dados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conexao.close();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 else {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TelaPrincipal principal = new TelaPrincipal();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principal.setVisible(true); 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//linha abaixo fecha a tela de login 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this.dispose();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yellow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JOptionPane.showMessageDialog(null,"usuário e ou senha inválido(s)");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