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1</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PROYECTO SIN TÍTULO</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1</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Proyecto sin título</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Proyecto sin título</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1</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1</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