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  <Override PartName="/word/media/rId36.png" ContentType="image/png"/>
  <Override PartName="/word/media/rId32.png" ContentType="image/png"/>
  <Override PartName="/word/media/rId52.png" ContentType="image/png"/>
  <Override PartName="/word/media/rId76.png" ContentType="image/png"/>
  <Override PartName="/word/media/rId68.png" ContentType="image/png"/>
  <Override PartName="/word/media/rId60.png" ContentType="image/png"/>
  <Override PartName="/word/media/rId64.png" ContentType="image/png"/>
  <Override PartName="/word/media/rId56.png" ContentType="image/png"/>
  <Override PartName="/word/media/rId46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碩士論文式行為資料分析報告（可列印草稿）</w:t>
      </w:r>
    </w:p>
    <w:p>
      <w:pPr>
        <w:pStyle w:val="Author"/>
      </w:pPr>
      <w:r>
        <w:rPr>
          <w:rFonts w:hint="eastAsia"/>
        </w:rPr>
        <w:t xml:space="preserve">組員劉鎮臺編寫報告</w:t>
      </w:r>
    </w:p>
    <w:p>
      <w:pPr>
        <w:pStyle w:val="Date"/>
      </w:pPr>
      <w:r>
        <w:t xml:space="preserve">2025-12-14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摘要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本文件以</w:t>
      </w:r>
      <w:r>
        <w:t xml:space="preserve"> </w:t>
      </w:r>
      <w:r>
        <w:rPr>
          <w:rStyle w:val="VerbatimChar"/>
        </w:rPr>
        <w:t xml:space="preserve">analysis_data.csv</w:t>
      </w:r>
      <w:r>
        <w:t xml:space="preserve"> </w:t>
      </w:r>
      <w:r>
        <w:rPr>
          <w:rFonts w:hint="eastAsia"/>
        </w:rPr>
        <w:t xml:space="preserve">為來源，自動彙整本研究之行為資料、資料品質核對結果、以及主要統計分析結果，並以「可直接列印」之章節結構呈現（緒論—方法—結果—討論）。</w:t>
      </w:r>
    </w:p>
    <w:p>
      <w:pPr>
        <w:pStyle w:val="BodyText"/>
      </w:pPr>
      <w:r>
        <w:rPr>
          <w:rFonts w:hint="eastAsia"/>
        </w:rPr>
        <w:t xml:space="preserve">本報告同時保留：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Stored（存檔）</w:t>
      </w:r>
      <w:r>
        <w:rPr>
          <w:rFonts w:hint="eastAsia"/>
        </w:rPr>
        <w:t xml:space="preserve">：每位受試者應包含</w:t>
      </w:r>
      <w:r>
        <w:t xml:space="preserve"> </w:t>
      </w:r>
      <w:r>
        <w:rPr>
          <w:rFonts w:hint="eastAsia"/>
          <w:i/>
          <w:iCs/>
        </w:rPr>
        <w:t xml:space="preserve">練習</w:t>
      </w:r>
      <w:r>
        <w:rPr>
          <w:i/>
          <w:iCs/>
        </w:rPr>
        <w:t xml:space="preserve"> 20 + </w:t>
      </w:r>
      <w:r>
        <w:rPr>
          <w:rFonts w:hint="eastAsia"/>
          <w:i/>
          <w:iCs/>
        </w:rPr>
        <w:t xml:space="preserve">正式</w:t>
      </w:r>
      <w:r>
        <w:rPr>
          <w:i/>
          <w:iCs/>
        </w:rPr>
        <w:t xml:space="preserve"> 100 = 120 trials</w:t>
      </w:r>
      <w:r>
        <w:rPr>
          <w:rFonts w:hint="eastAsia"/>
        </w:rPr>
        <w:t xml:space="preserve">，另含程序</w:t>
      </w:r>
      <w:r>
        <w:t xml:space="preserve"> </w:t>
      </w:r>
      <w:r>
        <w:rPr>
          <w:i/>
          <w:iCs/>
        </w:rPr>
        <w:t xml:space="preserve">event=8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Used（分析用）</w:t>
      </w:r>
      <w:r>
        <w:rPr>
          <w:rFonts w:hint="eastAsia"/>
        </w:rPr>
        <w:t xml:space="preserve">：依</w:t>
      </w:r>
      <w:r>
        <w:t xml:space="preserve"> Base </w:t>
      </w:r>
      <w:r>
        <w:rPr>
          <w:rFonts w:hint="eastAsia"/>
        </w:rPr>
        <w:t xml:space="preserve">情境（排除缺漏</w:t>
      </w:r>
      <w:r>
        <w:t xml:space="preserve"> </w:t>
      </w:r>
      <w:r>
        <w:rPr>
          <w:rFonts w:hint="eastAsia"/>
        </w:rPr>
        <w:t xml:space="preserve">rt/acc，並將</w:t>
      </w:r>
      <w:r>
        <w:t xml:space="preserve"> RT </w:t>
      </w:r>
      <w:r>
        <w:rPr>
          <w:rFonts w:hint="eastAsia"/>
        </w:rPr>
        <w:t xml:space="preserve">限制於</w:t>
      </w:r>
      <w:r>
        <w:t xml:space="preserve"> 0.2–1.5 </w:t>
      </w:r>
      <w:r>
        <w:rPr>
          <w:rFonts w:hint="eastAsia"/>
        </w:rPr>
        <w:t xml:space="preserve">秒）進行推論統計。</w:t>
      </w:r>
    </w:p>
    <w:p>
      <w:r>
        <w:br w:type="page"/>
      </w:r>
    </w:p>
    <w:bookmarkEnd w:id="20"/>
    <w:bookmarkStart w:id="23" w:name="緒論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緒論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本研究屬於反應時間（Reaction</w:t>
      </w:r>
      <w:r>
        <w:t xml:space="preserve"> Time, </w:t>
      </w:r>
      <w:r>
        <w:rPr>
          <w:rFonts w:hint="eastAsia"/>
        </w:rPr>
        <w:t xml:space="preserve">RT）典型之「一致/不一致（Congruent/Incongruent）」設計，並包含不同刺激模態（Image</w:t>
      </w:r>
      <w:r>
        <w:t xml:space="preserve"> vs </w:t>
      </w:r>
      <w:r>
        <w:rPr>
          <w:rFonts w:hint="eastAsia"/>
        </w:rPr>
        <w:t xml:space="preserve">Text）及其子條件（圖片類型、文字效價/喚醒度），用以觀察一致性效應是否穩定出現、以及該效應是否受刺激屬性調節。</w:t>
      </w:r>
    </w:p>
    <w:bookmarkEnd w:id="21"/>
    <w:bookmarkStart w:id="22" w:name="研究目的與假設可依實際內容修改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rPr>
          <w:rFonts w:hint="eastAsia"/>
        </w:rPr>
        <w:t xml:space="preserve">研究目的與假設（可依實際內容修改）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一致性主效應（Congruency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Effect）</w:t>
      </w:r>
      <w:r>
        <w:rPr>
          <w:rFonts w:hint="eastAsia"/>
        </w:rPr>
        <w:t xml:space="preserve">：預期不一致情境的</w:t>
      </w:r>
      <w:r>
        <w:t xml:space="preserve"> RT </w:t>
      </w:r>
      <w:r>
        <w:rPr>
          <w:rFonts w:hint="eastAsia"/>
        </w:rPr>
        <w:t xml:space="preserve">較一致情境更長、正確率更低。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模態差異（Modality）</w:t>
      </w:r>
      <w:r>
        <w:rPr>
          <w:rFonts w:hint="eastAsia"/>
        </w:rPr>
        <w:t xml:space="preserve">：預期</w:t>
      </w:r>
      <w:r>
        <w:t xml:space="preserve"> Image vs Text </w:t>
      </w:r>
      <w:r>
        <w:rPr>
          <w:rFonts w:hint="eastAsia"/>
        </w:rPr>
        <w:t xml:space="preserve">在</w:t>
      </w:r>
      <w:r>
        <w:t xml:space="preserve"> RT </w:t>
      </w:r>
      <w:r>
        <w:rPr>
          <w:rFonts w:hint="eastAsia"/>
        </w:rPr>
        <w:t xml:space="preserve">分布與一致性效應大小可能不同。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子條件調節</w:t>
      </w:r>
      <w:r>
        <w:rPr>
          <w:rFonts w:hint="eastAsia"/>
        </w:rPr>
        <w:t xml:space="preserve">：Image_Type、Valence、Arousal</w:t>
      </w:r>
      <w:r>
        <w:t xml:space="preserve"> </w:t>
      </w:r>
      <w:r>
        <w:rPr>
          <w:rFonts w:hint="eastAsia"/>
        </w:rPr>
        <w:t xml:space="preserve">可能調節一致性效應（交互作用）。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IAT </w:t>
      </w:r>
      <w:r>
        <w:rPr>
          <w:rFonts w:hint="eastAsia"/>
          <w:b/>
          <w:bCs/>
        </w:rPr>
        <w:t xml:space="preserve">樣式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 xml:space="preserve">分數</w:t>
      </w:r>
      <w:r>
        <w:rPr>
          <w:rFonts w:hint="eastAsia"/>
        </w:rPr>
        <w:t xml:space="preserve">：以標準化一致性效應表徵個體差異，並以</w:t>
      </w:r>
      <w:r>
        <w:t xml:space="preserve"> </w:t>
      </w:r>
      <w:r>
        <w:rPr>
          <w:rFonts w:hint="eastAsia"/>
        </w:rPr>
        <w:t xml:space="preserve">ROPE（等效區間）輔助判讀。</w:t>
      </w:r>
    </w:p>
    <w:p>
      <w:r>
        <w:br w:type="page"/>
      </w:r>
    </w:p>
    <w:bookmarkEnd w:id="22"/>
    <w:bookmarkEnd w:id="23"/>
    <w:bookmarkStart w:id="26" w:name="方法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rPr>
          <w:rFonts w:hint="eastAsia"/>
        </w:rPr>
        <w:t xml:space="preserve">方法</w:t>
      </w:r>
    </w:p>
    <w:bookmarkStart w:id="24" w:name="資料結構與欄位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rPr>
          <w:rFonts w:hint="eastAsia"/>
        </w:rPr>
        <w:t xml:space="preserve">資料結構與欄位</w:t>
      </w:r>
    </w:p>
    <w:p>
      <w:pPr>
        <w:pStyle w:val="FirstParagraph"/>
      </w:pPr>
      <w:r>
        <w:rPr>
          <w:rFonts w:hint="eastAsia"/>
        </w:rPr>
        <w:t xml:space="preserve">本報告使用</w:t>
      </w:r>
      <w:r>
        <w:t xml:space="preserve"> </w:t>
      </w:r>
      <w:r>
        <w:rPr>
          <w:rStyle w:val="VerbatimChar"/>
        </w:rPr>
        <w:t xml:space="preserve">analysis_data.csv</w:t>
      </w:r>
      <w:r>
        <w:rPr>
          <w:rFonts w:hint="eastAsia"/>
        </w:rPr>
        <w:t xml:space="preserve">，主要欄位包括：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受試者：</w:t>
      </w:r>
      <w:r>
        <w:rPr>
          <w:rStyle w:val="VerbatimChar"/>
        </w:rPr>
        <w:t xml:space="preserve">subject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試次：</w:t>
      </w:r>
      <w:r>
        <w:rPr>
          <w:rStyle w:val="VerbatimChar"/>
        </w:rPr>
        <w:t xml:space="preserve">trial_global</w:t>
      </w:r>
      <w:r>
        <w:t xml:space="preserve">、</w:t>
      </w:r>
      <w:r>
        <w:rPr>
          <w:rStyle w:val="VerbatimChar"/>
        </w:rPr>
        <w:t xml:space="preserve">trial_block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條件：</w:t>
      </w:r>
      <w:r>
        <w:rPr>
          <w:rStyle w:val="VerbatimChar"/>
        </w:rPr>
        <w:t xml:space="preserve">condition</w:t>
      </w:r>
      <w:r>
        <w:rPr>
          <w:rFonts w:hint="eastAsia"/>
        </w:rPr>
        <w:t xml:space="preserve">（Congruent/Incongruent）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反應時間：</w:t>
      </w:r>
      <w:r>
        <w:rPr>
          <w:rStyle w:val="VerbatimChar"/>
        </w:rPr>
        <w:t xml:space="preserve">rt</w:t>
      </w:r>
      <w:r>
        <w:rPr>
          <w:rFonts w:hint="eastAsia"/>
        </w:rPr>
        <w:t xml:space="preserve">（秒）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正確率：</w:t>
      </w:r>
      <w:r>
        <w:rPr>
          <w:rStyle w:val="VerbatimChar"/>
        </w:rPr>
        <w:t xml:space="preserve">acc</w:t>
      </w:r>
      <w:r>
        <w:rPr>
          <w:rFonts w:hint="eastAsia"/>
        </w:rPr>
        <w:t xml:space="preserve">（0/1）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模態：</w:t>
      </w:r>
      <w:r>
        <w:rPr>
          <w:rStyle w:val="VerbatimChar"/>
        </w:rPr>
        <w:t xml:space="preserve">Modality</w:t>
      </w:r>
      <w:r>
        <w:rPr>
          <w:rFonts w:hint="eastAsia"/>
        </w:rPr>
        <w:t xml:space="preserve">（Image/Text）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圖片：</w:t>
      </w:r>
      <w:r>
        <w:rPr>
          <w:rStyle w:val="VerbatimChar"/>
        </w:rPr>
        <w:t xml:space="preserve">Image_Type</w:t>
      </w:r>
      <w:r>
        <w:rPr>
          <w:rFonts w:hint="eastAsia"/>
        </w:rPr>
        <w:t xml:space="preserve">（若為</w:t>
      </w:r>
      <w:r>
        <w:t xml:space="preserve"> </w:t>
      </w:r>
      <w:r>
        <w:rPr>
          <w:rFonts w:hint="eastAsia"/>
        </w:rPr>
        <w:t xml:space="preserve">Image）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文字：</w:t>
      </w:r>
      <w:r>
        <w:rPr>
          <w:rStyle w:val="VerbatimChar"/>
        </w:rPr>
        <w:t xml:space="preserve">Valence</w:t>
      </w:r>
      <w:r>
        <w:t xml:space="preserve">、</w:t>
      </w:r>
      <w:r>
        <w:rPr>
          <w:rStyle w:val="VerbatimChar"/>
        </w:rPr>
        <w:t xml:space="preserve">Arousal</w:t>
      </w:r>
      <w:r>
        <w:rPr>
          <w:rFonts w:hint="eastAsia"/>
        </w:rPr>
        <w:t xml:space="preserve">（若為</w:t>
      </w:r>
      <w:r>
        <w:t xml:space="preserve"> </w:t>
      </w:r>
      <w:r>
        <w:rPr>
          <w:rFonts w:hint="eastAsia"/>
        </w:rPr>
        <w:t xml:space="preserve">Text）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程序列：</w:t>
      </w:r>
      <w:r>
        <w:rPr>
          <w:rStyle w:val="VerbatimChar"/>
        </w:rPr>
        <w:t xml:space="preserve">event</w:t>
      </w:r>
      <w:r>
        <w:rPr>
          <w:rFonts w:hint="eastAsia"/>
        </w:rPr>
        <w:t xml:space="preserve">（非空代表程序節點）</w:t>
      </w:r>
    </w:p>
    <w:bookmarkEnd w:id="24"/>
    <w:bookmarkStart w:id="25" w:name="資料前處理base-情境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rPr>
          <w:rFonts w:hint="eastAsia"/>
        </w:rPr>
        <w:t xml:space="preserve">資料前處理（Base</w:t>
      </w:r>
      <w:r>
        <w:t xml:space="preserve"> </w:t>
      </w:r>
      <w:r>
        <w:rPr>
          <w:rFonts w:hint="eastAsia"/>
        </w:rPr>
        <w:t xml:space="preserve">情境）</w:t>
      </w:r>
    </w:p>
    <w:p>
      <w:pPr>
        <w:pStyle w:val="FirstParagraph"/>
      </w:pPr>
      <w:r>
        <w:rPr>
          <w:rFonts w:hint="eastAsia"/>
        </w:rPr>
        <w:t xml:space="preserve">本文件採用與</w:t>
      </w:r>
      <w:r>
        <w:t xml:space="preserve"> </w:t>
      </w:r>
      <w:r>
        <w:rPr>
          <w:rStyle w:val="VerbatimChar"/>
        </w:rPr>
        <w:t xml:space="preserve">Base/Master_Report_Base.html</w:t>
      </w:r>
      <w:r>
        <w:t xml:space="preserve"> </w:t>
      </w:r>
      <w:r>
        <w:rPr>
          <w:rFonts w:hint="eastAsia"/>
        </w:rPr>
        <w:t xml:space="preserve">相同之</w:t>
      </w:r>
      <w:r>
        <w:t xml:space="preserve"> Base </w:t>
      </w:r>
      <w:r>
        <w:rPr>
          <w:rFonts w:hint="eastAsia"/>
        </w:rPr>
        <w:t xml:space="preserve">規則（用於「推論統計」）：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排除缺漏：移除</w:t>
      </w:r>
      <w:r>
        <w:t xml:space="preserve"> </w:t>
      </w:r>
      <w:r>
        <w:rPr>
          <w:rStyle w:val="VerbatimChar"/>
        </w:rPr>
        <w:t xml:space="preserve">rt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rPr>
          <w:rFonts w:hint="eastAsia"/>
        </w:rPr>
        <w:t xml:space="preserve">缺漏的</w:t>
      </w:r>
      <w:r>
        <w:t xml:space="preserve"> trial </w:t>
      </w:r>
      <w:r>
        <w:rPr>
          <w:rFonts w:hint="eastAsia"/>
        </w:rPr>
        <w:t xml:space="preserve">列</w:t>
      </w:r>
    </w:p>
    <w:p>
      <w:pPr>
        <w:pStyle w:val="Compact"/>
        <w:numPr>
          <w:ilvl w:val="0"/>
          <w:numId w:val="1004"/>
        </w:numPr>
      </w:pPr>
      <w:r>
        <w:t xml:space="preserve">RT </w:t>
      </w:r>
      <w:r>
        <w:rPr>
          <w:rFonts w:hint="eastAsia"/>
        </w:rPr>
        <w:t xml:space="preserve">範圍：僅保留</w:t>
      </w:r>
      <w:r>
        <w:t xml:space="preserve"> </w:t>
      </w:r>
      <w:r>
        <w:rPr>
          <w:rStyle w:val="VerbatimChar"/>
        </w:rPr>
        <w:t xml:space="preserve">0.2 ≤ rt ≤ 1.5</w:t>
      </w:r>
      <w:r>
        <w:t xml:space="preserve">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04"/>
        </w:numPr>
      </w:pPr>
      <w:r>
        <w:t xml:space="preserve">RT </w:t>
      </w:r>
      <w:r>
        <w:rPr>
          <w:rFonts w:hint="eastAsia"/>
        </w:rPr>
        <w:t xml:space="preserve">分析：以</w:t>
      </w:r>
      <w:r>
        <w:t xml:space="preserve"> </w:t>
      </w:r>
      <w:r>
        <w:rPr>
          <w:rStyle w:val="VerbatimChar"/>
        </w:rPr>
        <w:t xml:space="preserve">acc == 1</w:t>
      </w:r>
      <w:r>
        <w:t xml:space="preserve"> </w:t>
      </w:r>
      <w:r>
        <w:rPr>
          <w:rFonts w:hint="eastAsia"/>
        </w:rPr>
        <w:t xml:space="preserve">的正確試次為主（除非另行註明）</w:t>
      </w:r>
    </w:p>
    <w:p>
      <w:pPr>
        <w:pStyle w:val="BlockText"/>
      </w:pPr>
      <w:r>
        <w:rPr>
          <w:rFonts w:hint="eastAsia"/>
        </w:rPr>
        <w:t xml:space="preserve">註：練習與正式試次皆保留於</w:t>
      </w:r>
      <w:r>
        <w:t xml:space="preserve"> </w:t>
      </w:r>
      <w:r>
        <w:rPr>
          <w:rFonts w:hint="eastAsia"/>
        </w:rPr>
        <w:t xml:space="preserve">Stored（存檔）統計；Used（分析用）依上述規則過濾。</w:t>
      </w:r>
    </w:p>
    <w:p>
      <w:r>
        <w:br w:type="page"/>
      </w:r>
    </w:p>
    <w:bookmarkEnd w:id="25"/>
    <w:bookmarkEnd w:id="26"/>
    <w:bookmarkStart w:id="50" w:name="結果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rPr>
          <w:rFonts w:hint="eastAsia"/>
        </w:rPr>
        <w:t xml:space="preserve">結果</w:t>
      </w:r>
    </w:p>
    <w:bookmarkStart w:id="27" w:name="資料概況stored-vs-used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rPr>
          <w:rFonts w:hint="eastAsia"/>
        </w:rPr>
        <w:t xml:space="preserve">資料概況（Stored</w:t>
      </w:r>
      <w:r>
        <w:t xml:space="preserve"> vs </w:t>
      </w:r>
      <w:r>
        <w:rPr>
          <w:rFonts w:hint="eastAsia"/>
        </w:rPr>
        <w:t xml:space="preserve">Used）</w:t>
      </w:r>
    </w:p>
    <w:p>
      <w:pPr>
        <w:pStyle w:val="TableCaption"/>
      </w:pPr>
      <w:r>
        <w:rPr>
          <w:rFonts w:hint="eastAsia"/>
        </w:rPr>
        <w:t xml:space="preserve">每位受試者：Stored</w:t>
      </w:r>
      <w:r>
        <w:t xml:space="preserve"> </w:t>
      </w:r>
      <w:r>
        <w:rPr>
          <w:rFonts w:hint="eastAsia"/>
        </w:rPr>
        <w:t xml:space="preserve">試次概況（應為</w:t>
      </w:r>
      <w:r>
        <w:t xml:space="preserve"> 120 </w:t>
      </w:r>
      <w:r>
        <w:rPr>
          <w:rFonts w:hint="eastAsia"/>
        </w:rPr>
        <w:t xml:space="preserve">trials；練習20＋正式100）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每位受試者：Stored 試次概況（應為 120 trials；練習20＋正式100）"/>
      </w:tblPr>
      <w:tblGrid>
        <w:gridCol w:w="462"/>
        <w:gridCol w:w="751"/>
        <w:gridCol w:w="924"/>
        <w:gridCol w:w="809"/>
        <w:gridCol w:w="982"/>
        <w:gridCol w:w="1098"/>
        <w:gridCol w:w="1040"/>
        <w:gridCol w:w="1098"/>
        <w:gridCol w:w="7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Trial_Stored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Practice_Stored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Formal_Stored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Congruent_Stored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Incongruent_Stored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Missing_RT_Stored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Missing_ACC_Stored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Expect_Trial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</w:tbl>
    <w:p/>
    <w:p>
      <w:pPr>
        <w:pStyle w:val="TableCaption"/>
      </w:pPr>
      <w:r>
        <w:t xml:space="preserve">Base </w:t>
      </w:r>
      <w:r>
        <w:rPr>
          <w:rFonts w:hint="eastAsia"/>
        </w:rPr>
        <w:t xml:space="preserve">情境：Used（分析用）資料摘要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ase 情境：Used（分析用）資料摘要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Subjects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Trials_Used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</w:t>
            </w:r>
          </w:p>
        </w:tc>
      </w:tr>
    </w:tbl>
    <w:bookmarkEnd w:id="27"/>
    <w:bookmarkStart w:id="31" w:name="概念示意手繪-demo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rPr>
          <w:rFonts w:hint="eastAsia"/>
        </w:rPr>
        <w:t xml:space="preserve">概念示意（手繪</w:t>
      </w:r>
      <w:r>
        <w:t xml:space="preserve"> </w:t>
      </w:r>
      <w:r>
        <w:rPr>
          <w:rFonts w:hint="eastAsia"/>
        </w:rPr>
        <w:t xml:space="preserve">Demo）</w:t>
      </w:r>
    </w:p>
    <w:p>
      <w:pPr>
        <w:pStyle w:val="FirstParagraph"/>
      </w:pPr>
      <w:r>
        <w:drawing>
          <wp:inline>
            <wp:extent cx="4207518" cy="205899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示範Demo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518" cy="2058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40" w:name="主要圖rt-一致性效應demo-風格分開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rPr>
          <w:rFonts w:hint="eastAsia"/>
        </w:rPr>
        <w:t xml:space="preserve">主要圖：RT</w:t>
      </w:r>
      <w:r>
        <w:t xml:space="preserve"> </w:t>
      </w:r>
      <w:r>
        <w:rPr>
          <w:rFonts w:hint="eastAsia"/>
        </w:rPr>
        <w:t xml:space="preserve">一致性效應（Demo</w:t>
      </w:r>
      <w:r>
        <w:t xml:space="preserve"> </w:t>
      </w:r>
      <w:r>
        <w:rPr>
          <w:rFonts w:hint="eastAsia"/>
        </w:rPr>
        <w:t xml:space="preserve">風格；分開）</w:t>
      </w:r>
    </w:p>
    <w:bookmarkStart w:id="35" w:name="受試者別-rtcongruent-vs-incongruent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rPr>
          <w:rFonts w:hint="eastAsia"/>
        </w:rPr>
        <w:t xml:space="preserve">受試者別</w:t>
      </w:r>
      <w:r>
        <w:t xml:space="preserve"> </w:t>
      </w:r>
      <w:r>
        <w:rPr>
          <w:rFonts w:hint="eastAsia"/>
        </w:rPr>
        <w:t xml:space="preserve">RT（Congruent</w:t>
      </w:r>
      <w:r>
        <w:t xml:space="preserve"> vs </w:t>
      </w:r>
      <w:r>
        <w:rPr>
          <w:rFonts w:hint="eastAsia"/>
        </w:rPr>
        <w:t xml:space="preserve">Incongruent）</w:t>
      </w:r>
    </w:p>
    <w:p>
      <w:pPr>
        <w:pStyle w:val="FirstParagraph"/>
      </w:pPr>
      <w:r>
        <w:drawing>
          <wp:inline>
            <wp:extent cx="5334000" cy="272626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Behavior_Figures/Base/demo_rt_congruency_subjec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群體平均-rtcongruent-vs-incongruent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rPr>
          <w:rFonts w:hint="eastAsia"/>
        </w:rPr>
        <w:t xml:space="preserve">群體平均</w:t>
      </w:r>
      <w:r>
        <w:t xml:space="preserve"> </w:t>
      </w:r>
      <w:r>
        <w:rPr>
          <w:rFonts w:hint="eastAsia"/>
        </w:rPr>
        <w:t xml:space="preserve">RT（Congruent</w:t>
      </w:r>
      <w:r>
        <w:t xml:space="preserve"> vs </w:t>
      </w:r>
      <w:r>
        <w:rPr>
          <w:rFonts w:hint="eastAsia"/>
        </w:rPr>
        <w:t xml:space="preserve">Incongruent）</w:t>
      </w:r>
    </w:p>
    <w:p>
      <w:pPr>
        <w:pStyle w:val="FirstParagraph"/>
      </w:pPr>
      <w:r>
        <w:drawing>
          <wp:inline>
            <wp:extent cx="3733800" cy="260234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Behavior_Figures/Base/demo_rt_congruency_group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2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End w:id="40"/>
    <w:bookmarkStart w:id="42" w:name="一致性主效應rt配對-t-檢定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4.1 </w:t>
      </w:r>
      <w:r>
        <w:rPr>
          <w:rFonts w:hint="eastAsia"/>
        </w:rPr>
        <w:t xml:space="preserve">一致性主效應（RT；配對</w:t>
      </w:r>
      <w:r>
        <w:t xml:space="preserve"> t </w:t>
      </w:r>
      <w:r>
        <w:rPr>
          <w:rFonts w:hint="eastAsia"/>
        </w:rPr>
        <w:t xml:space="preserve">檢定）</w:t>
      </w:r>
    </w:p>
    <w:p>
      <w:pPr>
        <w:pStyle w:val="TableCaption"/>
      </w:pPr>
      <w:r>
        <w:rPr>
          <w:rFonts w:hint="eastAsia"/>
        </w:rPr>
        <w:t xml:space="preserve">一致性主效應（RT；Incongruent</w:t>
      </w:r>
      <w:r>
        <w:t xml:space="preserve"> − </w:t>
      </w:r>
      <w:r>
        <w:rPr>
          <w:rFonts w:hint="eastAsia"/>
        </w:rPr>
        <w:t xml:space="preserve">Congruent）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一致性主效應（RT；Incongruent − Congruent）"/>
      </w:tblPr>
      <w:tblGrid>
        <w:gridCol w:w="344"/>
        <w:gridCol w:w="1721"/>
        <w:gridCol w:w="1951"/>
        <w:gridCol w:w="1147"/>
        <w:gridCol w:w="688"/>
        <w:gridCol w:w="344"/>
        <w:gridCol w:w="688"/>
        <w:gridCol w:w="103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Mean_Incongruent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Mean_Diff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Cohens_d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</w:t>
            </w:r>
          </w:p>
        </w:tc>
      </w:tr>
    </w:tbl>
    <w:bookmarkStart w:id="41" w:name="gpower-檢定力樣本數估計配對-t-檢定等同設定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G*Power </w:t>
      </w:r>
      <w:r>
        <w:rPr>
          <w:rFonts w:hint="eastAsia"/>
        </w:rPr>
        <w:t xml:space="preserve">檢定力／樣本數估計（配對</w:t>
      </w:r>
      <w:r>
        <w:t xml:space="preserve"> t </w:t>
      </w:r>
      <w:r>
        <w:rPr>
          <w:rFonts w:hint="eastAsia"/>
        </w:rPr>
        <w:t xml:space="preserve">檢定；等同設定）</w:t>
      </w:r>
    </w:p>
    <w:p>
      <w:pPr>
        <w:pStyle w:val="FirstParagraph"/>
      </w:pPr>
      <w:r>
        <w:rPr>
          <w:rFonts w:hint="eastAsia"/>
        </w:rPr>
        <w:t xml:space="preserve">以下以本研究「一致性主效應（RT；配對</w:t>
      </w:r>
      <w:r>
        <w:t xml:space="preserve"> t </w:t>
      </w:r>
      <w:r>
        <w:rPr>
          <w:rFonts w:hint="eastAsia"/>
        </w:rPr>
        <w:t xml:space="preserve">檢定）」為例，提供</w:t>
      </w:r>
      <w:r>
        <w:t xml:space="preserve"> **G\*Power </w:t>
      </w:r>
      <w:r>
        <w:rPr>
          <w:rFonts w:hint="eastAsia"/>
        </w:rPr>
        <w:t xml:space="preserve">等同設定**之檢定力（power）與樣本數估計，供後續研究規劃參考。</w:t>
      </w:r>
      <w:r>
        <w:br/>
      </w:r>
      <w:r>
        <w:rPr>
          <w:rFonts w:hint="eastAsia"/>
        </w:rPr>
        <w:t xml:space="preserve">（對應</w:t>
      </w:r>
      <w:r>
        <w:t xml:space="preserve"> G\</w:t>
      </w:r>
      <w:r>
        <w:rPr>
          <w:rFonts w:hint="eastAsia"/>
          <w:i/>
          <w:iCs/>
        </w:rPr>
        <w:t xml:space="preserve">Power：</w:t>
      </w:r>
      <w:r>
        <w:t xml:space="preserve">t tests* →</w:t>
      </w:r>
      <w:r>
        <w:t xml:space="preserve"> </w:t>
      </w:r>
      <w:r>
        <w:rPr>
          <w:i/>
          <w:iCs/>
        </w:rPr>
        <w:t xml:space="preserve">Means: Difference between two dependent means (matched pairs)</w:t>
      </w:r>
      <w:r>
        <w:rPr>
          <w:rFonts w:hint="eastAsia"/>
        </w:rPr>
        <w:t xml:space="preserve">；</w:t>
      </w:r>
      <w:r>
        <w:rPr>
          <w:i/>
          <w:iCs/>
        </w:rPr>
        <w:t xml:space="preserve">Two tailed</w:t>
      </w:r>
      <w:r>
        <w:rPr>
          <w:rFonts w:hint="eastAsia"/>
        </w:rPr>
        <w:t xml:space="preserve">）</w:t>
      </w:r>
    </w:p>
    <w:p>
      <w:pPr>
        <w:pStyle w:val="TableCaption"/>
      </w:pPr>
      <w:r>
        <w:rPr>
          <w:rFonts w:hint="eastAsia"/>
        </w:rPr>
        <w:t xml:space="preserve">參考：不同假設效應量</w:t>
      </w:r>
      <w:r>
        <w:t xml:space="preserve"> d_z </w:t>
      </w:r>
      <w:r>
        <w:rPr>
          <w:rFonts w:hint="eastAsia"/>
        </w:rPr>
        <w:t xml:space="preserve">下，達目標</w:t>
      </w:r>
      <w:r>
        <w:t xml:space="preserve"> power </w:t>
      </w:r>
      <w:r>
        <w:rPr>
          <w:rFonts w:hint="eastAsia"/>
        </w:rPr>
        <w:t xml:space="preserve">所需樣本數（配對數）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參考：不同假設效應量 d_z 下，達目標 power 所需樣本數（配對數）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EffectSize_dz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Required_N_pairs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</w:tbl>
    <w:bookmarkEnd w:id="41"/>
    <w:bookmarkEnd w:id="42"/>
    <w:bookmarkStart w:id="43" w:name="accuracy-與速度準確度關係摘要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4.2 Accuracy </w:t>
      </w:r>
      <w:r>
        <w:rPr>
          <w:rFonts w:hint="eastAsia"/>
        </w:rPr>
        <w:t xml:space="preserve">與速度–準確度關係（摘要）</w:t>
      </w:r>
    </w:p>
    <w:p>
      <w:pPr>
        <w:pStyle w:val="TableCaption"/>
      </w:pPr>
      <w:r>
        <w:t xml:space="preserve">Accuracy </w:t>
      </w:r>
      <w:r>
        <w:rPr>
          <w:rFonts w:hint="eastAsia"/>
        </w:rPr>
        <w:t xml:space="preserve">摘要（差值以</w:t>
      </w:r>
      <w:r>
        <w:t xml:space="preserve"> percentage points </w:t>
      </w:r>
      <w:r>
        <w:rPr>
          <w:rFonts w:hint="eastAsia"/>
        </w:rPr>
        <w:t xml:space="preserve">表示）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ccuracy 摘要（差值以 percentage points 表示）"/>
      </w:tblPr>
      <w:tblGrid>
        <w:gridCol w:w="354"/>
        <w:gridCol w:w="2245"/>
        <w:gridCol w:w="2482"/>
        <w:gridCol w:w="1536"/>
        <w:gridCol w:w="130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Mean_ACC_Congruent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Mean_ACC_Incongruent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Mean_Diff_pp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Wilcoxon_p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</w:t>
            </w:r>
          </w:p>
        </w:tc>
      </w:tr>
    </w:tbl>
    <w:bookmarkEnd w:id="43"/>
    <w:bookmarkStart w:id="44" w:name="圖片模態condition-image_type重複量數-anova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4.3 </w:t>
      </w:r>
      <w:r>
        <w:rPr>
          <w:rFonts w:hint="eastAsia"/>
        </w:rPr>
        <w:t xml:space="preserve">圖片模態：Condition</w:t>
      </w:r>
      <w:r>
        <w:t xml:space="preserve"> × </w:t>
      </w:r>
      <w:r>
        <w:rPr>
          <w:rFonts w:hint="eastAsia"/>
        </w:rPr>
        <w:t xml:space="preserve">Image_Type（重複量數</w:t>
      </w:r>
      <w:r>
        <w:t xml:space="preserve"> </w:t>
      </w:r>
      <w:r>
        <w:rPr>
          <w:rFonts w:hint="eastAsia"/>
        </w:rPr>
        <w:t xml:space="preserve">ANOVA）</w:t>
      </w:r>
    </w:p>
    <w:p>
      <w:pPr>
        <w:pStyle w:val="TableCaption"/>
      </w:pPr>
      <w:r>
        <w:rPr>
          <w:rFonts w:hint="eastAsia"/>
        </w:rPr>
        <w:t xml:space="preserve">圖片模態：2×2</w:t>
      </w:r>
      <w:r>
        <w:t xml:space="preserve"> </w:t>
      </w:r>
      <w:r>
        <w:rPr>
          <w:rFonts w:hint="eastAsia"/>
        </w:rPr>
        <w:t xml:space="preserve">重複量數</w:t>
      </w:r>
      <w:r>
        <w:t xml:space="preserve"> </w:t>
      </w:r>
      <w:r>
        <w:rPr>
          <w:rFonts w:hint="eastAsia"/>
        </w:rPr>
        <w:t xml:space="preserve">ANOVA（RT；正確試次）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圖片模態：2×2 重複量數 ANOVA（RT；正確試次）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p&lt;.05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Condition:Image_Type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</w:tbl>
    <w:bookmarkEnd w:id="44"/>
    <w:bookmarkStart w:id="45" w:name="文字模態condition-valence-arousal重複量數-anova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4.4 </w:t>
      </w:r>
      <w:r>
        <w:rPr>
          <w:rFonts w:hint="eastAsia"/>
        </w:rPr>
        <w:t xml:space="preserve">文字模態：Condition</w:t>
      </w:r>
      <w:r>
        <w:t xml:space="preserve"> × Valence × </w:t>
      </w:r>
      <w:r>
        <w:rPr>
          <w:rFonts w:hint="eastAsia"/>
        </w:rPr>
        <w:t xml:space="preserve">Arousal（重複量數</w:t>
      </w:r>
      <w:r>
        <w:t xml:space="preserve"> </w:t>
      </w:r>
      <w:r>
        <w:rPr>
          <w:rFonts w:hint="eastAsia"/>
        </w:rPr>
        <w:t xml:space="preserve">ANOVA）</w:t>
      </w:r>
    </w:p>
    <w:p>
      <w:pPr>
        <w:pStyle w:val="TableCaption"/>
      </w:pPr>
      <w:r>
        <w:rPr>
          <w:rFonts w:hint="eastAsia"/>
        </w:rPr>
        <w:t xml:space="preserve">文字模態：2×2×3</w:t>
      </w:r>
      <w:r>
        <w:t xml:space="preserve"> </w:t>
      </w:r>
      <w:r>
        <w:rPr>
          <w:rFonts w:hint="eastAsia"/>
        </w:rPr>
        <w:t xml:space="preserve">重複量數</w:t>
      </w:r>
      <w:r>
        <w:t xml:space="preserve"> </w:t>
      </w:r>
      <w:r>
        <w:rPr>
          <w:rFonts w:hint="eastAsia"/>
        </w:rPr>
        <w:t xml:space="preserve">ANOVA（RT；正確試次）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文字模態：2×2×3 重複量數 ANOVA（RT；正確試次）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p&lt;.05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Condition:Valence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Condition:Arousal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Valence:Arousal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Condition:Valence:Arousal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</w:tr>
    </w:tbl>
    <w:bookmarkEnd w:id="45"/>
    <w:bookmarkStart w:id="49" w:name="iat-樣式-d-分數標準化一致性效應含-rope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4.5 IAT </w:t>
      </w:r>
      <w:r>
        <w:rPr>
          <w:rFonts w:hint="eastAsia"/>
        </w:rPr>
        <w:t xml:space="preserve">樣式</w:t>
      </w:r>
      <w:r>
        <w:t xml:space="preserve"> D </w:t>
      </w:r>
      <w:r>
        <w:rPr>
          <w:rFonts w:hint="eastAsia"/>
        </w:rPr>
        <w:t xml:space="preserve">分數（標準化一致性效應；含</w:t>
      </w:r>
      <w:r>
        <w:t xml:space="preserve"> </w:t>
      </w:r>
      <w:r>
        <w:rPr>
          <w:rFonts w:hint="eastAsia"/>
        </w:rPr>
        <w:t xml:space="preserve">ROPE）</w:t>
      </w:r>
    </w:p>
    <w:p>
      <w:pPr>
        <w:pStyle w:val="FirstParagraph"/>
      </w:pPr>
      <w:r>
        <w:rPr>
          <w:rFonts w:hint="eastAsia"/>
        </w:rPr>
        <w:t xml:space="preserve">本研究以「一致性效應」為核心，並以</w:t>
      </w:r>
      <w:r>
        <w:t xml:space="preserve"> </w:t>
      </w:r>
      <w:r>
        <w:rPr>
          <w:b/>
          <w:bCs/>
        </w:rPr>
        <w:t xml:space="preserve">IAT </w:t>
      </w:r>
      <w:r>
        <w:rPr>
          <w:rFonts w:hint="eastAsia"/>
          <w:b/>
          <w:bCs/>
        </w:rPr>
        <w:t xml:space="preserve">樣式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 xml:space="preserve">分數</w:t>
      </w:r>
      <w:r>
        <w:rPr>
          <w:rFonts w:hint="eastAsia"/>
        </w:rPr>
        <w:t xml:space="preserve">將差異標準化。概念上：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相容（Congruent）</w:t>
      </w:r>
      <w:r>
        <w:rPr>
          <w:rFonts w:hint="eastAsia"/>
        </w:rPr>
        <w:t xml:space="preserve">較快、</w:t>
      </w:r>
      <w:r>
        <w:rPr>
          <w:rFonts w:hint="eastAsia"/>
          <w:b/>
          <w:bCs/>
        </w:rPr>
        <w:t xml:space="preserve">不相容（Incongruent）</w:t>
      </w:r>
      <w:r>
        <w:rPr>
          <w:rFonts w:hint="eastAsia"/>
        </w:rPr>
        <w:t xml:space="preserve">較慢</w:t>
      </w:r>
      <w:r>
        <w:t xml:space="preserve"> → </w:t>
      </w:r>
      <w:r>
        <w:rPr>
          <w:rFonts w:hint="eastAsia"/>
        </w:rPr>
        <w:t xml:space="preserve">代表一致性效應存在</w:t>
      </w:r>
    </w:p>
    <w:p>
      <w:pPr>
        <w:pStyle w:val="Compact"/>
        <w:numPr>
          <w:ilvl w:val="0"/>
          <w:numId w:val="1005"/>
        </w:numPr>
      </w:pPr>
      <w:r>
        <w:t xml:space="preserve">D </w:t>
      </w:r>
      <w:r>
        <w:rPr>
          <w:rFonts w:hint="eastAsia"/>
        </w:rPr>
        <w:t xml:space="preserve">分數以</w:t>
      </w:r>
      <w:r>
        <w:t xml:space="preserve"> pooled SD </w:t>
      </w:r>
      <w:r>
        <w:rPr>
          <w:rFonts w:hint="eastAsia"/>
        </w:rPr>
        <w:t xml:space="preserve">進行標準化，便於跨個體比較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額外採用</w:t>
      </w:r>
      <w:r>
        <w:t xml:space="preserve"> </w:t>
      </w:r>
      <w:r>
        <w:rPr>
          <w:rFonts w:hint="eastAsia"/>
        </w:rPr>
        <w:t xml:space="preserve">ROPE（|D|</w:t>
      </w:r>
      <w:r>
        <w:t xml:space="preserve"> &lt; </w:t>
      </w:r>
      <w:r>
        <w:rPr>
          <w:rFonts w:hint="eastAsia"/>
        </w:rPr>
        <w:t xml:space="preserve">0.15）呈現「近中性區」，用來輔助判讀效應是否具實質大小</w:t>
      </w:r>
    </w:p>
    <w:p>
      <w:pPr>
        <w:pStyle w:val="TableCaption"/>
      </w:pPr>
      <w:r>
        <w:t xml:space="preserve">D </w:t>
      </w:r>
      <w:r>
        <w:rPr>
          <w:rFonts w:hint="eastAsia"/>
        </w:rPr>
        <w:t xml:space="preserve">分數摘要（含</w:t>
      </w:r>
      <w:r>
        <w:t xml:space="preserve"> ROPE </w:t>
      </w:r>
      <w:r>
        <w:rPr>
          <w:rFonts w:hint="eastAsia"/>
        </w:rPr>
        <w:t xml:space="preserve">比例：|D|&lt;0.15）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 分數摘要（含 ROPE 比例：|D|&lt;0.15）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ROPE_Proportion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drawing>
          <wp:inline>
            <wp:extent cx="5334000" cy="3534184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Behavior_Thesis_Report_files/figure-docx/dscore_fig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9"/>
    <w:bookmarkEnd w:id="50"/>
    <w:bookmarkStart w:id="51" w:name="討論草稿模板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rPr>
          <w:rFonts w:hint="eastAsia"/>
        </w:rPr>
        <w:t xml:space="preserve">討論（草稿模板）</w:t>
      </w:r>
    </w:p>
    <w:p>
      <w:pPr>
        <w:pStyle w:val="FirstParagraph"/>
      </w:pPr>
      <w:r>
        <w:rPr>
          <w:rFonts w:hint="eastAsia"/>
        </w:rPr>
        <w:t xml:space="preserve">本章提供可直接放入論文的討論段落骨架（請依研究脈絡補齊引文與理論對應）：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一致性效應是否成功誘發</w:t>
      </w:r>
      <w:r>
        <w:rPr>
          <w:rFonts w:hint="eastAsia"/>
        </w:rPr>
        <w:t xml:space="preserve">：就</w:t>
      </w:r>
      <w:r>
        <w:t xml:space="preserve"> RT </w:t>
      </w:r>
      <w:r>
        <w:rPr>
          <w:rFonts w:hint="eastAsia"/>
        </w:rPr>
        <w:t xml:space="preserve">與</w:t>
      </w:r>
      <w:r>
        <w:t xml:space="preserve"> Accuracy </w:t>
      </w:r>
      <w:r>
        <w:rPr>
          <w:rFonts w:hint="eastAsia"/>
        </w:rPr>
        <w:t xml:space="preserve">的結果，評估是否出現預期方向的不一致成本。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模態差異</w:t>
      </w:r>
      <w:r>
        <w:rPr>
          <w:rFonts w:hint="eastAsia"/>
        </w:rPr>
        <w:t xml:space="preserve">：若</w:t>
      </w:r>
      <w:r>
        <w:t xml:space="preserve"> Text </w:t>
      </w:r>
      <w:r>
        <w:rPr>
          <w:rFonts w:hint="eastAsia"/>
        </w:rPr>
        <w:t xml:space="preserve">與</w:t>
      </w:r>
      <w:r>
        <w:t xml:space="preserve"> Image </w:t>
      </w:r>
      <w:r>
        <w:rPr>
          <w:rFonts w:hint="eastAsia"/>
        </w:rPr>
        <w:t xml:space="preserve">的一致性效應呈現不同強度，可能反映語意/情緒處理路徑差異或刺激複雜度差異。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子條件調節</w:t>
      </w:r>
      <w:r>
        <w:rPr>
          <w:rFonts w:hint="eastAsia"/>
        </w:rPr>
        <w:t xml:space="preserve">：Image_Type、Valence、Arousal</w:t>
      </w:r>
      <w:r>
        <w:t xml:space="preserve"> </w:t>
      </w:r>
      <w:r>
        <w:rPr>
          <w:rFonts w:hint="eastAsia"/>
        </w:rPr>
        <w:t xml:space="preserve">之主效應與交互作用可用於討論刺激特徵與衝突監控的關聯。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IAT </w:t>
      </w:r>
      <w:r>
        <w:rPr>
          <w:rFonts w:hint="eastAsia"/>
          <w:b/>
          <w:bCs/>
        </w:rPr>
        <w:t xml:space="preserve">樣式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 xml:space="preserve">分數</w:t>
      </w:r>
      <w:r>
        <w:rPr>
          <w:rFonts w:hint="eastAsia"/>
        </w:rPr>
        <w:t xml:space="preserve">：在小樣本情境下，可同時回報效果量與</w:t>
      </w:r>
      <w:r>
        <w:t xml:space="preserve"> </w:t>
      </w:r>
      <w:r>
        <w:rPr>
          <w:rFonts w:hint="eastAsia"/>
        </w:rPr>
        <w:t xml:space="preserve">ROPE（等效區間）比例，避免僅以顯著性作結論。</w:t>
      </w:r>
    </w:p>
    <w:p>
      <w:r>
        <w:br w:type="page"/>
      </w:r>
    </w:p>
    <w:bookmarkEnd w:id="51"/>
    <w:bookmarkStart w:id="80" w:name="附錄其他行為圖base-情境png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rPr>
          <w:rFonts w:hint="eastAsia"/>
        </w:rPr>
        <w:t xml:space="preserve">附錄：其他行為圖（Base</w:t>
      </w:r>
      <w:r>
        <w:t xml:space="preserve"> </w:t>
      </w:r>
      <w:r>
        <w:rPr>
          <w:rFonts w:hint="eastAsia"/>
        </w:rPr>
        <w:t xml:space="preserve">情境，PNG）</w:t>
      </w:r>
    </w:p>
    <w:bookmarkStart w:id="55" w:name="dual_rt_accuracy_by_subject.png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dual_rt_accuracy_by_subject.png</w:t>
      </w:r>
    </w:p>
    <w:p>
      <w:pPr>
        <w:pStyle w:val="FirstParagraph"/>
      </w:pPr>
      <w:r>
        <w:drawing>
          <wp:inline>
            <wp:extent cx="4907280" cy="299889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Behavior_Figures/Base/dual_rt_accuracy_by_subjec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998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subject_mean_rt_condition_modality.png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subject_mean_rt_condition_modality.png</w:t>
      </w:r>
    </w:p>
    <w:p>
      <w:pPr>
        <w:pStyle w:val="FirstParagraph"/>
      </w:pPr>
      <w:r>
        <w:drawing>
          <wp:inline>
            <wp:extent cx="4907280" cy="299889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Behavior_Figures/Base/subject_mean_rt_condition_modality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998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rt_histogram.png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rt_histogram.png</w:t>
      </w:r>
    </w:p>
    <w:p>
      <w:pPr>
        <w:pStyle w:val="FirstParagraph"/>
      </w:pPr>
      <w:r>
        <w:drawing>
          <wp:inline>
            <wp:extent cx="4907280" cy="306705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Behavior_Figures/Base/rt_histogram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rt_violin_box.png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rt_violin_box.png</w:t>
      </w:r>
    </w:p>
    <w:p>
      <w:pPr>
        <w:pStyle w:val="FirstParagraph"/>
      </w:pPr>
      <w:r>
        <w:drawing>
          <wp:inline>
            <wp:extent cx="4907280" cy="306705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Behavior_Figures/Base/rt_violin_box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rt_density_modality.png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rt_density_modality.png</w:t>
      </w:r>
    </w:p>
    <w:p>
      <w:pPr>
        <w:pStyle w:val="FirstParagraph"/>
      </w:pPr>
      <w:r>
        <w:drawing>
          <wp:inline>
            <wp:extent cx="4907280" cy="306705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Behavior_Figures/Base/rt_density_modality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5" w:name="accuracy_by_condition_modality.png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accuracy_by_condition_modality.png</w:t>
      </w:r>
    </w:p>
    <w:p>
      <w:pPr>
        <w:pStyle w:val="FirstParagraph"/>
      </w:pPr>
      <w:r>
        <w:drawing>
          <wp:inline>
            <wp:extent cx="4907280" cy="306705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Behavior_Figures/Base/accuracy_by_condition_modality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9" w:name="missing_rt_per_subject.png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missing_rt_per_subject.png</w:t>
      </w:r>
    </w:p>
    <w:p>
      <w:pPr>
        <w:pStyle w:val="FirstParagraph"/>
      </w:pPr>
      <w:r>
        <w:drawing>
          <wp:inline>
            <wp:extent cx="4907280" cy="327152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Behavior_Figures/Base/missing_rt_per_subjec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2" Target="media/rId72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52" Target="media/rId52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56" Target="media/rId56.png" /><Relationship Type="http://schemas.openxmlformats.org/officeDocument/2006/relationships/image" Id="rId46" Target="media/rId46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碩士論文式行為資料分析報告（可列印草稿）</dc:title>
  <dc:creator>組員劉鎮臺編寫報告</dc:creator>
  <cp:keywords/>
  <dcterms:created xsi:type="dcterms:W3CDTF">2025-12-14T13:26:57Z</dcterms:created>
  <dcterms:modified xsi:type="dcterms:W3CDTF">2025-12-14T13:26:57Z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2025-12-14</vt:lpwstr>
  </property>
  <property fmtid="{D5CDD505-2E9C-101B-9397-08002B2CF9AE}" pid="4" name="output">
    <vt:lpwstr/>
  </property>
</Properties>
</file>