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0F3B8" w14:textId="6468EDEA" w:rsidR="00050AA1" w:rsidRDefault="00ED18A2">
      <w:r>
        <w:t>10/22/20   Added New Fields to planets Table</w:t>
      </w:r>
    </w:p>
    <w:p w14:paraId="287C0BCA" w14:textId="39DD1FCC" w:rsidR="00ED18A2" w:rsidRDefault="00ED18A2"/>
    <w:p w14:paraId="5CEF714C" w14:textId="2313752A" w:rsidR="00ED18A2" w:rsidRDefault="00ED18A2">
      <w:r>
        <w:t xml:space="preserve">     Jeffrey found a new data</w:t>
      </w:r>
      <w:r w:rsidR="00D50652">
        <w:t xml:space="preserve"> </w:t>
      </w:r>
      <w:r>
        <w:t xml:space="preserve">source at </w:t>
      </w:r>
      <w:hyperlink r:id="rId4" w:history="1">
        <w:r w:rsidRPr="00966880">
          <w:rPr>
            <w:rStyle w:val="Hyperlink"/>
          </w:rPr>
          <w:t>http://phl.upr.edu/projects/habitable-exoplanets-catalog/data/database</w:t>
        </w:r>
      </w:hyperlink>
      <w:r>
        <w:t xml:space="preserve"> that contains information on planets within the habitable zone of their star and also a temperature class for planets (hot, warm, cold).  I have added these 2 fields to the planets table as habzone and temp_class.  The file did not contain data for all the planets that already existed on the planets table.</w:t>
      </w:r>
    </w:p>
    <w:p w14:paraId="40938E18" w14:textId="77777777" w:rsidR="00ED18A2" w:rsidRDefault="00ED18A2">
      <w:r>
        <w:t xml:space="preserve">     As we know, the habitable zone is the area around a star where liquid water could exist.  The calculation used to determine this can be found at </w:t>
      </w:r>
      <w:hyperlink r:id="rId5" w:history="1">
        <w:r w:rsidRPr="00966880">
          <w:rPr>
            <w:rStyle w:val="Hyperlink"/>
          </w:rPr>
          <w:t>https://www.planetarybiology.com/calculating_habitable_zone.html</w:t>
        </w:r>
      </w:hyperlink>
      <w:r>
        <w:t xml:space="preserve"> .</w:t>
      </w:r>
    </w:p>
    <w:p w14:paraId="4A6CF083" w14:textId="77777777" w:rsidR="006F323F" w:rsidRDefault="00ED18A2">
      <w:r>
        <w:t xml:space="preserve">     This is different than planets which are believed to be habitable.  For that, other considerations are used as well (planet</w:t>
      </w:r>
      <w:r w:rsidR="006F323F">
        <w:t xml:space="preserve"> </w:t>
      </w:r>
      <w:r>
        <w:t>size, density, atmospheric composition)</w:t>
      </w:r>
      <w:r w:rsidR="006F323F">
        <w:t>.</w:t>
      </w:r>
    </w:p>
    <w:p w14:paraId="16E68A31" w14:textId="77777777" w:rsidR="006F323F" w:rsidRDefault="006F323F">
      <w:r>
        <w:t xml:space="preserve">    There is a new sql_definitions and ERD diagram as well as new code in main.ipynb that I have uploaded to my branch on github reflecting these additions.</w:t>
      </w:r>
    </w:p>
    <w:p w14:paraId="38E4757F" w14:textId="242D0185" w:rsidR="00ED18A2" w:rsidRDefault="006F323F">
      <w:r>
        <w:t>habzone – this new column contains nulls for planets not matched on original table, a value of ‘0’ for ones on the table for planets not in the habitable zone, a value of ‘1’ for planets in the ‘optimistic’ zone (</w:t>
      </w:r>
      <w:r w:rsidR="00FB1C26">
        <w:t>63</w:t>
      </w:r>
      <w:r>
        <w:t xml:space="preserve"> planets), and a value of ‘2’ for planets in the conservative zone (138 </w:t>
      </w:r>
      <w:r w:rsidR="00FB1C26">
        <w:t>planets)</w:t>
      </w:r>
      <w:r>
        <w:t>.</w:t>
      </w:r>
    </w:p>
    <w:p w14:paraId="2185C846" w14:textId="77777777" w:rsidR="00FB1C26" w:rsidRDefault="00FB1C26">
      <w:r>
        <w:t xml:space="preserve">temp_class - </w:t>
      </w:r>
      <w:r>
        <w:t>– this new column contains nulls for planets not matched on original table</w:t>
      </w:r>
      <w:r>
        <w:t xml:space="preserve"> or which had no value on the new csv data</w:t>
      </w:r>
      <w:r>
        <w:t>,</w:t>
      </w:r>
      <w:r>
        <w:t xml:space="preserve"> otherwise they contain “hot”, “warm”, or “cold”.  There are 334 “hot” planets, 179 “cold”, and 201 “warm” (yes, the same 201 with habzone codes of 1 or 2).</w:t>
      </w:r>
    </w:p>
    <w:p w14:paraId="52898E56" w14:textId="55E37038" w:rsidR="00FB1C26" w:rsidRDefault="001529A9">
      <w:r>
        <w:t>h</w:t>
      </w:r>
      <w:r w:rsidR="00FB1C26">
        <w:t>abit_code – existing column containing either ‘0’, ‘1’, or ‘2’; where ‘0’ is inhabitable, ‘1’ is planets more likely to be habitable (24), and ‘2’ for planets less likely (36).</w:t>
      </w:r>
    </w:p>
    <w:p w14:paraId="27D7AE55" w14:textId="76666DA7" w:rsidR="00FB1C26" w:rsidRDefault="00FB1C26">
      <w:r>
        <w:t xml:space="preserve">  </w:t>
      </w:r>
    </w:p>
    <w:p w14:paraId="198022A4" w14:textId="63BD9CC8" w:rsidR="00ED18A2" w:rsidRDefault="00ED18A2"/>
    <w:p w14:paraId="7C348F20" w14:textId="77777777" w:rsidR="00ED18A2" w:rsidRDefault="00ED18A2"/>
    <w:sectPr w:rsidR="00ED1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A2"/>
    <w:rsid w:val="00050AA1"/>
    <w:rsid w:val="001529A9"/>
    <w:rsid w:val="006F323F"/>
    <w:rsid w:val="00D50652"/>
    <w:rsid w:val="00ED18A2"/>
    <w:rsid w:val="00FB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2A1A"/>
  <w15:chartTrackingRefBased/>
  <w15:docId w15:val="{535F7F65-5EBA-4788-90B2-924689B6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lanetarybiology.com/calculating_habitable_zone.html" TargetMode="External"/><Relationship Id="rId4" Type="http://schemas.openxmlformats.org/officeDocument/2006/relationships/hyperlink" Target="http://phl.upr.edu/projects/habitable-exoplanets-catalog/data/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douglasbhigh@gmail.com</dc:creator>
  <cp:keywords/>
  <dc:description/>
  <cp:lastModifiedBy>douglasbhigh@gmail.com</cp:lastModifiedBy>
  <cp:revision>2</cp:revision>
  <dcterms:created xsi:type="dcterms:W3CDTF">2020-10-22T16:56:00Z</dcterms:created>
  <dcterms:modified xsi:type="dcterms:W3CDTF">2020-10-22T17:29:00Z</dcterms:modified>
</cp:coreProperties>
</file>