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77DC" w14:textId="4E5C5860" w:rsidR="0019108C" w:rsidRPr="0019108C" w:rsidRDefault="0019108C" w:rsidP="0019108C">
      <w:pPr>
        <w:spacing w:after="240"/>
        <w:outlineLvl w:val="0"/>
        <w:rPr>
          <w:b/>
          <w:bCs/>
          <w:sz w:val="24"/>
          <w:szCs w:val="24"/>
        </w:rPr>
      </w:pPr>
      <w:r w:rsidRPr="0019108C">
        <w:rPr>
          <w:b/>
          <w:bCs/>
          <w:sz w:val="24"/>
          <w:szCs w:val="24"/>
        </w:rPr>
        <w:t>Getting Started</w:t>
      </w:r>
      <w:r w:rsidR="00A13E47">
        <w:rPr>
          <w:b/>
          <w:bCs/>
          <w:sz w:val="24"/>
          <w:szCs w:val="24"/>
        </w:rPr>
        <w:t xml:space="preserve"> </w:t>
      </w:r>
      <w:proofErr w:type="gramStart"/>
      <w:r w:rsidR="00A13E47">
        <w:rPr>
          <w:b/>
          <w:bCs/>
          <w:sz w:val="24"/>
          <w:szCs w:val="24"/>
        </w:rPr>
        <w:t>With</w:t>
      </w:r>
      <w:proofErr w:type="gramEnd"/>
      <w:r w:rsidR="00A13E47">
        <w:rPr>
          <w:b/>
          <w:bCs/>
          <w:sz w:val="24"/>
          <w:szCs w:val="24"/>
        </w:rPr>
        <w:t xml:space="preserve"> the Downloader </w:t>
      </w:r>
    </w:p>
    <w:p w14:paraId="3433FC33" w14:textId="6D05F6B0" w:rsidR="00010133" w:rsidRDefault="00010133" w:rsidP="0019108C">
      <w:pPr>
        <w:ind w:left="720"/>
      </w:pPr>
      <w:r>
        <w:t xml:space="preserve">The </w:t>
      </w:r>
      <w:r w:rsidR="00894FA9">
        <w:t>10K_10Q_</w:t>
      </w:r>
      <w:r w:rsidR="0019108C">
        <w:t>Downloader</w:t>
      </w:r>
      <w:r>
        <w:t xml:space="preserve"> application will take as input </w:t>
      </w:r>
      <w:r w:rsidR="002826E0">
        <w:t>a list of</w:t>
      </w:r>
      <w:r w:rsidR="00894FA9">
        <w:t xml:space="preserve"> tickers/CIK’s that have SEC filings in an </w:t>
      </w:r>
      <w:r w:rsidR="002826E0">
        <w:t>CSV file</w:t>
      </w:r>
      <w:r>
        <w:t>.</w:t>
      </w:r>
      <w:r w:rsidR="00894FA9">
        <w:t xml:space="preserve">  See example input </w:t>
      </w:r>
      <w:r w:rsidR="002826E0">
        <w:t>file</w:t>
      </w:r>
      <w:r w:rsidR="00894FA9">
        <w:t xml:space="preserve"> of tickers / CIK’s.</w:t>
      </w:r>
    </w:p>
    <w:p w14:paraId="712616D8" w14:textId="72159026" w:rsidR="00894FA9" w:rsidRDefault="00894FA9" w:rsidP="0019108C">
      <w:pPr>
        <w:ind w:left="720"/>
      </w:pPr>
      <w:r>
        <w:object w:dxaOrig="1539" w:dyaOrig="996" w14:anchorId="4047FD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4" o:title=""/>
          </v:shape>
          <o:OLEObject Type="Embed" ProgID="Excel.SheetMacroEnabled.12" ShapeID="_x0000_i1025" DrawAspect="Icon" ObjectID="_1687352589" r:id="rId5"/>
        </w:object>
      </w:r>
    </w:p>
    <w:p w14:paraId="6A43AD55" w14:textId="309C82EB" w:rsidR="003E1373" w:rsidRDefault="003E1373" w:rsidP="003E1373">
      <w:r>
        <w:t xml:space="preserve">Below is an example of a list of tickers and CIK’s.  Note there is a </w:t>
      </w:r>
      <w:r w:rsidRPr="003E1373">
        <w:rPr>
          <w:highlight w:val="green"/>
        </w:rPr>
        <w:t>header row</w:t>
      </w:r>
      <w:r>
        <w:t>.</w:t>
      </w:r>
    </w:p>
    <w:tbl>
      <w:tblPr>
        <w:tblW w:w="1957" w:type="dxa"/>
        <w:tblInd w:w="720" w:type="dxa"/>
        <w:tblLook w:val="04A0" w:firstRow="1" w:lastRow="0" w:firstColumn="1" w:lastColumn="0" w:noHBand="0" w:noVBand="1"/>
      </w:tblPr>
      <w:tblGrid>
        <w:gridCol w:w="960"/>
        <w:gridCol w:w="997"/>
      </w:tblGrid>
      <w:tr w:rsidR="003E1373" w:rsidRPr="003E1373" w14:paraId="413F600F" w14:textId="77777777" w:rsidTr="003E13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EBC6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E1373">
              <w:rPr>
                <w:rFonts w:ascii="Calibri" w:eastAsia="Times New Roman" w:hAnsi="Calibri" w:cs="Calibri"/>
                <w:color w:val="000000"/>
                <w:highlight w:val="green"/>
              </w:rPr>
              <w:t>Ticker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D8B5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E1373">
              <w:rPr>
                <w:rFonts w:ascii="Calibri" w:eastAsia="Times New Roman" w:hAnsi="Calibri" w:cs="Calibri"/>
                <w:color w:val="000000"/>
                <w:highlight w:val="green"/>
              </w:rPr>
              <w:t>CIK</w:t>
            </w:r>
          </w:p>
        </w:tc>
      </w:tr>
      <w:tr w:rsidR="003E1373" w:rsidRPr="003E1373" w14:paraId="69AFE41F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0427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AGNC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2ACD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1423689</w:t>
            </w:r>
          </w:p>
        </w:tc>
      </w:tr>
      <w:tr w:rsidR="003E1373" w:rsidRPr="003E1373" w14:paraId="3A50FBF2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5773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NLY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969D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1043219</w:t>
            </w:r>
          </w:p>
        </w:tc>
      </w:tr>
      <w:tr w:rsidR="003E1373" w:rsidRPr="003E1373" w14:paraId="48708E8A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56F1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DX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4833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826675</w:t>
            </w:r>
          </w:p>
        </w:tc>
      </w:tr>
      <w:tr w:rsidR="003E1373" w:rsidRPr="003E1373" w14:paraId="31084AF5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1EF3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0972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1465740</w:t>
            </w:r>
          </w:p>
        </w:tc>
      </w:tr>
      <w:tr w:rsidR="003E1373" w:rsidRPr="003E1373" w14:paraId="390EF64F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6C1A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CMO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E5C8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766701</w:t>
            </w:r>
          </w:p>
        </w:tc>
      </w:tr>
      <w:tr w:rsidR="003E1373" w:rsidRPr="003E1373" w14:paraId="3F696165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0793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IVR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41D4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1437071</w:t>
            </w:r>
          </w:p>
        </w:tc>
      </w:tr>
      <w:tr w:rsidR="003E1373" w:rsidRPr="003E1373" w14:paraId="57D87476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3170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CIM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760C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1409493</w:t>
            </w:r>
          </w:p>
        </w:tc>
      </w:tr>
      <w:tr w:rsidR="003E1373" w:rsidRPr="003E1373" w14:paraId="5A1EDE04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C55C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PMT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22E0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1464423</w:t>
            </w:r>
          </w:p>
        </w:tc>
      </w:tr>
      <w:tr w:rsidR="003E1373" w:rsidRPr="003E1373" w14:paraId="06DAC0CB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15D8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PFSI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E9DF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1745916</w:t>
            </w:r>
          </w:p>
        </w:tc>
      </w:tr>
      <w:tr w:rsidR="003E1373" w:rsidRPr="003E1373" w14:paraId="66786DBD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E8BE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MFA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6EF5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1055160</w:t>
            </w:r>
          </w:p>
        </w:tc>
      </w:tr>
      <w:tr w:rsidR="003E1373" w:rsidRPr="003E1373" w14:paraId="767E2230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E978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ARR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6A19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1428205</w:t>
            </w:r>
          </w:p>
        </w:tc>
      </w:tr>
      <w:tr w:rsidR="003E1373" w:rsidRPr="003E1373" w14:paraId="2C1D65C0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74DC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EARN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0BA3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1560672</w:t>
            </w:r>
          </w:p>
        </w:tc>
      </w:tr>
      <w:tr w:rsidR="003E1373" w:rsidRPr="003E1373" w14:paraId="46A9E393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4233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EFC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9B5B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1411342</w:t>
            </w:r>
          </w:p>
        </w:tc>
      </w:tr>
      <w:tr w:rsidR="003E1373" w:rsidRPr="003E1373" w14:paraId="478EE73E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5F5B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NYMT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7E8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1273685</w:t>
            </w:r>
          </w:p>
        </w:tc>
      </w:tr>
      <w:tr w:rsidR="003E1373" w:rsidRPr="003E1373" w14:paraId="2F7A52B8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07F2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MITT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A143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1514281</w:t>
            </w:r>
          </w:p>
        </w:tc>
      </w:tr>
      <w:tr w:rsidR="003E1373" w:rsidRPr="003E1373" w14:paraId="23DE9A5E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2C59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NRZ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FB18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1556593</w:t>
            </w:r>
          </w:p>
        </w:tc>
      </w:tr>
      <w:tr w:rsidR="003E1373" w:rsidRPr="003E1373" w14:paraId="566E045C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E00A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RWT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BBF1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930236</w:t>
            </w:r>
          </w:p>
        </w:tc>
      </w:tr>
      <w:tr w:rsidR="003E1373" w:rsidRPr="003E1373" w14:paraId="1DFA2CAA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2845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AAIC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B9A7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1209028</w:t>
            </w:r>
          </w:p>
        </w:tc>
      </w:tr>
      <w:tr w:rsidR="003E1373" w:rsidRPr="003E1373" w14:paraId="1A2005CC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25F0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ORC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3A29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1518621</w:t>
            </w:r>
          </w:p>
        </w:tc>
      </w:tr>
      <w:tr w:rsidR="003E1373" w:rsidRPr="003E1373" w14:paraId="1F4EB1AC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20D9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CHMI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1872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1571776</w:t>
            </w:r>
          </w:p>
        </w:tc>
      </w:tr>
      <w:tr w:rsidR="003E1373" w:rsidRPr="003E1373" w14:paraId="1663D40F" w14:textId="77777777" w:rsidTr="003E13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C850" w14:textId="77777777" w:rsidR="003E1373" w:rsidRPr="003E1373" w:rsidRDefault="003E1373" w:rsidP="003E1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WMC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5AB5" w14:textId="77777777" w:rsidR="003E1373" w:rsidRPr="003E1373" w:rsidRDefault="003E1373" w:rsidP="003E1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73">
              <w:rPr>
                <w:rFonts w:ascii="Calibri" w:eastAsia="Times New Roman" w:hAnsi="Calibri" w:cs="Calibri"/>
                <w:color w:val="000000"/>
              </w:rPr>
              <w:t>1465885</w:t>
            </w:r>
          </w:p>
        </w:tc>
      </w:tr>
    </w:tbl>
    <w:p w14:paraId="79E69534" w14:textId="77777777" w:rsidR="003E1373" w:rsidRDefault="003E1373" w:rsidP="0019108C">
      <w:pPr>
        <w:ind w:left="720"/>
      </w:pPr>
    </w:p>
    <w:p w14:paraId="4F4D2EF6" w14:textId="5F0F8482" w:rsidR="0019108C" w:rsidRDefault="0019108C">
      <w:r>
        <w:br w:type="page"/>
      </w:r>
    </w:p>
    <w:p w14:paraId="715B53B4" w14:textId="77777777" w:rsidR="0019108C" w:rsidRDefault="0019108C" w:rsidP="0019108C">
      <w:pPr>
        <w:ind w:left="720"/>
      </w:pPr>
    </w:p>
    <w:p w14:paraId="4879A31F" w14:textId="776440A4" w:rsidR="0019108C" w:rsidRPr="00D42425" w:rsidRDefault="0019108C" w:rsidP="00D42425">
      <w:pPr>
        <w:spacing w:after="240"/>
        <w:outlineLvl w:val="0"/>
        <w:rPr>
          <w:b/>
          <w:bCs/>
          <w:sz w:val="24"/>
          <w:szCs w:val="24"/>
        </w:rPr>
      </w:pPr>
      <w:r w:rsidRPr="00D42425">
        <w:rPr>
          <w:b/>
          <w:bCs/>
          <w:sz w:val="24"/>
          <w:szCs w:val="24"/>
        </w:rPr>
        <w:t xml:space="preserve">Running the downloader </w:t>
      </w:r>
    </w:p>
    <w:p w14:paraId="403C7971" w14:textId="59EE14D1" w:rsidR="0019108C" w:rsidRDefault="0019108C" w:rsidP="0019108C">
      <w:pPr>
        <w:ind w:left="720"/>
      </w:pPr>
      <w:r>
        <w:t>From the Command Prompt, the user needs to specify the input csv file name</w:t>
      </w:r>
      <w:r w:rsidR="00B159CF">
        <w:t xml:space="preserve"> and optionally the name of the directory where the input Excel files exist</w:t>
      </w:r>
      <w:r>
        <w:t xml:space="preserve"> –</w:t>
      </w:r>
    </w:p>
    <w:p w14:paraId="3525B330" w14:textId="5DFC72A9" w:rsidR="0019108C" w:rsidRDefault="0019108C" w:rsidP="0019108C">
      <w:pPr>
        <w:ind w:left="720"/>
      </w:pPr>
      <w:r>
        <w:t xml:space="preserve">     </w:t>
      </w:r>
      <w:r w:rsidRPr="0019108C">
        <w:t>10Q_10K_</w:t>
      </w:r>
      <w:r w:rsidR="003E1373">
        <w:t>Json_</w:t>
      </w:r>
      <w:r w:rsidRPr="0019108C">
        <w:t>Downloader -</w:t>
      </w:r>
      <w:proofErr w:type="spellStart"/>
      <w:r w:rsidRPr="0019108C">
        <w:t>i</w:t>
      </w:r>
      <w:proofErr w:type="spellEnd"/>
      <w:r w:rsidRPr="0019108C">
        <w:t xml:space="preserve"> Ticker_CIK_List.csv</w:t>
      </w:r>
      <w:r w:rsidR="00B159CF">
        <w:t xml:space="preserve"> </w:t>
      </w:r>
    </w:p>
    <w:p w14:paraId="597D614C" w14:textId="0DE7CE5A" w:rsidR="00D42425" w:rsidRDefault="00D42425" w:rsidP="00B159CF">
      <w:pPr>
        <w:ind w:left="720"/>
      </w:pPr>
      <w:r>
        <w:t>The downloader inserts all the downloaded XML files for each ticker in the directory ‘~/</w:t>
      </w:r>
      <w:proofErr w:type="spellStart"/>
      <w:r>
        <w:t>OutputXML</w:t>
      </w:r>
      <w:proofErr w:type="spellEnd"/>
      <w:r>
        <w:t>/ticker/YYYYMMDD_Ticker_CIK_ReportType.xml’</w:t>
      </w:r>
    </w:p>
    <w:p w14:paraId="7F3F2B21" w14:textId="3B5ACC1D" w:rsidR="00D42425" w:rsidRPr="00D42425" w:rsidRDefault="00D42425" w:rsidP="00D42425">
      <w:pPr>
        <w:spacing w:after="24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403 Errors While Downloading </w:t>
      </w:r>
      <w:proofErr w:type="gramStart"/>
      <w:r>
        <w:rPr>
          <w:b/>
          <w:bCs/>
          <w:sz w:val="24"/>
          <w:szCs w:val="24"/>
        </w:rPr>
        <w:t>From</w:t>
      </w:r>
      <w:proofErr w:type="gramEnd"/>
      <w:r>
        <w:rPr>
          <w:b/>
          <w:bCs/>
          <w:sz w:val="24"/>
          <w:szCs w:val="24"/>
        </w:rPr>
        <w:t xml:space="preserve"> SEC Website</w:t>
      </w:r>
    </w:p>
    <w:p w14:paraId="563658D4" w14:textId="19B4EF6F" w:rsidR="00D42425" w:rsidRDefault="00D42425" w:rsidP="00D42425">
      <w:pPr>
        <w:ind w:left="720"/>
      </w:pPr>
      <w:r>
        <w:t>It is highly likely that you will see the following error message –</w:t>
      </w:r>
    </w:p>
    <w:p w14:paraId="0B97540B" w14:textId="77777777" w:rsidR="00D42425" w:rsidRDefault="00D42425" w:rsidP="00D42425">
      <w:pPr>
        <w:ind w:left="1440"/>
      </w:pPr>
      <w:r>
        <w:t>Unsuccessful request to SEC Site</w:t>
      </w:r>
    </w:p>
    <w:p w14:paraId="3E1BCABE" w14:textId="477FD754" w:rsidR="00D42425" w:rsidRDefault="00D42425" w:rsidP="00D42425">
      <w:pPr>
        <w:ind w:left="1440"/>
      </w:pPr>
      <w:r>
        <w:t xml:space="preserve">Status Code </w:t>
      </w:r>
      <w:proofErr w:type="gramStart"/>
      <w:r>
        <w:t>=  403</w:t>
      </w:r>
      <w:proofErr w:type="gramEnd"/>
    </w:p>
    <w:p w14:paraId="10E400C8" w14:textId="77B1DCB7" w:rsidR="00D42425" w:rsidRDefault="00D42425" w:rsidP="00B159CF">
      <w:pPr>
        <w:ind w:left="720"/>
      </w:pPr>
      <w:r>
        <w:t xml:space="preserve">The SEC detects automated scripts and throttles them.  Even though </w:t>
      </w:r>
      <w:r w:rsidR="003E1373">
        <w:t>there are delays in</w:t>
      </w:r>
      <w:r>
        <w:t xml:space="preserve"> between requests, </w:t>
      </w:r>
      <w:r w:rsidR="003E1373">
        <w:t>you may</w:t>
      </w:r>
      <w:r>
        <w:t xml:space="preserve"> still get this </w:t>
      </w:r>
      <w:proofErr w:type="gramStart"/>
      <w:r>
        <w:t>403 error</w:t>
      </w:r>
      <w:proofErr w:type="gramEnd"/>
      <w:r>
        <w:t xml:space="preserve"> message.  </w:t>
      </w:r>
      <w:r w:rsidR="003E1373">
        <w:t>To work around it, you would</w:t>
      </w:r>
      <w:r>
        <w:t xml:space="preserve"> rerun the requests until they are successful.  </w:t>
      </w:r>
    </w:p>
    <w:p w14:paraId="6472194B" w14:textId="77777777" w:rsidR="00D42425" w:rsidRDefault="00D42425" w:rsidP="00B159CF">
      <w:pPr>
        <w:ind w:left="720"/>
      </w:pPr>
    </w:p>
    <w:p w14:paraId="45ED9610" w14:textId="46A2CE10" w:rsidR="00D42425" w:rsidRDefault="00D42425" w:rsidP="00B159CF">
      <w:pPr>
        <w:ind w:left="720"/>
      </w:pPr>
    </w:p>
    <w:p w14:paraId="6EC81C05" w14:textId="77777777" w:rsidR="00D42425" w:rsidRPr="00B159CF" w:rsidRDefault="00D42425" w:rsidP="00B159CF">
      <w:pPr>
        <w:ind w:left="720"/>
      </w:pPr>
    </w:p>
    <w:p w14:paraId="45176C5A" w14:textId="48A7CDFC" w:rsidR="00B159CF" w:rsidRDefault="00B159CF" w:rsidP="0019108C">
      <w:pPr>
        <w:ind w:left="720"/>
      </w:pPr>
    </w:p>
    <w:p w14:paraId="1D511030" w14:textId="77777777" w:rsidR="0019108C" w:rsidRDefault="0019108C"/>
    <w:p w14:paraId="2375E9AF" w14:textId="77777777" w:rsidR="00534A57" w:rsidRDefault="00534A57"/>
    <w:p w14:paraId="7C13D410" w14:textId="71F081A1" w:rsidR="00010133" w:rsidRDefault="00010133"/>
    <w:p w14:paraId="32AA0004" w14:textId="77777777" w:rsidR="00010133" w:rsidRDefault="00010133"/>
    <w:sectPr w:rsidR="0001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33"/>
    <w:rsid w:val="00010133"/>
    <w:rsid w:val="0019108C"/>
    <w:rsid w:val="002826E0"/>
    <w:rsid w:val="003126F6"/>
    <w:rsid w:val="00367ED8"/>
    <w:rsid w:val="003C326A"/>
    <w:rsid w:val="003E1373"/>
    <w:rsid w:val="00534A57"/>
    <w:rsid w:val="006142E4"/>
    <w:rsid w:val="006702B8"/>
    <w:rsid w:val="006B7510"/>
    <w:rsid w:val="006E653F"/>
    <w:rsid w:val="00792C06"/>
    <w:rsid w:val="00894FA9"/>
    <w:rsid w:val="00A13E47"/>
    <w:rsid w:val="00B159CF"/>
    <w:rsid w:val="00B35243"/>
    <w:rsid w:val="00D42425"/>
    <w:rsid w:val="00F8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954A"/>
  <w15:chartTrackingRefBased/>
  <w15:docId w15:val="{543E6218-A145-491C-8233-153AA17F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2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Jones</dc:creator>
  <cp:keywords/>
  <dc:description/>
  <cp:lastModifiedBy>Jeffrey Jones</cp:lastModifiedBy>
  <cp:revision>7</cp:revision>
  <dcterms:created xsi:type="dcterms:W3CDTF">2021-06-25T20:33:00Z</dcterms:created>
  <dcterms:modified xsi:type="dcterms:W3CDTF">2021-07-09T20:17:00Z</dcterms:modified>
</cp:coreProperties>
</file>