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04E9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1: Edad, Frecuencia Promedio Mensual</w:t>
      </w:r>
      <w:r>
        <w:rPr>
          <w:color w:val="000000"/>
          <w:sz w:val="20"/>
          <w:szCs w:val="20"/>
        </w:rPr>
        <w:t>:</w:t>
      </w:r>
    </w:p>
    <w:p w14:paraId="1849133F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</w:p>
    <w:p w14:paraId="46741EFE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D6A1C94" wp14:editId="3AD716D5">
            <wp:extent cx="4314825" cy="287655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ruce1.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94" cy="28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DE92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</w:p>
    <w:p w14:paraId="7AC8813E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Podemos evaluar que el punto en que inicia el “codo” es en punto 11 del X. Eso significa que el número de clústeres ideal para este cruce es 11.</w:t>
      </w:r>
    </w:p>
    <w:p w14:paraId="7913319D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</w:p>
    <w:p w14:paraId="70634B3E" w14:textId="77777777" w:rsidR="00637BE0" w:rsidRDefault="00637BE0" w:rsidP="00637BE0">
      <w:pPr>
        <w:spacing w:line="240" w:lineRule="auto"/>
        <w:ind w:left="720" w:hanging="720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2: Edad, Ticket Promedio de Compra</w:t>
      </w:r>
      <w:r>
        <w:rPr>
          <w:color w:val="000000"/>
          <w:sz w:val="20"/>
          <w:szCs w:val="20"/>
        </w:rPr>
        <w:t>:</w:t>
      </w:r>
    </w:p>
    <w:p w14:paraId="2C4A896D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</w:p>
    <w:p w14:paraId="4286F6D6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893C4A4" wp14:editId="07EBAA90">
            <wp:extent cx="4276725" cy="2851150"/>
            <wp:effectExtent l="0" t="0" r="9525" b="635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ruce2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A38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</w:p>
    <w:p w14:paraId="0C9E6551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Podemos evaluar que el punto en que inicia el “codo” es en punto 5 del X. Eso significa que el número de clústeres ideal para este cruce es 5.</w:t>
      </w:r>
    </w:p>
    <w:p w14:paraId="33A18847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</w:p>
    <w:p w14:paraId="56F5D9F1" w14:textId="77777777" w:rsidR="00637BE0" w:rsidRPr="00AE4F1B" w:rsidRDefault="00637BE0" w:rsidP="00637BE0">
      <w:pPr>
        <w:spacing w:line="240" w:lineRule="auto"/>
        <w:ind w:left="720" w:hanging="720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3: Ticket Promedio de Compra, Frecuencia Promedio Mensual</w:t>
      </w:r>
      <w:r>
        <w:rPr>
          <w:color w:val="000000"/>
          <w:sz w:val="20"/>
          <w:szCs w:val="20"/>
        </w:rPr>
        <w:t>:</w:t>
      </w:r>
    </w:p>
    <w:p w14:paraId="30B6DDB3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</w:p>
    <w:p w14:paraId="7263EC1F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76FB07C3" wp14:editId="1765BF8D">
            <wp:extent cx="4305300" cy="2870200"/>
            <wp:effectExtent l="0" t="0" r="0" b="6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ruce3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28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6821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</w:p>
    <w:p w14:paraId="39B5B865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Podemos evaluar que el punto en que inicia el “codo” es en punto 15 del X. Eso significa que el número de clústeres ideal para este cruce es 15.</w:t>
      </w:r>
    </w:p>
    <w:p w14:paraId="0B6FBEA8" w14:textId="77777777" w:rsidR="00637BE0" w:rsidRDefault="00637BE0" w:rsidP="00637BE0">
      <w:pPr>
        <w:spacing w:line="240" w:lineRule="auto"/>
        <w:ind w:left="720" w:hanging="720"/>
        <w:rPr>
          <w:color w:val="000000"/>
          <w:sz w:val="20"/>
          <w:szCs w:val="20"/>
        </w:rPr>
      </w:pPr>
    </w:p>
    <w:p w14:paraId="58F1DCD7" w14:textId="77777777" w:rsidR="00637BE0" w:rsidRPr="00AE4F1B" w:rsidRDefault="00637BE0" w:rsidP="00637BE0">
      <w:pPr>
        <w:spacing w:line="240" w:lineRule="auto"/>
        <w:ind w:left="720" w:hanging="720"/>
        <w:rPr>
          <w:color w:val="000000"/>
          <w:sz w:val="20"/>
          <w:szCs w:val="20"/>
        </w:rPr>
      </w:pPr>
      <w:r w:rsidRPr="00AE4F1B">
        <w:rPr>
          <w:color w:val="000000"/>
          <w:sz w:val="20"/>
          <w:szCs w:val="20"/>
        </w:rPr>
        <w:t>Cruce 4: Ticket Promedio de Compra, Rentabilidad Promedio Mensual</w:t>
      </w:r>
      <w:r>
        <w:rPr>
          <w:color w:val="000000"/>
          <w:sz w:val="20"/>
          <w:szCs w:val="20"/>
        </w:rPr>
        <w:t>:</w:t>
      </w:r>
    </w:p>
    <w:p w14:paraId="51B20B95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</w:p>
    <w:p w14:paraId="3673270D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5723381" wp14:editId="792EA6F0">
            <wp:extent cx="4286250" cy="285750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ruce4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1FB" w14:textId="77777777" w:rsidR="00637BE0" w:rsidRDefault="00637BE0" w:rsidP="00637BE0">
      <w:pPr>
        <w:spacing w:line="240" w:lineRule="auto"/>
        <w:jc w:val="center"/>
        <w:rPr>
          <w:color w:val="000000"/>
          <w:sz w:val="20"/>
          <w:szCs w:val="20"/>
        </w:rPr>
      </w:pPr>
    </w:p>
    <w:p w14:paraId="7BC3463A" w14:textId="77777777" w:rsidR="00637BE0" w:rsidRDefault="00637BE0" w:rsidP="00637BE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Podemos evaluar que el punto en que inicia el “codo” es en punto 7 del X. Eso significa que el número de clústeres ideal para este cruce es 7.</w:t>
      </w:r>
    </w:p>
    <w:p w14:paraId="13123AE1" w14:textId="77777777" w:rsidR="007F16D6" w:rsidRDefault="00637BE0"/>
    <w:sectPr w:rsidR="007F1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E0"/>
    <w:rsid w:val="00181D47"/>
    <w:rsid w:val="00637BE0"/>
    <w:rsid w:val="008A047C"/>
    <w:rsid w:val="008B50A2"/>
    <w:rsid w:val="008F5715"/>
    <w:rsid w:val="00E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2EE"/>
  <w15:chartTrackingRefBased/>
  <w15:docId w15:val="{EA98F38F-AA72-4C0D-B319-C65BAA73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E0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Jaramillo</dc:creator>
  <cp:keywords/>
  <dc:description/>
  <cp:lastModifiedBy>Jeffrey Jaramillo</cp:lastModifiedBy>
  <cp:revision>1</cp:revision>
  <dcterms:created xsi:type="dcterms:W3CDTF">2020-06-28T22:49:00Z</dcterms:created>
  <dcterms:modified xsi:type="dcterms:W3CDTF">2020-06-28T22:53:00Z</dcterms:modified>
</cp:coreProperties>
</file>