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cjzpsdla0x" w:id="0"/>
      <w:bookmarkEnd w:id="0"/>
      <w:r w:rsidDel="00000000" w:rsidR="00000000" w:rsidRPr="00000000">
        <w:rPr>
          <w:rtl w:val="0"/>
        </w:rPr>
        <w:t xml:space="preserve">Exercise 2</w:t>
      </w:r>
    </w:p>
    <w:p w:rsidR="00000000" w:rsidDel="00000000" w:rsidP="00000000" w:rsidRDefault="00000000" w:rsidRPr="00000000" w14:paraId="00000002">
      <w:pPr>
        <w:pStyle w:val="Subtitle"/>
        <w:rPr/>
      </w:pPr>
      <w:bookmarkStart w:colFirst="0" w:colLast="0" w:name="_zb3zcnu8rvn4" w:id="1"/>
      <w:bookmarkEnd w:id="1"/>
      <w:r w:rsidDel="00000000" w:rsidR="00000000" w:rsidRPr="00000000">
        <w:rPr>
          <w:rtl w:val="0"/>
        </w:rPr>
        <w:t xml:space="preserve">Pro/Con of each approach</w:t>
      </w:r>
    </w:p>
    <w:p w:rsidR="00000000" w:rsidDel="00000000" w:rsidP="00000000" w:rsidRDefault="00000000" w:rsidRPr="00000000" w14:paraId="00000003">
      <w:pPr>
        <w:pStyle w:val="Heading2"/>
        <w:rPr/>
      </w:pPr>
      <w:bookmarkStart w:colFirst="0" w:colLast="0" w:name="_7lwu7u9wrrnj" w:id="2"/>
      <w:bookmarkEnd w:id="2"/>
      <w:r w:rsidDel="00000000" w:rsidR="00000000" w:rsidRPr="00000000">
        <w:rPr>
          <w:rtl w:val="0"/>
        </w:rPr>
        <w:t xml:space="preserve">Stream analytics approach</w:t>
      </w:r>
    </w:p>
    <w:p w:rsidR="00000000" w:rsidDel="00000000" w:rsidP="00000000" w:rsidRDefault="00000000" w:rsidRPr="00000000" w14:paraId="00000004">
      <w:pPr>
        <w:pStyle w:val="Heading3"/>
        <w:rPr>
          <w:b w:val="1"/>
        </w:rPr>
      </w:pPr>
      <w:bookmarkStart w:colFirst="0" w:colLast="0" w:name="_y6eo34acm9zs" w:id="3"/>
      <w:bookmarkEnd w:id="3"/>
      <w:r w:rsidDel="00000000" w:rsidR="00000000" w:rsidRPr="00000000">
        <w:rPr>
          <w:rtl w:val="0"/>
        </w:rPr>
        <w:t xml:space="preserve">Pro</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PAAS - operational overhead should be minimal</w:t>
      </w:r>
    </w:p>
    <w:p w:rsidR="00000000" w:rsidDel="00000000" w:rsidP="00000000" w:rsidRDefault="00000000" w:rsidRPr="00000000" w14:paraId="00000007">
      <w:pPr>
        <w:rPr/>
      </w:pPr>
      <w:r w:rsidDel="00000000" w:rsidR="00000000" w:rsidRPr="00000000">
        <w:rPr>
          <w:rtl w:val="0"/>
        </w:rPr>
        <w:t xml:space="preserve">Opportunity to learn new technology</w:t>
      </w:r>
    </w:p>
    <w:p w:rsidR="00000000" w:rsidDel="00000000" w:rsidP="00000000" w:rsidRDefault="00000000" w:rsidRPr="00000000" w14:paraId="00000008">
      <w:pPr>
        <w:rPr/>
      </w:pPr>
      <w:r w:rsidDel="00000000" w:rsidR="00000000" w:rsidRPr="00000000">
        <w:rPr>
          <w:rtl w:val="0"/>
        </w:rPr>
        <w:t xml:space="preserve">Easier to troubleshoot  - less pieces </w:t>
      </w:r>
    </w:p>
    <w:p w:rsidR="00000000" w:rsidDel="00000000" w:rsidP="00000000" w:rsidRDefault="00000000" w:rsidRPr="00000000" w14:paraId="00000009">
      <w:pPr>
        <w:pStyle w:val="Heading3"/>
        <w:rPr/>
      </w:pPr>
      <w:bookmarkStart w:colFirst="0" w:colLast="0" w:name="_lkrq7mmkzhqq" w:id="4"/>
      <w:bookmarkEnd w:id="4"/>
      <w:r w:rsidDel="00000000" w:rsidR="00000000" w:rsidRPr="00000000">
        <w:rPr>
          <w:rtl w:val="0"/>
        </w:rPr>
        <w:t xml:space="preserve">Con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Cost - PAAS systems </w:t>
      </w:r>
    </w:p>
    <w:p w:rsidR="00000000" w:rsidDel="00000000" w:rsidP="00000000" w:rsidRDefault="00000000" w:rsidRPr="00000000" w14:paraId="0000000C">
      <w:pPr>
        <w:rPr/>
      </w:pPr>
      <w:r w:rsidDel="00000000" w:rsidR="00000000" w:rsidRPr="00000000">
        <w:rPr>
          <w:rtl w:val="0"/>
        </w:rPr>
        <w:t xml:space="preserve">Learning curve - new technology to learn</w:t>
      </w:r>
    </w:p>
    <w:p w:rsidR="00000000" w:rsidDel="00000000" w:rsidP="00000000" w:rsidRDefault="00000000" w:rsidRPr="00000000" w14:paraId="0000000D">
      <w:pPr>
        <w:rPr/>
      </w:pPr>
      <w:r w:rsidDel="00000000" w:rsidR="00000000" w:rsidRPr="00000000">
        <w:rPr>
          <w:rtl w:val="0"/>
        </w:rPr>
        <w:t xml:space="preserve">Stream analytics technology didn’t feel like a good fit at this time</w:t>
      </w:r>
    </w:p>
    <w:p w:rsidR="00000000" w:rsidDel="00000000" w:rsidP="00000000" w:rsidRDefault="00000000" w:rsidRPr="00000000" w14:paraId="0000000E">
      <w:pPr>
        <w:rPr/>
      </w:pPr>
      <w:r w:rsidDel="00000000" w:rsidR="00000000" w:rsidRPr="00000000">
        <w:rPr>
          <w:rtl w:val="0"/>
        </w:rPr>
        <w:tab/>
        <w:t xml:space="preserve">Has a focus on IOT technology we wouldn’t be using for this solution</w:t>
      </w:r>
    </w:p>
    <w:p w:rsidR="00000000" w:rsidDel="00000000" w:rsidP="00000000" w:rsidRDefault="00000000" w:rsidRPr="00000000" w14:paraId="0000000F">
      <w:pPr>
        <w:ind w:firstLine="720"/>
        <w:rPr/>
      </w:pPr>
      <w:r w:rsidDel="00000000" w:rsidR="00000000" w:rsidRPr="00000000">
        <w:rPr>
          <w:rtl w:val="0"/>
        </w:rPr>
        <w:t xml:space="preserve">Output lists mostly other Azure resources - want to share data with other AA groups</w:t>
      </w:r>
    </w:p>
    <w:p w:rsidR="00000000" w:rsidDel="00000000" w:rsidP="00000000" w:rsidRDefault="00000000" w:rsidRPr="00000000" w14:paraId="00000010">
      <w:pPr>
        <w:rPr/>
      </w:pPr>
      <w:r w:rsidDel="00000000" w:rsidR="00000000" w:rsidRPr="00000000">
        <w:rPr>
          <w:rtl w:val="0"/>
        </w:rPr>
        <w:t xml:space="preserve">No control when things go wrong - if there are platform issues it is out of our control</w:t>
      </w:r>
    </w:p>
    <w:p w:rsidR="00000000" w:rsidDel="00000000" w:rsidP="00000000" w:rsidRDefault="00000000" w:rsidRPr="00000000" w14:paraId="00000011">
      <w:pPr>
        <w:pStyle w:val="Heading2"/>
        <w:rPr/>
      </w:pPr>
      <w:bookmarkStart w:colFirst="0" w:colLast="0" w:name="_w6f38pfik9o7" w:id="5"/>
      <w:bookmarkEnd w:id="5"/>
      <w:r w:rsidDel="00000000" w:rsidR="00000000" w:rsidRPr="00000000">
        <w:rPr>
          <w:rtl w:val="0"/>
        </w:rPr>
        <w:t xml:space="preserve">Service approach</w:t>
      </w:r>
    </w:p>
    <w:p w:rsidR="00000000" w:rsidDel="00000000" w:rsidP="00000000" w:rsidRDefault="00000000" w:rsidRPr="00000000" w14:paraId="00000012">
      <w:pPr>
        <w:pStyle w:val="Heading3"/>
        <w:rPr/>
      </w:pPr>
      <w:bookmarkStart w:colFirst="0" w:colLast="0" w:name="_v4fwkfe59dbl" w:id="6"/>
      <w:bookmarkEnd w:id="6"/>
      <w:r w:rsidDel="00000000" w:rsidR="00000000" w:rsidRPr="00000000">
        <w:rPr>
          <w:rtl w:val="0"/>
        </w:rPr>
        <w:t xml:space="preserve">Pro</w:t>
      </w:r>
    </w:p>
    <w:p w:rsidR="00000000" w:rsidDel="00000000" w:rsidP="00000000" w:rsidRDefault="00000000" w:rsidRPr="00000000" w14:paraId="00000013">
      <w:pPr>
        <w:rPr/>
      </w:pPr>
      <w:r w:rsidDel="00000000" w:rsidR="00000000" w:rsidRPr="00000000">
        <w:rPr>
          <w:rtl w:val="0"/>
        </w:rPr>
        <w:t xml:space="preserve">Familiar architecture / fits with existing support model</w:t>
      </w:r>
    </w:p>
    <w:p w:rsidR="00000000" w:rsidDel="00000000" w:rsidP="00000000" w:rsidRDefault="00000000" w:rsidRPr="00000000" w14:paraId="00000014">
      <w:pPr>
        <w:rPr/>
      </w:pPr>
      <w:r w:rsidDel="00000000" w:rsidR="00000000" w:rsidRPr="00000000">
        <w:rPr>
          <w:rtl w:val="0"/>
        </w:rPr>
        <w:t xml:space="preserve">Lower Cost</w:t>
      </w:r>
    </w:p>
    <w:p w:rsidR="00000000" w:rsidDel="00000000" w:rsidP="00000000" w:rsidRDefault="00000000" w:rsidRPr="00000000" w14:paraId="00000015">
      <w:pPr>
        <w:rPr/>
      </w:pPr>
      <w:r w:rsidDel="00000000" w:rsidR="00000000" w:rsidRPr="00000000">
        <w:rPr>
          <w:rtl w:val="0"/>
        </w:rPr>
        <w:t xml:space="preserve">Flexible public facing interface</w:t>
      </w:r>
    </w:p>
    <w:p w:rsidR="00000000" w:rsidDel="00000000" w:rsidP="00000000" w:rsidRDefault="00000000" w:rsidRPr="00000000" w14:paraId="00000016">
      <w:pPr>
        <w:rPr/>
      </w:pPr>
      <w:r w:rsidDel="00000000" w:rsidR="00000000" w:rsidRPr="00000000">
        <w:rPr>
          <w:rtl w:val="0"/>
        </w:rPr>
        <w:t xml:space="preserve">Can use Runway</w:t>
      </w:r>
    </w:p>
    <w:p w:rsidR="00000000" w:rsidDel="00000000" w:rsidP="00000000" w:rsidRDefault="00000000" w:rsidRPr="00000000" w14:paraId="00000017">
      <w:pPr>
        <w:pStyle w:val="Heading3"/>
        <w:rPr/>
      </w:pPr>
      <w:bookmarkStart w:colFirst="0" w:colLast="0" w:name="_u4nquj4fpd5b" w:id="7"/>
      <w:bookmarkEnd w:id="7"/>
      <w:r w:rsidDel="00000000" w:rsidR="00000000" w:rsidRPr="00000000">
        <w:rPr>
          <w:rtl w:val="0"/>
        </w:rPr>
        <w:t xml:space="preserve">Con</w:t>
      </w:r>
    </w:p>
    <w:p w:rsidR="00000000" w:rsidDel="00000000" w:rsidP="00000000" w:rsidRDefault="00000000" w:rsidRPr="00000000" w14:paraId="00000018">
      <w:pPr>
        <w:rPr/>
      </w:pPr>
      <w:r w:rsidDel="00000000" w:rsidR="00000000" w:rsidRPr="00000000">
        <w:rPr>
          <w:rtl w:val="0"/>
        </w:rPr>
        <w:t xml:space="preserve">More operational support and setup required</w:t>
      </w:r>
    </w:p>
    <w:p w:rsidR="00000000" w:rsidDel="00000000" w:rsidP="00000000" w:rsidRDefault="00000000" w:rsidRPr="00000000" w14:paraId="00000019">
      <w:pPr>
        <w:rPr/>
      </w:pPr>
      <w:r w:rsidDel="00000000" w:rsidR="00000000" w:rsidRPr="00000000">
        <w:rPr>
          <w:rtl w:val="0"/>
        </w:rPr>
        <w:t xml:space="preserve">Possibly some latency due to web calls and layers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943600" cy="8001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001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bookmarkStart w:colFirst="0" w:colLast="0" w:name="_u6ntl4isjg5x" w:id="8"/>
      <w:bookmarkEnd w:id="8"/>
      <w:r w:rsidDel="00000000" w:rsidR="00000000" w:rsidRPr="00000000">
        <w:rPr>
          <w:b w:val="1"/>
          <w:rtl w:val="0"/>
        </w:rPr>
        <w:t xml:space="preserve">Explanation of design:</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Took the best parts of both proposed designs. Backend service functionality was isolated and separated using a function app to populate the data in the database. The database serves as the system of record that will be updated all from the back end.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Because there is no user interaction with the application, an API would be created using Spring Boot to provide access to the data from outside systems. API management (who can and will be calling the API) would be handled by APIGee.</w:t>
      </w:r>
    </w:p>
    <w:p w:rsidR="00000000" w:rsidDel="00000000" w:rsidP="00000000" w:rsidRDefault="00000000" w:rsidRPr="00000000" w14:paraId="00000022">
      <w:pPr>
        <w:pStyle w:val="Heading2"/>
        <w:rPr/>
      </w:pPr>
      <w:bookmarkStart w:colFirst="0" w:colLast="0" w:name="_hho63q323ij9" w:id="9"/>
      <w:bookmarkEnd w:id="9"/>
      <w:r w:rsidDel="00000000" w:rsidR="00000000" w:rsidRPr="00000000">
        <w:rPr>
          <w:rtl w:val="0"/>
        </w:rPr>
        <w:t xml:space="preserve">Backend service layer:</w:t>
      </w:r>
    </w:p>
    <w:p w:rsidR="00000000" w:rsidDel="00000000" w:rsidP="00000000" w:rsidRDefault="00000000" w:rsidRPr="00000000" w14:paraId="00000023">
      <w:pPr>
        <w:pStyle w:val="Heading3"/>
        <w:rPr/>
      </w:pPr>
      <w:bookmarkStart w:colFirst="0" w:colLast="0" w:name="_eng6piis3swc" w:id="10"/>
      <w:bookmarkEnd w:id="10"/>
      <w:r w:rsidDel="00000000" w:rsidR="00000000" w:rsidRPr="00000000">
        <w:rPr>
          <w:rtl w:val="0"/>
        </w:rPr>
        <w:t xml:space="preserve">Function app:</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Kafka connection from the event hub to handle incoming messages</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Hits the on-prem service as needed to get registrations for aircraft - may need to do some APIgee work to get this securely exposed to Azure.</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Scaled abstractly by the platform so any changes in load should be handled automatically</w:t>
      </w:r>
    </w:p>
    <w:p w:rsidR="00000000" w:rsidDel="00000000" w:rsidP="00000000" w:rsidRDefault="00000000" w:rsidRPr="00000000" w14:paraId="00000027">
      <w:pPr>
        <w:pStyle w:val="Heading3"/>
        <w:rPr/>
      </w:pPr>
      <w:bookmarkStart w:colFirst="0" w:colLast="0" w:name="_vmu6dd5xonwl" w:id="11"/>
      <w:bookmarkEnd w:id="11"/>
      <w:r w:rsidDel="00000000" w:rsidR="00000000" w:rsidRPr="00000000">
        <w:rPr>
          <w:rtl w:val="0"/>
        </w:rPr>
        <w:t xml:space="preserve">Data layer:</w:t>
      </w:r>
    </w:p>
    <w:p w:rsidR="00000000" w:rsidDel="00000000" w:rsidP="00000000" w:rsidRDefault="00000000" w:rsidRPr="00000000" w14:paraId="00000028">
      <w:pPr>
        <w:ind w:left="0" w:firstLine="0"/>
        <w:rPr/>
      </w:pPr>
      <w:r w:rsidDel="00000000" w:rsidR="00000000" w:rsidRPr="00000000">
        <w:rPr>
          <w:rtl w:val="0"/>
        </w:rPr>
        <w:t xml:space="preserve">Cosmos Database which can be multi-region and also will dynamically scale to handle changes in load </w:t>
      </w:r>
    </w:p>
    <w:p w:rsidR="00000000" w:rsidDel="00000000" w:rsidP="00000000" w:rsidRDefault="00000000" w:rsidRPr="00000000" w14:paraId="00000029">
      <w:pPr>
        <w:pStyle w:val="Heading3"/>
        <w:rPr/>
      </w:pPr>
      <w:bookmarkStart w:colFirst="0" w:colLast="0" w:name="_dq50eznlnc8n" w:id="12"/>
      <w:bookmarkEnd w:id="12"/>
      <w:r w:rsidDel="00000000" w:rsidR="00000000" w:rsidRPr="00000000">
        <w:rPr>
          <w:rtl w:val="0"/>
        </w:rPr>
        <w:t xml:space="preserve">Front end service layer:</w:t>
      </w:r>
    </w:p>
    <w:p w:rsidR="00000000" w:rsidDel="00000000" w:rsidP="00000000" w:rsidRDefault="00000000" w:rsidRPr="00000000" w14:paraId="0000002A">
      <w:pPr>
        <w:pStyle w:val="Heading4"/>
        <w:rPr/>
      </w:pPr>
      <w:bookmarkStart w:colFirst="0" w:colLast="0" w:name="_ylh6me9vufhf" w:id="13"/>
      <w:bookmarkEnd w:id="13"/>
      <w:r w:rsidDel="00000000" w:rsidR="00000000" w:rsidRPr="00000000">
        <w:rPr>
          <w:rtl w:val="0"/>
        </w:rPr>
        <w:t xml:space="preserve">Kubernetes / Runway:</w:t>
      </w:r>
    </w:p>
    <w:p w:rsidR="00000000" w:rsidDel="00000000" w:rsidP="00000000" w:rsidRDefault="00000000" w:rsidRPr="00000000" w14:paraId="0000002B">
      <w:pPr>
        <w:ind w:firstLine="720"/>
        <w:rPr/>
      </w:pPr>
      <w:r w:rsidDel="00000000" w:rsidR="00000000" w:rsidRPr="00000000">
        <w:rPr>
          <w:rtl w:val="0"/>
        </w:rPr>
        <w:t xml:space="preserve">A scalable multi region spring boot app running in Runway would be hosting the front end API. </w:t>
      </w:r>
    </w:p>
    <w:p w:rsidR="00000000" w:rsidDel="00000000" w:rsidP="00000000" w:rsidRDefault="00000000" w:rsidRPr="00000000" w14:paraId="0000002C">
      <w:pPr>
        <w:pStyle w:val="Heading3"/>
        <w:rPr/>
      </w:pPr>
      <w:bookmarkStart w:colFirst="0" w:colLast="0" w:name="_w9a116hj9jqc" w:id="14"/>
      <w:bookmarkEnd w:id="14"/>
      <w:r w:rsidDel="00000000" w:rsidR="00000000" w:rsidRPr="00000000">
        <w:rPr>
          <w:rtl w:val="0"/>
        </w:rPr>
        <w:t xml:space="preserve">Public Gateway:</w:t>
      </w:r>
    </w:p>
    <w:p w:rsidR="00000000" w:rsidDel="00000000" w:rsidP="00000000" w:rsidRDefault="00000000" w:rsidRPr="00000000" w14:paraId="0000002D">
      <w:pPr>
        <w:pStyle w:val="Heading4"/>
        <w:rPr/>
      </w:pPr>
      <w:bookmarkStart w:colFirst="0" w:colLast="0" w:name="_4zw8d6r9bynp" w:id="15"/>
      <w:bookmarkEnd w:id="15"/>
      <w:r w:rsidDel="00000000" w:rsidR="00000000" w:rsidRPr="00000000">
        <w:rPr>
          <w:rtl w:val="0"/>
        </w:rPr>
        <w:t xml:space="preserve">APIGee would be used for API Management </w:t>
      </w:r>
    </w:p>
    <w:p w:rsidR="00000000" w:rsidDel="00000000" w:rsidP="00000000" w:rsidRDefault="00000000" w:rsidRPr="00000000" w14:paraId="0000002E">
      <w:pPr>
        <w:ind w:left="0" w:firstLine="0"/>
        <w:rPr/>
      </w:pPr>
      <w:r w:rsidDel="00000000" w:rsidR="00000000" w:rsidRPr="00000000">
        <w:rPr>
          <w:rtl w:val="0"/>
        </w:rPr>
        <w:t xml:space="preserve">Provides:</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Security</w:t>
      </w:r>
    </w:p>
    <w:p w:rsidR="00000000" w:rsidDel="00000000" w:rsidP="00000000" w:rsidRDefault="00000000" w:rsidRPr="00000000" w14:paraId="00000030">
      <w:pPr>
        <w:numPr>
          <w:ilvl w:val="0"/>
          <w:numId w:val="2"/>
        </w:numPr>
        <w:ind w:left="1440" w:hanging="360"/>
        <w:rPr>
          <w:u w:val="none"/>
        </w:rPr>
      </w:pPr>
      <w:r w:rsidDel="00000000" w:rsidR="00000000" w:rsidRPr="00000000">
        <w:rPr>
          <w:rtl w:val="0"/>
        </w:rPr>
        <w:t xml:space="preserve">Monitoring</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