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Roboto" w:cs="Roboto" w:eastAsia="Roboto" w:hAnsi="Roboto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Slab" w:cs="Roboto Slab" w:eastAsia="Roboto Slab" w:hAnsi="Roboto Slab"/>
                <w:color w:val="4c1130"/>
                <w:sz w:val="56"/>
                <w:szCs w:val="56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rFonts w:ascii="Roboto Slab" w:cs="Roboto Slab" w:eastAsia="Roboto Slab" w:hAnsi="Roboto Slab"/>
                <w:color w:val="4c1130"/>
                <w:sz w:val="56"/>
                <w:szCs w:val="56"/>
                <w:rtl w:val="0"/>
              </w:rPr>
              <w:t xml:space="preserve">Andrew Magill</w:t>
            </w:r>
          </w:p>
          <w:p w:rsidR="00000000" w:rsidDel="00000000" w:rsidP="00000000" w:rsidRDefault="00000000" w:rsidRPr="00000000" w14:paraId="00000003">
            <w:pPr>
              <w:pStyle w:val="Subtitle"/>
              <w:rPr>
                <w:rFonts w:ascii="Roboto" w:cs="Roboto" w:eastAsia="Roboto" w:hAnsi="Roboto"/>
              </w:rPr>
            </w:pPr>
            <w:bookmarkStart w:colFirst="0" w:colLast="0" w:name="_b5bit0kzak9a" w:id="1"/>
            <w:bookmarkEnd w:id="1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Senior Full-stack Engineer with 17 years experience building highly performant platforms for Healthcare, Beauty, and E-commerce companies. A collaborative professional with a proven ability to elevate engineering quality and enhance customer experiences in complex enterprise systems. Leverages expertise in both front-end and back-end engineering to innovate and deliver exceptional outcomes.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300" w:firstLine="0"/>
              <w:jc w:val="left"/>
              <w:rPr>
                <w:rFonts w:ascii="Roboto" w:cs="Roboto" w:eastAsia="Roboto" w:hAnsi="Roboto"/>
                <w:b w:val="1"/>
                <w:color w:val="07376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c1130"/>
                <w:rtl w:val="0"/>
              </w:rPr>
              <w:t xml:space="preserve">WEBSITE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br w:type="textWrapping"/>
            </w:r>
            <w:hyperlink r:id="rId6">
              <w:r w:rsidDel="00000000" w:rsidR="00000000" w:rsidRPr="00000000">
                <w:rPr>
                  <w:rFonts w:ascii="Roboto" w:cs="Roboto" w:eastAsia="Roboto" w:hAnsi="Roboto"/>
                  <w:b w:val="1"/>
                  <w:color w:val="073763"/>
                  <w:u w:val="single"/>
                  <w:rtl w:val="0"/>
                </w:rPr>
                <w:t xml:space="preserve">https://Magill.Dev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color w:val="073763"/>
                <w:u w:val="single"/>
                <w:rtl w:val="0"/>
              </w:rPr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4c1130"/>
                <w:rtl w:val="0"/>
              </w:rPr>
              <w:t xml:space="preserve">EMAIL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br w:type="textWrapping"/>
            </w:r>
            <w:hyperlink r:id="rId7">
              <w:r w:rsidDel="00000000" w:rsidR="00000000" w:rsidRPr="00000000">
                <w:rPr>
                  <w:rFonts w:ascii="Roboto" w:cs="Roboto" w:eastAsia="Roboto" w:hAnsi="Roboto"/>
                  <w:b w:val="1"/>
                  <w:color w:val="073763"/>
                  <w:u w:val="single"/>
                  <w:rtl w:val="0"/>
                </w:rPr>
                <w:t xml:space="preserve">AndyMagill@Gmail.com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color w:val="073763"/>
                <w:u w:val="single"/>
                <w:rtl w:val="0"/>
              </w:rPr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4c1130"/>
                <w:rtl w:val="0"/>
              </w:rPr>
              <w:t xml:space="preserve">MOBILE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073763"/>
                <w:u w:val="single"/>
                <w:rtl w:val="0"/>
              </w:rPr>
              <w:br w:type="textWrapping"/>
            </w:r>
            <w:hyperlink r:id="rId8">
              <w:r w:rsidDel="00000000" w:rsidR="00000000" w:rsidRPr="00000000">
                <w:rPr>
                  <w:rFonts w:ascii="Roboto" w:cs="Roboto" w:eastAsia="Roboto" w:hAnsi="Roboto"/>
                  <w:b w:val="1"/>
                  <w:color w:val="073763"/>
                  <w:u w:val="single"/>
                  <w:rtl w:val="0"/>
                </w:rPr>
                <w:t xml:space="preserve">631-431-3933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color w:val="073763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400" w:lineRule="auto"/>
              <w:rPr>
                <w:rFonts w:ascii="Roboto" w:cs="Roboto" w:eastAsia="Roboto" w:hAnsi="Roboto"/>
              </w:rPr>
            </w:pPr>
            <w:bookmarkStart w:colFirst="0" w:colLast="0" w:name="_y7d3xdxnr44m" w:id="2"/>
            <w:bookmarkEnd w:id="2"/>
            <w:r w:rsidDel="00000000" w:rsidR="00000000" w:rsidRPr="00000000">
              <w:rPr>
                <w:rFonts w:ascii="Roboto" w:cs="Roboto" w:eastAsia="Roboto" w:hAnsi="Roboto"/>
                <w:color w:val="4c1130"/>
                <w:rtl w:val="0"/>
              </w:rPr>
              <w:t xml:space="preserve">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  <w:sz w:val="24"/>
                <w:szCs w:val="24"/>
              </w:rPr>
            </w:pPr>
            <w:bookmarkStart w:colFirst="0" w:colLast="0" w:name="_rfgvkg2ifhfd" w:id="3"/>
            <w:bookmarkEnd w:id="3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Valhalla MSO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Senior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n64fgzu3lwuy" w:id="4"/>
            <w:bookmarkEnd w:id="4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December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2024 - May 2025 —  New York City / Remote</w:t>
            </w:r>
          </w:p>
          <w:p w:rsidR="00000000" w:rsidDel="00000000" w:rsidP="00000000" w:rsidRDefault="00000000" w:rsidRPr="00000000" w14:paraId="00000009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Spearheaded the architecture and development of a suite of healthcare platforms, including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ImpetusOne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ImpetusAI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and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ImpetusRX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with a dedicated focus on elevating the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Next.js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/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TypeScript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based interface for patients, pharmacies, and healthcare providers.</w:t>
            </w:r>
          </w:p>
          <w:p w:rsidR="00000000" w:rsidDel="00000000" w:rsidP="00000000" w:rsidRDefault="00000000" w:rsidRPr="00000000" w14:paraId="0000000A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Managed the end-to-end software development lifecycle as Lead Developer for multiple high-impact projects simultaneously, including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Valhalla Vitality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and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Ironsail Pharma,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ensuring stringent quality standards and consistent, high-quality service delivery for patients and partners.</w:t>
            </w:r>
          </w:p>
          <w:p w:rsidR="00000000" w:rsidDel="00000000" w:rsidP="00000000" w:rsidRDefault="00000000" w:rsidRPr="00000000" w14:paraId="0000000B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Championed and implemented performance tuning initiatives, focusing on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Web Core Vitals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leading to a significant improvement in SEO rankings and user experience.</w:t>
            </w:r>
          </w:p>
          <w:p w:rsidR="00000000" w:rsidDel="00000000" w:rsidP="00000000" w:rsidRDefault="00000000" w:rsidRPr="00000000" w14:paraId="0000000C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Utilized expertise in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Next.js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TypeScript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Node.JS and PHP to build secure applications that formed the backbone of improved healthcare interactions and processes.</w:t>
            </w:r>
          </w:p>
          <w:p w:rsidR="00000000" w:rsidDel="00000000" w:rsidP="00000000" w:rsidRDefault="00000000" w:rsidRPr="00000000" w14:paraId="0000000D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Automated phases of the prescription and fulfillment process within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ImpetusRX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reducing manual processing time and improving consistency, leading to lower provider costs and faster access to care for patients.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  <w:sz w:val="24"/>
                <w:szCs w:val="24"/>
              </w:rPr>
            </w:pPr>
            <w:bookmarkStart w:colFirst="0" w:colLast="0" w:name="_mu0bvpwxjj48" w:id="5"/>
            <w:bookmarkEnd w:id="5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Prehealth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 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Lead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xeou1dl0iktg" w:id="6"/>
            <w:bookmarkEnd w:id="6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July 2024 - December 2024 —  New Jersey / Remote</w:t>
            </w:r>
          </w:p>
          <w:p w:rsidR="00000000" w:rsidDel="00000000" w:rsidP="00000000" w:rsidRDefault="00000000" w:rsidRPr="00000000" w14:paraId="00000010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Established a best-practice production process for email coding, improving deliverability through SendGrid, and implementing marketing automation via HubSpot</w:t>
            </w:r>
          </w:p>
          <w:p w:rsidR="00000000" w:rsidDel="00000000" w:rsidP="00000000" w:rsidRDefault="00000000" w:rsidRPr="00000000" w14:paraId="00000011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Spearheaded the implementation of a cutting-edge email marketing automation platform using Salesforce Marketing Cloud, resulting in a 39% increase in customer engagement and a 25% boost in lead generation</w:t>
            </w:r>
          </w:p>
          <w:p w:rsidR="00000000" w:rsidDel="00000000" w:rsidP="00000000" w:rsidRDefault="00000000" w:rsidRPr="00000000" w14:paraId="00000012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Led a team of developers producing responsive, user-friendly email templates and landing pages, ensuring seamless cross-device compatibility and reducing bounce rates by at least 19%</w:t>
            </w:r>
          </w:p>
          <w:p w:rsidR="00000000" w:rsidDel="00000000" w:rsidP="00000000" w:rsidRDefault="00000000" w:rsidRPr="00000000" w14:paraId="00000013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Led initiatives to ensure GDPR and CCPA compliance in online marketing practices using OneTrust and GTM consent management solutions, optimizing data flows and storage within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AWS, Azure, GCP,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and other cloud services.</w:t>
            </w:r>
          </w:p>
          <w:p w:rsidR="00000000" w:rsidDel="00000000" w:rsidP="00000000" w:rsidRDefault="00000000" w:rsidRPr="00000000" w14:paraId="00000014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  <w:sz w:val="24"/>
                <w:szCs w:val="24"/>
              </w:rPr>
            </w:pPr>
            <w:bookmarkStart w:colFirst="0" w:colLast="0" w:name="_y45ak42wz7wz" w:id="7"/>
            <w:bookmarkEnd w:id="7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Greater Than One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 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Senior Web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jocczhu7gpq3" w:id="8"/>
            <w:bookmarkEnd w:id="8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April 2020 -December 2023 —  New York CIty / Remote</w:t>
            </w:r>
          </w:p>
          <w:p w:rsidR="00000000" w:rsidDel="00000000" w:rsidP="00000000" w:rsidRDefault="00000000" w:rsidRPr="00000000" w14:paraId="00000016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Served as lead developer for multiple high-profile pharmaceutical product launches, such as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Oxlumo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and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Trudhesa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for all phases of the development lifecycle, technical planning, architecture design, implementation, and testing. </w:t>
            </w:r>
          </w:p>
          <w:p w:rsidR="00000000" w:rsidDel="00000000" w:rsidP="00000000" w:rsidRDefault="00000000" w:rsidRPr="00000000" w14:paraId="00000017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Contributed significantly to pitching and proposal writing efforts, developing comprehensive technical plans and detailed deliverables that helped secure multiple six figure, new business contracts</w:t>
            </w:r>
          </w:p>
          <w:p w:rsidR="00000000" w:rsidDel="00000000" w:rsidP="00000000" w:rsidRDefault="00000000" w:rsidRPr="00000000" w14:paraId="00000018">
            <w:pPr>
              <w:rPr>
                <w:rFonts w:ascii="Roboto Slab" w:cs="Roboto Slab" w:eastAsia="Roboto Slab" w:hAnsi="Roboto Slab"/>
                <w:b w:val="0"/>
                <w:i w:val="1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Implemented robust security measures, such as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SOC2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and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PCI DSS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ensuring HIPAA compliance with end-to-end encryption, access controls, and regular security audits, safeguarding sensitive patient data across platforms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Pioneered the adoption of agile methodologies, automated testing, and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CI/CD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pipelines using, such as Github Actions or BitBucket Pipelines, reducing deployment errors and release timelines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Developed and maintained comprehensive process documentation and integration guides, providing seamless transition when onboarding new developers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wj0puh61kxsr" w:id="9"/>
            <w:bookmarkEnd w:id="9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Ascender Studios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Full Stack Developer</w:t>
            </w:r>
          </w:p>
          <w:p w:rsidR="00000000" w:rsidDel="00000000" w:rsidP="00000000" w:rsidRDefault="00000000" w:rsidRPr="00000000" w14:paraId="0000001C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</w:rPr>
            </w:pPr>
            <w:bookmarkStart w:colFirst="0" w:colLast="0" w:name="_8hk593fs3sag" w:id="10"/>
            <w:bookmarkEnd w:id="10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September 2017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- November 2019 — Remote</w:t>
            </w:r>
          </w:p>
          <w:p w:rsidR="00000000" w:rsidDel="00000000" w:rsidP="00000000" w:rsidRDefault="00000000" w:rsidRPr="00000000" w14:paraId="0000001D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Engineered scalable front-end and back-end solutions, resulting in a 40% reduction in maintenance effort and 25% improvement in application performance</w:t>
            </w:r>
          </w:p>
          <w:p w:rsidR="00000000" w:rsidDel="00000000" w:rsidP="00000000" w:rsidRDefault="00000000" w:rsidRPr="00000000" w14:paraId="0000001E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Developed robust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REST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and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GraphQL APIs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using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Nest.js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to integrate with multiple Business Intelligence platforms and 3rd party analytics systems.</w:t>
            </w:r>
          </w:p>
          <w:p w:rsidR="00000000" w:rsidDel="00000000" w:rsidP="00000000" w:rsidRDefault="00000000" w:rsidRPr="00000000" w14:paraId="0000001F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Collaborated with clients to identify and implement innovative web strategies, contributing to a 30% increase in user engagement and 20% improvement in customer retention rates</w:t>
            </w:r>
          </w:p>
          <w:p w:rsidR="00000000" w:rsidDel="00000000" w:rsidP="00000000" w:rsidRDefault="00000000" w:rsidRPr="00000000" w14:paraId="00000020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Implemented automated testing and continuous integration/continuous deployment (CI/CD) pipelines using Jest and GitHub, reducing bug incidents by 35% and accelerating release cycles</w:t>
            </w:r>
          </w:p>
          <w:p w:rsidR="00000000" w:rsidDel="00000000" w:rsidP="00000000" w:rsidRDefault="00000000" w:rsidRPr="00000000" w14:paraId="00000021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1hxcpsc1hco2" w:id="11"/>
            <w:bookmarkEnd w:id="11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Unhinged Web Studio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Web Developer &amp; Designer</w:t>
            </w:r>
          </w:p>
          <w:p w:rsidR="00000000" w:rsidDel="00000000" w:rsidP="00000000" w:rsidRDefault="00000000" w:rsidRPr="00000000" w14:paraId="00000022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</w:rPr>
            </w:pPr>
            <w:bookmarkStart w:colFirst="0" w:colLast="0" w:name="_ybypdmed418m" w:id="12"/>
            <w:bookmarkEnd w:id="12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February 2017 - September 2017 — Remote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Designed and developed websites and custom web applications, with a focus on customer outreach, increasing the performance of clients’ online presence.</w:t>
            </w:r>
          </w:p>
          <w:p w:rsidR="00000000" w:rsidDel="00000000" w:rsidP="00000000" w:rsidRDefault="00000000" w:rsidRPr="00000000" w14:paraId="00000024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Crafted brand identities and logos for startups and SMBs, enhancing brand recognition and marketability.</w:t>
            </w:r>
          </w:p>
          <w:p w:rsidR="00000000" w:rsidDel="00000000" w:rsidP="00000000" w:rsidRDefault="00000000" w:rsidRPr="00000000" w14:paraId="00000025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pe09d3pl5vvl" w:id="13"/>
            <w:bookmarkEnd w:id="13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Intercept Pharmaceuticals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Technology Consultant</w:t>
            </w:r>
          </w:p>
          <w:p w:rsidR="00000000" w:rsidDel="00000000" w:rsidP="00000000" w:rsidRDefault="00000000" w:rsidRPr="00000000" w14:paraId="00000026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3nnhec1ks957" w:id="14"/>
            <w:bookmarkEnd w:id="14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February 2017 - September 2017 — New York City / Remote</w:t>
            </w:r>
          </w:p>
          <w:p w:rsidR="00000000" w:rsidDel="00000000" w:rsidP="00000000" w:rsidRDefault="00000000" w:rsidRPr="00000000" w14:paraId="00000027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Migrated compliance operations to a new SaaS solution, improving data accuracy and efficiency.</w:t>
            </w:r>
          </w:p>
          <w:p w:rsidR="00000000" w:rsidDel="00000000" w:rsidP="00000000" w:rsidRDefault="00000000" w:rsidRPr="00000000" w14:paraId="00000028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Ensured research and marketing expense data accuracy for regulatory compliance of pharmaceutical trials</w:t>
            </w:r>
          </w:p>
          <w:p w:rsidR="00000000" w:rsidDel="00000000" w:rsidP="00000000" w:rsidRDefault="00000000" w:rsidRPr="00000000" w14:paraId="00000029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ohm30j882icf" w:id="15"/>
            <w:bookmarkEnd w:id="15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L’Occitane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Front-End, Social, Mobile Developer</w:t>
            </w:r>
          </w:p>
          <w:p w:rsidR="00000000" w:rsidDel="00000000" w:rsidP="00000000" w:rsidRDefault="00000000" w:rsidRPr="00000000" w14:paraId="0000002A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upgrrr9nk0t2" w:id="16"/>
            <w:bookmarkEnd w:id="16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May 2011 - February 2017 — New York City</w:t>
            </w:r>
          </w:p>
          <w:p w:rsidR="00000000" w:rsidDel="00000000" w:rsidP="00000000" w:rsidRDefault="00000000" w:rsidRPr="00000000" w14:paraId="0000002B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Supported global online marketing and e-commerce operation with frontend development, UI implementation skills, and coordinated efforts for a global expansion to over 80 international markets</w:t>
            </w:r>
          </w:p>
          <w:p w:rsidR="00000000" w:rsidDel="00000000" w:rsidP="00000000" w:rsidRDefault="00000000" w:rsidRPr="00000000" w14:paraId="0000002C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Extended the CMS and ecommerce capabilities of the custom in-house 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ASP.NET Core C#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platform, enhancing marketing operations, analytics and customer reporting capabilities, and new design and layout implementations.</w:t>
            </w:r>
          </w:p>
          <w:p w:rsidR="00000000" w:rsidDel="00000000" w:rsidP="00000000" w:rsidRDefault="00000000" w:rsidRPr="00000000" w14:paraId="0000002D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Deployed brand-wide UI redesign projects, enhancing onsite customer experiences, user engagement, and retention, with deployments managed across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AWS cloud services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E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o4cz8lmlrse7" w:id="17"/>
            <w:bookmarkEnd w:id="17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L’Occitane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International Webmaster</w:t>
            </w:r>
          </w:p>
          <w:p w:rsidR="00000000" w:rsidDel="00000000" w:rsidP="00000000" w:rsidRDefault="00000000" w:rsidRPr="00000000" w14:paraId="0000002F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e29ei3mzp83p" w:id="18"/>
            <w:bookmarkEnd w:id="18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June 2007 - May 2011 — New York City</w:t>
            </w:r>
          </w:p>
          <w:p w:rsidR="00000000" w:rsidDel="00000000" w:rsidP="00000000" w:rsidRDefault="00000000" w:rsidRPr="00000000" w14:paraId="00000030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Expanded global eCommerce operations, significantly increasing market reach and sales volume through new content integration, and feature development.</w:t>
            </w:r>
          </w:p>
          <w:p w:rsidR="00000000" w:rsidDel="00000000" w:rsidP="00000000" w:rsidRDefault="00000000" w:rsidRPr="00000000" w14:paraId="00000031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Implemented marketing campaigns and content pages, driving higher engagement and conversion rates, including custom scripting with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JavaScript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2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Maintained product data and taxonomy for multiple brands, ensuring accurate online catalogs and optimizing data structures for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ASP.NET Core C#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driven platforms.</w:t>
            </w:r>
          </w:p>
          <w:p w:rsidR="00000000" w:rsidDel="00000000" w:rsidP="00000000" w:rsidRDefault="00000000" w:rsidRPr="00000000" w14:paraId="00000033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  <w:color w:val="4c1130"/>
              </w:rPr>
            </w:pPr>
            <w:bookmarkStart w:colFirst="0" w:colLast="0" w:name="_yk8luflkpwij" w:id="19"/>
            <w:bookmarkEnd w:id="19"/>
            <w:r w:rsidDel="00000000" w:rsidR="00000000" w:rsidRPr="00000000">
              <w:rPr>
                <w:rFonts w:ascii="Roboto" w:cs="Roboto" w:eastAsia="Roboto" w:hAnsi="Roboto"/>
                <w:color w:val="4c1130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34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6wymnhinx9q5" w:id="20"/>
            <w:bookmarkEnd w:id="20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Rochester Institute of Technology -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Information Technology</w:t>
            </w:r>
          </w:p>
          <w:p w:rsidR="00000000" w:rsidDel="00000000" w:rsidP="00000000" w:rsidRDefault="00000000" w:rsidRPr="00000000" w14:paraId="00000035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</w:rPr>
            </w:pPr>
            <w:bookmarkStart w:colFirst="0" w:colLast="0" w:name="_7vtcyzeczjot" w:id="21"/>
            <w:bookmarkEnd w:id="21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September 1996 - June 2001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spacing w:after="240" w:before="240" w:lineRule="auto"/>
              <w:ind w:left="0" w:righ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Relevant coursework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: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Computer Science, Software Engineering, Website Design, Database Modeling, Interface Design, Data Communications, Programming for Digital Media, Human Factors.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400" w:lineRule="auto"/>
              <w:rPr>
                <w:rFonts w:ascii="Roboto" w:cs="Roboto" w:eastAsia="Roboto" w:hAnsi="Roboto"/>
                <w:color w:val="4c1130"/>
              </w:rPr>
            </w:pPr>
            <w:bookmarkStart w:colFirst="0" w:colLast="0" w:name="_ca0awj8022e2" w:id="22"/>
            <w:bookmarkEnd w:id="22"/>
            <w:r w:rsidDel="00000000" w:rsidR="00000000" w:rsidRPr="00000000">
              <w:rPr>
                <w:rFonts w:ascii="Roboto" w:cs="Roboto" w:eastAsia="Roboto" w:hAnsi="Roboto"/>
                <w:color w:val="4c1130"/>
                <w:rtl w:val="0"/>
              </w:rPr>
              <w:t xml:space="preserve">KEY SKILLS</w:t>
            </w:r>
          </w:p>
          <w:p w:rsidR="00000000" w:rsidDel="00000000" w:rsidP="00000000" w:rsidRDefault="00000000" w:rsidRPr="00000000" w14:paraId="00000038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320" w:line="312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Full Stack Web Development, Software Engineering, Data Modeling, User Experience (UX) Design, Responsive Design, DevOps (CI/CD)</w:t>
            </w:r>
          </w:p>
          <w:p w:rsidR="00000000" w:rsidDel="00000000" w:rsidP="00000000" w:rsidRDefault="00000000" w:rsidRPr="00000000" w14:paraId="00000039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beforeAutospacing="0" w:line="312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Version Control (Git), API Integration, Performance Optimization, eCommerce Integration, Microservices Containerization, Test-Driven Development (TDD), Agile/Scrum Methodology, Project Management, Technical Writing &amp; Documentation, SEO, Accessibility (a11y) </w:t>
            </w:r>
          </w:p>
          <w:p w:rsidR="00000000" w:rsidDel="00000000" w:rsidP="00000000" w:rsidRDefault="00000000" w:rsidRPr="00000000" w14:paraId="0000003A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400" w:lineRule="auto"/>
              <w:rPr>
                <w:rFonts w:ascii="Roboto" w:cs="Roboto" w:eastAsia="Roboto" w:hAnsi="Roboto"/>
              </w:rPr>
            </w:pPr>
            <w:bookmarkStart w:colFirst="0" w:colLast="0" w:name="_tuxh7mwdaxox" w:id="23"/>
            <w:bookmarkEnd w:id="23"/>
            <w:r w:rsidDel="00000000" w:rsidR="00000000" w:rsidRPr="00000000">
              <w:rPr>
                <w:rFonts w:ascii="Roboto" w:cs="Roboto" w:eastAsia="Roboto" w:hAnsi="Roboto"/>
                <w:color w:val="4c1130"/>
                <w:rtl w:val="0"/>
              </w:rPr>
              <w:t xml:space="preserve">TECHNICAL SKILLS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Languages / Frameworks</w:t>
            </w:r>
          </w:p>
          <w:p w:rsidR="00000000" w:rsidDel="00000000" w:rsidP="00000000" w:rsidRDefault="00000000" w:rsidRPr="00000000" w14:paraId="0000003C">
            <w:pPr>
              <w:spacing w:after="240" w:before="240" w:lineRule="auto"/>
              <w:ind w:left="0" w:righ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Proficient: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Typescript, JavaScript, ES6, Next.js, Node.js, React, HTML5, CSS3, SASS, PHP,  SQL, Git, NPM, Composer, Yarn, Bootstrap, TailwindCSS</w:t>
            </w:r>
          </w:p>
          <w:p w:rsidR="00000000" w:rsidDel="00000000" w:rsidP="00000000" w:rsidRDefault="00000000" w:rsidRPr="00000000" w14:paraId="0000003D">
            <w:pPr>
              <w:spacing w:after="240" w:before="240" w:lineRule="auto"/>
              <w:ind w:left="0" w:righ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Familiarity: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Vue.js, SvelteKit, TanStack, Python, Ruby on Rails, Laravel, Symphony, ASP.net (C#), Redis, GraphQL, Linux</w:t>
            </w:r>
          </w:p>
          <w:p w:rsidR="00000000" w:rsidDel="00000000" w:rsidP="00000000" w:rsidRDefault="00000000" w:rsidRPr="00000000" w14:paraId="0000003E">
            <w:pPr>
              <w:pStyle w:val="Heading1"/>
              <w:spacing w:before="400" w:lineRule="auto"/>
              <w:rPr>
                <w:rFonts w:ascii="Roboto" w:cs="Roboto" w:eastAsia="Roboto" w:hAnsi="Roboto"/>
                <w:color w:val="4c1130"/>
              </w:rPr>
            </w:pPr>
            <w:bookmarkStart w:colFirst="0" w:colLast="0" w:name="_4baejartdje7" w:id="24"/>
            <w:bookmarkEnd w:id="2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pStyle w:val="Heading1"/>
              <w:spacing w:before="400" w:lineRule="auto"/>
              <w:rPr>
                <w:rFonts w:ascii="Roboto" w:cs="Roboto" w:eastAsia="Roboto" w:hAnsi="Roboto"/>
                <w:color w:val="4c1130"/>
              </w:rPr>
            </w:pPr>
            <w:bookmarkStart w:colFirst="0" w:colLast="0" w:name="_n0ne7nyw1vfb" w:id="25"/>
            <w:bookmarkEnd w:id="2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pStyle w:val="Heading1"/>
              <w:spacing w:before="400" w:lineRule="auto"/>
              <w:rPr>
                <w:rFonts w:ascii="Roboto" w:cs="Roboto" w:eastAsia="Roboto" w:hAnsi="Roboto"/>
                <w:color w:val="4c1130"/>
              </w:rPr>
            </w:pPr>
            <w:bookmarkStart w:colFirst="0" w:colLast="0" w:name="_2hun9npk4lop" w:id="26"/>
            <w:bookmarkEnd w:id="2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pStyle w:val="Heading1"/>
              <w:spacing w:before="400" w:lineRule="auto"/>
              <w:rPr>
                <w:rFonts w:ascii="Roboto" w:cs="Roboto" w:eastAsia="Roboto" w:hAnsi="Roboto"/>
              </w:rPr>
            </w:pPr>
            <w:bookmarkStart w:colFirst="0" w:colLast="0" w:name="_8cv2m3xydwwq" w:id="27"/>
            <w:bookmarkEnd w:id="27"/>
            <w:r w:rsidDel="00000000" w:rsidR="00000000" w:rsidRPr="00000000">
              <w:rPr>
                <w:rFonts w:ascii="Roboto" w:cs="Roboto" w:eastAsia="Roboto" w:hAnsi="Roboto"/>
                <w:color w:val="4c1130"/>
                <w:rtl w:val="0"/>
              </w:rPr>
              <w:t xml:space="preserve">TECHNICAL SKILLS (cont’d)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spacing w:after="240" w:before="240" w:lineRule="auto"/>
              <w:ind w:right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Platforms / Tools</w:t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AWS, Azure, Google Cloud, Docker, GTM, Git, BitBucket, Jira, Trello, Confluence, Figma, Adobe CC, Salesforce, Adobe Marketing Cloud, Hubspot, Apache, NGINX, IIS, Express, Vercel, Digital Ocean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Roboto Slab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Merriweath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magill.dev" TargetMode="External"/><Relationship Id="rId7" Type="http://schemas.openxmlformats.org/officeDocument/2006/relationships/hyperlink" Target="mailto:AndyMagill@Gmail.com" TargetMode="External"/><Relationship Id="rId8" Type="http://schemas.openxmlformats.org/officeDocument/2006/relationships/hyperlink" Target="tel:631-431-3933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Merriweather-boldItalic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9" Type="http://schemas.openxmlformats.org/officeDocument/2006/relationships/font" Target="fonts/Merriweather-italic.ttf"/><Relationship Id="rId14" Type="http://schemas.openxmlformats.org/officeDocument/2006/relationships/font" Target="fonts/OpenSans-bold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Merriweather-regular.ttf"/><Relationship Id="rId8" Type="http://schemas.openxmlformats.org/officeDocument/2006/relationships/font" Target="fonts/Merriweath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