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rPr>
          <w:rFonts w:ascii="Cascadia Code SemiBold" w:hAnsi="Cascadia Code SemiBold"/>
          <w:lang w:val="fr-FR"/>
        </w:rPr>
      </w:pPr>
      <w:r>
        <w:rPr>
          <w:rFonts w:ascii="Cascadia Code SemiBold" w:hAnsi="Cascadia Code SemiBold"/>
          <w:lang w:val="fr-FR"/>
        </w:rPr>
      </w:r>
    </w:p>
    <w:p>
      <w:pPr>
        <w:pStyle w:val="ListParagraph"/>
        <w:rPr>
          <w:rFonts w:ascii="Cascadia Code SemiBold" w:hAnsi="Cascadia Code SemiBold"/>
        </w:rPr>
      </w:pPr>
      <w:r>
        <w:rPr>
          <w:rFonts w:ascii="Cascadia Code SemiBold" w:hAnsi="Cascadia Code SemiBold"/>
        </w:rPr>
        <w:t>PHARMA REDISTRIBUTION PROGRAM</w:t>
      </w:r>
    </w:p>
    <w:p>
      <w:pPr>
        <w:pStyle w:val="ListParagraph"/>
        <w:numPr>
          <w:ilvl w:val="0"/>
          <w:numId w:val="1"/>
        </w:numPr>
        <w:rPr>
          <w:rFonts w:ascii="Cascadia Code SemiBold" w:hAnsi="Cascadia Code SemiBold"/>
        </w:rPr>
      </w:pPr>
      <w:r>
        <w:rPr>
          <w:rFonts w:ascii="Cascadia Code SemiBold" w:hAnsi="Cascadia Code SemiBold"/>
        </w:rPr>
        <w:t>Ability to see products that are up for donation</w:t>
      </w:r>
    </w:p>
    <w:p>
      <w:pPr>
        <w:pStyle w:val="ListParagraph"/>
        <w:numPr>
          <w:ilvl w:val="0"/>
          <w:numId w:val="1"/>
        </w:numPr>
        <w:rPr>
          <w:rFonts w:ascii="Cascadia Code SemiBold" w:hAnsi="Cascadia Code SemiBold"/>
        </w:rPr>
      </w:pPr>
      <w:r>
        <w:rPr>
          <w:rFonts w:ascii="Cascadia Code SemiBold" w:hAnsi="Cascadia Code SemiBold"/>
        </w:rPr>
        <w:t>Ability to upload an excel sheet with all products due for donation</w:t>
      </w:r>
    </w:p>
    <w:p>
      <w:pPr>
        <w:pStyle w:val="ListParagraph"/>
        <w:numPr>
          <w:ilvl w:val="0"/>
          <w:numId w:val="1"/>
        </w:numPr>
        <w:rPr>
          <w:strike/>
          <w:color w:val="C9211E"/>
        </w:rPr>
      </w:pPr>
      <w:r>
        <w:rPr>
          <w:rFonts w:ascii="Cascadia Code SemiBold" w:hAnsi="Cascadia Code SemiBold"/>
          <w:strike/>
          <w:color w:val="C9211E"/>
        </w:rPr>
        <w:t>Ability to hide contact details up until a client has subscribed</w:t>
      </w:r>
    </w:p>
    <w:p>
      <w:pPr>
        <w:pStyle w:val="ListParagraph"/>
        <w:numPr>
          <w:ilvl w:val="0"/>
          <w:numId w:val="1"/>
        </w:numPr>
        <w:rPr>
          <w:rFonts w:ascii="Cascadia Code SemiBold" w:hAnsi="Cascadia Code SemiBold"/>
        </w:rPr>
      </w:pPr>
      <w:r>
        <w:rPr>
          <w:rFonts w:ascii="Cascadia Code SemiBold" w:hAnsi="Cascadia Code SemiBold"/>
        </w:rPr>
        <w:t>Ability to send a notification when someone is interested in a saleable product</w:t>
      </w:r>
    </w:p>
    <w:p>
      <w:pPr>
        <w:pStyle w:val="ListParagraph"/>
        <w:numPr>
          <w:ilvl w:val="0"/>
          <w:numId w:val="1"/>
        </w:numPr>
        <w:rPr>
          <w:strike/>
          <w:color w:val="C9211E"/>
        </w:rPr>
      </w:pPr>
      <w:r>
        <w:rPr>
          <w:rFonts w:ascii="Cascadia Code SemiBold" w:hAnsi="Cascadia Code SemiBold"/>
          <w:strike/>
          <w:color w:val="C9211E"/>
        </w:rPr>
        <w:t>Ability to charge a subscription fee</w:t>
      </w:r>
    </w:p>
    <w:p>
      <w:pPr>
        <w:pStyle w:val="ListParagraph"/>
        <w:numPr>
          <w:ilvl w:val="0"/>
          <w:numId w:val="1"/>
        </w:numPr>
        <w:rPr>
          <w:rFonts w:ascii="Cascadia Code SemiBold" w:hAnsi="Cascadia Code SemiBold"/>
        </w:rPr>
      </w:pPr>
      <w:r>
        <w:rPr>
          <w:rFonts w:ascii="Cascadia Code SemiBold" w:hAnsi="Cascadia Code SemiBold"/>
        </w:rPr>
        <w:t>Ability to indicate where product is</w:t>
      </w:r>
    </w:p>
    <w:p>
      <w:pPr>
        <w:pStyle w:val="ListParagraph"/>
        <w:numPr>
          <w:ilvl w:val="0"/>
          <w:numId w:val="1"/>
        </w:numPr>
        <w:rPr>
          <w:rFonts w:ascii="Cascadia Code SemiBold" w:hAnsi="Cascadia Code SemiBold"/>
        </w:rPr>
      </w:pPr>
      <w:r>
        <w:rPr>
          <w:rFonts w:ascii="Cascadia Code SemiBold" w:hAnsi="Cascadia Code SemiBold"/>
        </w:rPr>
        <w:t>Ability to request for logistic support</w:t>
      </w:r>
    </w:p>
    <w:p>
      <w:pPr>
        <w:pStyle w:val="ListParagraph"/>
        <w:numPr>
          <w:ilvl w:val="0"/>
          <w:numId w:val="1"/>
        </w:numPr>
        <w:rPr>
          <w:rFonts w:ascii="Cascadia Code SemiBold" w:hAnsi="Cascadia Code SemiBold"/>
        </w:rPr>
      </w:pPr>
      <w:r>
        <w:rPr>
          <w:rFonts w:ascii="Cascadia Code SemiBold" w:hAnsi="Cascadia Code SemiBold"/>
        </w:rPr>
        <w:t>Ability to remove donated products from the platform</w:t>
      </w:r>
    </w:p>
    <w:p>
      <w:pPr>
        <w:pStyle w:val="ListParagraph"/>
        <w:numPr>
          <w:ilvl w:val="0"/>
          <w:numId w:val="1"/>
        </w:numPr>
        <w:rPr>
          <w:rFonts w:ascii="Cascadia Code SemiBold" w:hAnsi="Cascadia Code SemiBold"/>
        </w:rPr>
      </w:pPr>
      <w:r>
        <w:rPr>
          <w:rFonts w:ascii="Cascadia Code SemiBold" w:hAnsi="Cascadia Code SemiBold"/>
        </w:rPr>
        <w:t>Ability to give periodic reports on who transferred what products to who</w:t>
      </w:r>
    </w:p>
    <w:p>
      <w:pPr>
        <w:pStyle w:val="ListParagraph"/>
        <w:numPr>
          <w:ilvl w:val="0"/>
          <w:numId w:val="1"/>
        </w:numPr>
        <w:rPr>
          <w:highlight w:val="darkYellow"/>
        </w:rPr>
      </w:pPr>
      <w:r>
        <w:rPr>
          <w:rFonts w:ascii="Cascadia Code SemiBold" w:hAnsi="Cascadia Code SemiBold"/>
          <w:highlight w:val="darkYellow"/>
        </w:rPr>
        <w:t>Ability to give a report on what classes of medicines were transferred</w:t>
      </w:r>
    </w:p>
    <w:p>
      <w:pPr>
        <w:pStyle w:val="Normal"/>
        <w:rPr>
          <w:rFonts w:ascii="Cascadia Code SemiBold" w:hAnsi="Cascadia Code SemiBold" w:cs="Cascadia Code SemiBold"/>
        </w:rPr>
      </w:pPr>
      <w:r>
        <w:rPr>
          <w:rFonts w:cs="Cascadia Code SemiBold" w:ascii="Cascadia Code SemiBold" w:hAnsi="Cascadia Code SemiBold"/>
        </w:rPr>
        <w:t>Unused stocks of medicines and equipment can create waste management problems. As the pressures of the pandemic eases, organizations can minimize the impact of waste by monitoring expiry dates, training local staff on disposal and redistribution of these products</w:t>
      </w:r>
    </w:p>
    <w:p>
      <w:pPr>
        <w:pStyle w:val="Normal"/>
        <w:rPr>
          <w:rFonts w:ascii="Cascadia Code SemiBold" w:hAnsi="Cascadia Code SemiBold" w:cs="Cascadia Code SemiBold"/>
        </w:rPr>
      </w:pPr>
      <w:r>
        <w:rPr>
          <w:rFonts w:cs="Cascadia Code SemiBold" w:ascii="Cascadia Code SemiBold" w:hAnsi="Cascadia Code SemiBold"/>
        </w:rPr>
      </w:r>
    </w:p>
    <w:p>
      <w:pPr>
        <w:pStyle w:val="Normal"/>
        <w:rPr>
          <w:rFonts w:ascii="Cascadia Code SemiBold" w:hAnsi="Cascadia Code SemiBold" w:cs="Cascadia Code SemiBold"/>
        </w:rPr>
      </w:pPr>
      <w:r>
        <w:rPr>
          <w:rFonts w:cs="Cascadia Code SemiBold" w:ascii="Cascadia Code SemiBold" w:hAnsi="Cascadia Code SemiBold"/>
          <w:highlight w:val="yellow"/>
        </w:rPr>
        <w:t>User Reports</w:t>
      </w:r>
    </w:p>
    <w:p>
      <w:pPr>
        <w:pStyle w:val="ListParagraph"/>
        <w:numPr>
          <w:ilvl w:val="0"/>
          <w:numId w:val="2"/>
        </w:numPr>
        <w:rPr>
          <w:rFonts w:ascii="Cascadia Code SemiBold" w:hAnsi="Cascadia Code SemiBold" w:cs="Cascadia Code SemiBold"/>
        </w:rPr>
      </w:pPr>
      <w:r>
        <w:rPr>
          <w:rFonts w:cs="Cascadia Code SemiBold" w:ascii="Cascadia Code SemiBold" w:hAnsi="Cascadia Code SemiBold"/>
        </w:rPr>
        <w:t>List of all medicines, quantity (and their total cost), pharmacological class that were transferred out and to who over given period (day, month, year etc.)-</w:t>
      </w:r>
      <w:r>
        <w:rPr>
          <w:rFonts w:cs="Cascadia Code SemiBold" w:ascii="Cascadia Code SemiBold" w:hAnsi="Cascadia Code SemiBold"/>
          <w:highlight w:val="yellow"/>
        </w:rPr>
        <w:t>Total medicines out report</w:t>
      </w:r>
    </w:p>
    <w:p>
      <w:pPr>
        <w:pStyle w:val="ListParagraph"/>
        <w:numPr>
          <w:ilvl w:val="0"/>
          <w:numId w:val="2"/>
        </w:numPr>
        <w:rPr>
          <w:rFonts w:ascii="Cascadia Code SemiBold" w:hAnsi="Cascadia Code SemiBold" w:cs="Cascadia Code SemiBold"/>
          <w:highlight w:val="yellow"/>
        </w:rPr>
      </w:pPr>
      <w:r>
        <w:rPr>
          <w:rFonts w:cs="Cascadia Code SemiBold" w:ascii="Cascadia Code SemiBold" w:hAnsi="Cascadia Code SemiBold"/>
        </w:rPr>
        <w:t xml:space="preserve">List of medicines, quantity (and total cost), pharmacological class that were transferred in and from who (day, month, year etc.)- </w:t>
      </w:r>
      <w:r>
        <w:rPr>
          <w:rFonts w:cs="Cascadia Code SemiBold" w:ascii="Cascadia Code SemiBold" w:hAnsi="Cascadia Code SemiBold"/>
          <w:highlight w:val="yellow"/>
        </w:rPr>
        <w:t>Total medicines in report</w:t>
      </w:r>
    </w:p>
    <w:p>
      <w:pPr>
        <w:pStyle w:val="ListParagraph"/>
        <w:rPr>
          <w:rFonts w:ascii="Cascadia Code SemiBold" w:hAnsi="Cascadia Code SemiBold" w:cs="Cascadia Code SemiBold"/>
        </w:rPr>
      </w:pPr>
      <w:r>
        <w:rPr>
          <w:rFonts w:cs="Cascadia Code SemiBold" w:ascii="Cascadia Code SemiBold" w:hAnsi="Cascadia Code SemiBold"/>
        </w:rPr>
      </w:r>
    </w:p>
    <w:p>
      <w:pPr>
        <w:pStyle w:val="ListParagraph"/>
        <w:rPr>
          <w:rFonts w:ascii="Cascadia Code SemiBold" w:hAnsi="Cascadia Code SemiBold" w:cs="Cascadia Code SemiBold"/>
        </w:rPr>
      </w:pPr>
      <w:r>
        <w:rPr>
          <w:rFonts w:cs="Cascadia Code SemiBold" w:ascii="Cascadia Code SemiBold" w:hAnsi="Cascadia Code SemiBold"/>
          <w:highlight w:val="yellow"/>
        </w:rPr>
        <w:t>Admin reports</w:t>
      </w:r>
    </w:p>
    <w:p>
      <w:pPr>
        <w:pStyle w:val="ListParagraph"/>
        <w:numPr>
          <w:ilvl w:val="0"/>
          <w:numId w:val="3"/>
        </w:numPr>
        <w:rPr>
          <w:rFonts w:ascii="Cascadia Code SemiBold" w:hAnsi="Cascadia Code SemiBold" w:cs="Cascadia Code SemiBold"/>
          <w:highlight w:val="yellow"/>
        </w:rPr>
      </w:pPr>
      <w:r>
        <w:rPr>
          <w:rFonts w:cs="Cascadia Code SemiBold" w:ascii="Cascadia Code SemiBold" w:hAnsi="Cascadia Code SemiBold"/>
        </w:rPr>
        <w:t xml:space="preserve">Total list of organizations, type and location in the platform (country, sub county and county)- </w:t>
      </w:r>
      <w:r>
        <w:rPr>
          <w:rFonts w:cs="Cascadia Code SemiBold" w:ascii="Cascadia Code SemiBold" w:hAnsi="Cascadia Code SemiBold"/>
          <w:highlight w:val="yellow"/>
        </w:rPr>
        <w:t>List of organizations report</w:t>
      </w:r>
    </w:p>
    <w:p>
      <w:pPr>
        <w:pStyle w:val="ListParagraph"/>
        <w:numPr>
          <w:ilvl w:val="0"/>
          <w:numId w:val="3"/>
        </w:numPr>
        <w:rPr>
          <w:rFonts w:ascii="Cascadia Code SemiBold" w:hAnsi="Cascadia Code SemiBold" w:cs="Cascadia Code SemiBold"/>
        </w:rPr>
      </w:pPr>
      <w:r>
        <w:rPr>
          <w:rFonts w:cs="Cascadia Code SemiBold" w:ascii="Cascadia Code SemiBold" w:hAnsi="Cascadia Code SemiBold"/>
        </w:rPr>
        <w:t xml:space="preserve">List of individual users, professional number with their organizations on the platform and their cadre – </w:t>
      </w:r>
      <w:r>
        <w:rPr>
          <w:rFonts w:cs="Cascadia Code SemiBold" w:ascii="Cascadia Code SemiBold" w:hAnsi="Cascadia Code SemiBold"/>
          <w:highlight w:val="yellow"/>
        </w:rPr>
        <w:t>List of users report</w:t>
      </w:r>
    </w:p>
    <w:p>
      <w:pPr>
        <w:pStyle w:val="ListParagraph"/>
        <w:numPr>
          <w:ilvl w:val="0"/>
          <w:numId w:val="3"/>
        </w:numPr>
        <w:rPr>
          <w:rFonts w:ascii="Cascadia Code SemiBold" w:hAnsi="Cascadia Code SemiBold" w:cs="Cascadia Code SemiBold"/>
        </w:rPr>
      </w:pPr>
      <w:r>
        <w:rPr>
          <w:rFonts w:cs="Cascadia Code SemiBold" w:ascii="Cascadia Code SemiBold" w:hAnsi="Cascadia Code SemiBold"/>
        </w:rPr>
        <w:t xml:space="preserve">Total list of pharmacists, registration number and organization in the platform- </w:t>
      </w:r>
      <w:r>
        <w:rPr>
          <w:rFonts w:cs="Cascadia Code SemiBold" w:ascii="Cascadia Code SemiBold" w:hAnsi="Cascadia Code SemiBold"/>
          <w:highlight w:val="yellow"/>
        </w:rPr>
        <w:t>List of pharmacists report</w:t>
      </w:r>
    </w:p>
    <w:p>
      <w:pPr>
        <w:pStyle w:val="ListParagraph"/>
        <w:numPr>
          <w:ilvl w:val="0"/>
          <w:numId w:val="3"/>
        </w:numPr>
        <w:rPr>
          <w:rFonts w:ascii="Cascadia Code SemiBold" w:hAnsi="Cascadia Code SemiBold" w:cs="Cascadia Code SemiBold"/>
          <w:highlight w:val="yellow"/>
        </w:rPr>
      </w:pPr>
      <w:r>
        <w:rPr>
          <w:rFonts w:cs="Cascadia Code SemiBold" w:ascii="Cascadia Code SemiBold" w:hAnsi="Cascadia Code SemiBold"/>
        </w:rPr>
        <w:t>Total list of pharmaceutical technologists, enrollment number and organization on the platform-</w:t>
      </w:r>
      <w:r>
        <w:rPr>
          <w:rFonts w:cs="Cascadia Code SemiBold" w:ascii="Cascadia Code SemiBold" w:hAnsi="Cascadia Code SemiBold"/>
          <w:highlight w:val="yellow"/>
        </w:rPr>
        <w:t>List of pharmaceutical technologists report</w:t>
      </w:r>
    </w:p>
    <w:p>
      <w:pPr>
        <w:pStyle w:val="ListParagraph"/>
        <w:numPr>
          <w:ilvl w:val="0"/>
          <w:numId w:val="3"/>
        </w:numPr>
        <w:spacing w:before="0" w:after="160"/>
        <w:contextualSpacing/>
        <w:rPr>
          <w:highlight w:val="darkYellow"/>
        </w:rPr>
      </w:pPr>
      <w:r>
        <w:rPr>
          <w:rFonts w:cs="Cascadia Code SemiBold" w:ascii="Cascadia Code SemiBold" w:hAnsi="Cascadia Code SemiBold"/>
          <w:highlight w:val="darkYellow"/>
        </w:rPr>
        <w:t>List of all medicines, total quantities, pharmacological class and their total cost transacted in a given period (day, month, year)- redistributed medicines report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scadia Code SemiBol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2499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LibreOffice/6.4.7.2$Linux_X86_64 LibreOffice_project/40$Build-2</Application>
  <Pages>1</Pages>
  <Words>302</Words>
  <Characters>1647</Characters>
  <CharactersWithSpaces>1912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2021-11-22T08:39:00Z</dcterms:created>
  <dc:creator>USER</dc:creator>
  <dc:description/>
  <dc:language>en-US</dc:language>
  <cp:lastModifiedBy/>
  <dcterms:modified xsi:type="dcterms:W3CDTF">2022-03-08T20:10:18Z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