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Trauma Surgery – ATC-West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Trauma Surgery" listing at ATC-West Healthcare. A trauma surgery assignment builds on my ED trauma care and my ATLS certification.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My California PA license application is in process, with an expected issue date of January 2027. I am planning to relocate to Northern California.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