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 II (Senior Physician Assistant) position at Kaiser Permanente.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 and ATLS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The Senior Physician Assistant role at Kaiser Roseville spans the office, hospital, ED and perioperative settings, which matches the range of care I trained for.</w:t>
      </w:r>
    </w:p>
    <w:p>
      <w:r>
        <w:t>I know the posting asks for three years of PA experience in the last five. I have about a year of full-time emergency practice, so if a different level fits my experience better, I would welcome the chance to be considered for it.</w:t>
      </w:r>
    </w:p>
    <w:p>
      <w:r>
        <w:t>My California PA license application is in process, with an expected issue date of January 2027.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