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Surgery rotation (Minneapolis, MN) and independent emergency procedures including laceration repair, I&amp;D, epistaxis management, fracture management, and joint reduction. ATLS, ACLS, BLS and PALS certified. Seeking the Interventional Radiology Physician Assistant / Nurse Practitioner (part-time, 2 days/week) position at Imagen Technologies.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