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Nurse Practitioner or Physician Assistant, Veteran Disability Assessments position at MRG Exams.</w:t>
      </w:r>
    </w:p>
    <w:p>
      <w:r>
        <w:t>In the Emergency Department I perform focused assessments on 15–25 patients per shift, order and interpret labs and imaging, and document findings under time pressure. My research training in analyzing data and writing up results supports the accurate, evidence-based documentation this work requires.</w:t>
      </w:r>
    </w:p>
    <w:p>
      <w:r>
        <w:t>Conducting focused in-person exams and completing accurate documentation for Veterans' disability claims is meaningful, detail-driven work.</w:t>
      </w:r>
    </w:p>
    <w:p>
      <w:r>
        <w:t>I am licensed as a PA in Iowa and Indiana, and my California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