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NP/PA/CNM/WHNP (B Street, new grads welcome) position at Planned Parenthood Mar Monte.</w:t>
      </w:r>
    </w:p>
    <w:p>
      <w:r>
        <w:t>I completed a women's health rotation in Nevada, Iowa, and in the Emergency Department I manage first trimester bleeding (two) and evaluate assault victims (two) among 15–25 patients per shift with acute and undifferentiated presentations. I also trained in family medicine and primary care, and I hold ACLS, BLS, ATLS and PALS certification.</w:t>
      </w:r>
    </w:p>
    <w:p>
      <w:r>
        <w:t>A reproductive health role in Sacramento that welcomes new graduates is a good fit for my women's health rotation and my family medicine training.</w:t>
      </w:r>
    </w:p>
    <w:p>
      <w:r>
        <w:t>I have not practiced in reproductive health beyond my rotation and the related cases I manage in the ED, and I would expect to be trained in the clinic's protocols.</w:t>
      </w:r>
    </w:p>
    <w:p>
      <w:r>
        <w:t>I am licensed as a PA in Iowa and Indiana, and my California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