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Surgery rotation (Minneapolis, MN) and independent emergency procedures including laceration repair, I&amp;D, epistaxis management, fracture management, and joint reduction. ATLS, ACLS, BLS and PALS certified. Seeking the NP/PA, Mobile Wound Care (part-time) position at North Valley Specialty Group.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