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 certified. Seeking the PA-C (Behavioral Health) position at Community Behavioral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