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UC Davis Health.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