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PA-C (Behavioral Health) position at Community Behavioral Health.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A behavioral health practice in Roseville is a setting where the mental health rotation I completed would be put to use daily.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