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Dermatology rotation (West Des Moines, IA) and independent procedural skills including laceration repair and I&amp;D. Training across family medicine, pediatrics, and surgery. ACLS/BLS/ATLS certified. Seeking the Advanced Practice Provider, Dermatology position at Pacific Skin Institute.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