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Surgery rotation (Minneapolis, MN) and independent emergency procedures including laceration repair, I&amp;D, epistaxis management, fracture management, and joint reduction. ATLS, ACLS, BLS and PALS certified. Seeking the Locum PA, Trauma Surgery position at ATC-West Healthcare.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OB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