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Retinal Consultants Medical Group.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